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2AB19" w14:textId="77777777" w:rsidR="000D12B0" w:rsidRPr="001D618E" w:rsidRDefault="000D12B0" w:rsidP="001D618E">
      <w:pPr>
        <w:tabs>
          <w:tab w:val="left" w:pos="284"/>
        </w:tabs>
        <w:spacing w:after="0" w:line="360" w:lineRule="auto"/>
        <w:jc w:val="center"/>
        <w:rPr>
          <w:rFonts w:ascii="Times New Roman" w:eastAsia="Times New Roman" w:hAnsi="Times New Roman" w:cs="Times New Roman"/>
          <w:b/>
          <w:i/>
          <w:color w:val="000000"/>
          <w:sz w:val="24"/>
          <w:szCs w:val="24"/>
          <w:lang w:eastAsia="pl-PL"/>
        </w:rPr>
      </w:pPr>
      <w:r w:rsidRPr="001D618E">
        <w:rPr>
          <w:rFonts w:ascii="Times New Roman" w:eastAsia="Times New Roman" w:hAnsi="Times New Roman" w:cs="Times New Roman"/>
          <w:b/>
          <w:i/>
          <w:color w:val="000000"/>
          <w:sz w:val="24"/>
          <w:szCs w:val="24"/>
          <w:lang w:eastAsia="pl-PL"/>
        </w:rPr>
        <w:t xml:space="preserve">Protokół z </w:t>
      </w:r>
      <w:r w:rsidR="004E3496" w:rsidRPr="001D618E">
        <w:rPr>
          <w:rFonts w:ascii="Times New Roman" w:eastAsia="Times New Roman" w:hAnsi="Times New Roman" w:cs="Times New Roman"/>
          <w:b/>
          <w:i/>
          <w:color w:val="000000"/>
          <w:sz w:val="24"/>
          <w:szCs w:val="24"/>
          <w:lang w:eastAsia="pl-PL"/>
        </w:rPr>
        <w:t>IX</w:t>
      </w:r>
      <w:r w:rsidRPr="001D618E">
        <w:rPr>
          <w:rFonts w:ascii="Times New Roman" w:eastAsia="Times New Roman" w:hAnsi="Times New Roman" w:cs="Times New Roman"/>
          <w:b/>
          <w:i/>
          <w:color w:val="000000"/>
          <w:sz w:val="24"/>
          <w:szCs w:val="24"/>
          <w:lang w:eastAsia="pl-PL"/>
        </w:rPr>
        <w:t xml:space="preserve"> (</w:t>
      </w:r>
      <w:r w:rsidR="004E3496" w:rsidRPr="001D618E">
        <w:rPr>
          <w:rFonts w:ascii="Times New Roman" w:eastAsia="Times New Roman" w:hAnsi="Times New Roman" w:cs="Times New Roman"/>
          <w:b/>
          <w:i/>
          <w:color w:val="000000"/>
          <w:sz w:val="24"/>
          <w:szCs w:val="24"/>
          <w:lang w:eastAsia="pl-PL"/>
        </w:rPr>
        <w:t>9</w:t>
      </w:r>
      <w:r w:rsidRPr="001D618E">
        <w:rPr>
          <w:rFonts w:ascii="Times New Roman" w:eastAsia="Times New Roman" w:hAnsi="Times New Roman" w:cs="Times New Roman"/>
          <w:b/>
          <w:i/>
          <w:color w:val="000000"/>
          <w:sz w:val="24"/>
          <w:szCs w:val="24"/>
          <w:lang w:eastAsia="pl-PL"/>
        </w:rPr>
        <w:t>) posiedzenia</w:t>
      </w:r>
    </w:p>
    <w:p w14:paraId="6AFAB1ED" w14:textId="77777777" w:rsidR="000D12B0" w:rsidRPr="001D618E" w:rsidRDefault="000D12B0" w:rsidP="001D618E">
      <w:pPr>
        <w:tabs>
          <w:tab w:val="left" w:pos="284"/>
        </w:tabs>
        <w:spacing w:after="0" w:line="360" w:lineRule="auto"/>
        <w:jc w:val="center"/>
        <w:rPr>
          <w:rFonts w:ascii="Times New Roman" w:eastAsia="Times New Roman" w:hAnsi="Times New Roman" w:cs="Times New Roman"/>
          <w:b/>
          <w:i/>
          <w:color w:val="000000"/>
          <w:sz w:val="24"/>
          <w:szCs w:val="24"/>
          <w:lang w:eastAsia="pl-PL"/>
        </w:rPr>
      </w:pPr>
      <w:r w:rsidRPr="001D618E">
        <w:rPr>
          <w:rFonts w:ascii="Times New Roman" w:eastAsia="Times New Roman" w:hAnsi="Times New Roman" w:cs="Times New Roman"/>
          <w:b/>
          <w:i/>
          <w:color w:val="000000"/>
          <w:sz w:val="24"/>
          <w:szCs w:val="24"/>
          <w:lang w:eastAsia="pl-PL"/>
        </w:rPr>
        <w:t>Zarządu Powiatu w Gołdapi.</w:t>
      </w:r>
    </w:p>
    <w:p w14:paraId="2E88B4C1" w14:textId="28ADB96A" w:rsidR="000D12B0" w:rsidRDefault="000D12B0" w:rsidP="001D618E">
      <w:pPr>
        <w:tabs>
          <w:tab w:val="left" w:pos="284"/>
          <w:tab w:val="center" w:pos="4536"/>
          <w:tab w:val="right" w:pos="9072"/>
        </w:tabs>
        <w:spacing w:after="0" w:line="360" w:lineRule="auto"/>
        <w:jc w:val="center"/>
        <w:rPr>
          <w:rFonts w:ascii="Times New Roman" w:eastAsia="Times New Roman" w:hAnsi="Times New Roman" w:cs="Times New Roman"/>
          <w:b/>
          <w:i/>
          <w:color w:val="000000"/>
          <w:sz w:val="24"/>
          <w:szCs w:val="24"/>
          <w:lang w:eastAsia="pl-PL"/>
        </w:rPr>
      </w:pPr>
      <w:r w:rsidRPr="001D618E">
        <w:rPr>
          <w:rFonts w:ascii="Times New Roman" w:eastAsia="Times New Roman" w:hAnsi="Times New Roman" w:cs="Times New Roman"/>
          <w:b/>
          <w:i/>
          <w:color w:val="000000"/>
          <w:sz w:val="24"/>
          <w:szCs w:val="24"/>
          <w:lang w:eastAsia="pl-PL"/>
        </w:rPr>
        <w:t xml:space="preserve">w dniu </w:t>
      </w:r>
      <w:r w:rsidR="004E3496" w:rsidRPr="001D618E">
        <w:rPr>
          <w:rFonts w:ascii="Times New Roman" w:eastAsia="Times New Roman" w:hAnsi="Times New Roman" w:cs="Times New Roman"/>
          <w:b/>
          <w:i/>
          <w:color w:val="000000"/>
          <w:sz w:val="24"/>
          <w:szCs w:val="24"/>
          <w:lang w:eastAsia="pl-PL"/>
        </w:rPr>
        <w:t xml:space="preserve">6 września </w:t>
      </w:r>
      <w:r w:rsidRPr="001D618E">
        <w:rPr>
          <w:rFonts w:ascii="Times New Roman" w:eastAsia="Times New Roman" w:hAnsi="Times New Roman" w:cs="Times New Roman"/>
          <w:b/>
          <w:i/>
          <w:color w:val="000000"/>
          <w:sz w:val="24"/>
          <w:szCs w:val="24"/>
          <w:lang w:eastAsia="pl-PL"/>
        </w:rPr>
        <w:t>2024 roku</w:t>
      </w:r>
    </w:p>
    <w:p w14:paraId="6C93ECDF" w14:textId="77777777" w:rsidR="001D618E" w:rsidRPr="001D618E" w:rsidRDefault="001D618E" w:rsidP="001D618E">
      <w:pPr>
        <w:tabs>
          <w:tab w:val="left" w:pos="284"/>
          <w:tab w:val="center" w:pos="4536"/>
          <w:tab w:val="right" w:pos="9072"/>
        </w:tabs>
        <w:spacing w:after="0" w:line="360" w:lineRule="auto"/>
        <w:jc w:val="center"/>
        <w:rPr>
          <w:rFonts w:ascii="Times New Roman" w:eastAsia="Times New Roman" w:hAnsi="Times New Roman" w:cs="Times New Roman"/>
          <w:b/>
          <w:i/>
          <w:color w:val="000000"/>
          <w:sz w:val="24"/>
          <w:szCs w:val="24"/>
          <w:vertAlign w:val="superscript"/>
          <w:lang w:eastAsia="pl-PL"/>
        </w:rPr>
      </w:pPr>
    </w:p>
    <w:p w14:paraId="4D8B1A11" w14:textId="728E443A" w:rsidR="000D12B0" w:rsidRDefault="001D618E" w:rsidP="001D618E">
      <w:pPr>
        <w:tabs>
          <w:tab w:val="left" w:pos="284"/>
        </w:tabs>
        <w:spacing w:after="0" w:line="360" w:lineRule="auto"/>
        <w:jc w:val="both"/>
        <w:rPr>
          <w:rFonts w:ascii="Times New Roman" w:eastAsia="Times New Roman" w:hAnsi="Times New Roman" w:cs="Times New Roman"/>
          <w:b/>
          <w:i/>
          <w:sz w:val="24"/>
          <w:szCs w:val="24"/>
          <w:vertAlign w:val="superscript"/>
          <w:lang w:eastAsia="pl-PL"/>
        </w:rPr>
      </w:pP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sidR="00FF33FC">
        <w:rPr>
          <w:rFonts w:ascii="Times New Roman" w:eastAsia="Times New Roman" w:hAnsi="Times New Roman" w:cs="Times New Roman"/>
          <w:b/>
          <w:i/>
          <w:sz w:val="24"/>
          <w:szCs w:val="24"/>
          <w:lang w:eastAsia="pl-PL"/>
        </w:rPr>
        <w:tab/>
        <w:t xml:space="preserve">   </w:t>
      </w:r>
      <w:r w:rsidR="000D12B0" w:rsidRPr="001D618E">
        <w:rPr>
          <w:rFonts w:ascii="Times New Roman" w:eastAsia="Times New Roman" w:hAnsi="Times New Roman" w:cs="Times New Roman"/>
          <w:b/>
          <w:i/>
          <w:sz w:val="24"/>
          <w:szCs w:val="24"/>
          <w:lang w:eastAsia="pl-PL"/>
        </w:rPr>
        <w:t xml:space="preserve">godz. </w:t>
      </w:r>
      <w:r w:rsidR="004E3496" w:rsidRPr="001D618E">
        <w:rPr>
          <w:rFonts w:ascii="Times New Roman" w:eastAsia="Times New Roman" w:hAnsi="Times New Roman" w:cs="Times New Roman"/>
          <w:b/>
          <w:i/>
          <w:sz w:val="24"/>
          <w:szCs w:val="24"/>
          <w:lang w:eastAsia="pl-PL"/>
        </w:rPr>
        <w:t>08</w:t>
      </w:r>
      <w:r w:rsidR="004E3496" w:rsidRPr="001D618E">
        <w:rPr>
          <w:rFonts w:ascii="Times New Roman" w:eastAsia="Times New Roman" w:hAnsi="Times New Roman" w:cs="Times New Roman"/>
          <w:b/>
          <w:i/>
          <w:sz w:val="24"/>
          <w:szCs w:val="24"/>
          <w:vertAlign w:val="superscript"/>
          <w:lang w:eastAsia="pl-PL"/>
        </w:rPr>
        <w:t>0</w:t>
      </w:r>
      <w:r w:rsidR="00BD3702">
        <w:rPr>
          <w:rFonts w:ascii="Times New Roman" w:eastAsia="Times New Roman" w:hAnsi="Times New Roman" w:cs="Times New Roman"/>
          <w:b/>
          <w:i/>
          <w:sz w:val="24"/>
          <w:szCs w:val="24"/>
          <w:vertAlign w:val="superscript"/>
          <w:lang w:eastAsia="pl-PL"/>
        </w:rPr>
        <w:t>1</w:t>
      </w:r>
      <w:r w:rsidR="000D12B0" w:rsidRPr="001D618E">
        <w:rPr>
          <w:rFonts w:ascii="Times New Roman" w:eastAsia="Times New Roman" w:hAnsi="Times New Roman" w:cs="Times New Roman"/>
          <w:b/>
          <w:i/>
          <w:sz w:val="24"/>
          <w:szCs w:val="24"/>
          <w:lang w:eastAsia="pl-PL"/>
        </w:rPr>
        <w:t xml:space="preserve"> – </w:t>
      </w:r>
      <w:r w:rsidR="004E3496" w:rsidRPr="001D618E">
        <w:rPr>
          <w:rFonts w:ascii="Times New Roman" w:eastAsia="Times New Roman" w:hAnsi="Times New Roman" w:cs="Times New Roman"/>
          <w:b/>
          <w:i/>
          <w:sz w:val="24"/>
          <w:szCs w:val="24"/>
          <w:lang w:eastAsia="pl-PL"/>
        </w:rPr>
        <w:t>08</w:t>
      </w:r>
      <w:r w:rsidR="004E3496" w:rsidRPr="001D618E">
        <w:rPr>
          <w:rFonts w:ascii="Times New Roman" w:eastAsia="Times New Roman" w:hAnsi="Times New Roman" w:cs="Times New Roman"/>
          <w:b/>
          <w:i/>
          <w:sz w:val="24"/>
          <w:szCs w:val="24"/>
          <w:vertAlign w:val="superscript"/>
          <w:lang w:eastAsia="pl-PL"/>
        </w:rPr>
        <w:t>18</w:t>
      </w:r>
    </w:p>
    <w:p w14:paraId="77D9AEA1" w14:textId="77777777" w:rsidR="001D618E" w:rsidRPr="001D618E" w:rsidRDefault="001D618E" w:rsidP="001D618E">
      <w:pPr>
        <w:tabs>
          <w:tab w:val="left" w:pos="284"/>
        </w:tabs>
        <w:spacing w:after="0" w:line="360" w:lineRule="auto"/>
        <w:jc w:val="both"/>
        <w:rPr>
          <w:rFonts w:ascii="Times New Roman" w:eastAsia="Times New Roman" w:hAnsi="Times New Roman" w:cs="Times New Roman"/>
          <w:b/>
          <w:i/>
          <w:sz w:val="24"/>
          <w:szCs w:val="24"/>
          <w:vertAlign w:val="superscript"/>
          <w:lang w:eastAsia="pl-PL"/>
        </w:rPr>
      </w:pPr>
    </w:p>
    <w:p w14:paraId="6C73E2BA" w14:textId="77777777" w:rsidR="000D12B0" w:rsidRPr="001D618E" w:rsidRDefault="000D12B0" w:rsidP="001D618E">
      <w:pPr>
        <w:tabs>
          <w:tab w:val="right" w:pos="9073"/>
        </w:tabs>
        <w:suppressAutoHyphens/>
        <w:autoSpaceDN w:val="0"/>
        <w:spacing w:after="0" w:line="360" w:lineRule="auto"/>
        <w:ind w:right="-1"/>
        <w:jc w:val="both"/>
        <w:rPr>
          <w:rFonts w:ascii="Times New Roman" w:eastAsia="Times New Roman" w:hAnsi="Times New Roman" w:cs="Times New Roman"/>
          <w:b/>
          <w:color w:val="000000"/>
          <w:kern w:val="3"/>
          <w:sz w:val="24"/>
          <w:szCs w:val="24"/>
          <w:lang w:eastAsia="ar-SA"/>
        </w:rPr>
      </w:pPr>
      <w:r w:rsidRPr="001D618E">
        <w:rPr>
          <w:rFonts w:ascii="Times New Roman" w:eastAsia="Times New Roman" w:hAnsi="Times New Roman" w:cs="Times New Roman"/>
          <w:b/>
          <w:color w:val="000000"/>
          <w:kern w:val="3"/>
          <w:sz w:val="24"/>
          <w:szCs w:val="24"/>
          <w:lang w:eastAsia="ar-SA"/>
        </w:rPr>
        <w:t>Ad.1</w:t>
      </w:r>
      <w:r w:rsidRPr="001D618E">
        <w:rPr>
          <w:rFonts w:ascii="Times New Roman" w:eastAsia="Times New Roman" w:hAnsi="Times New Roman" w:cs="Times New Roman"/>
          <w:b/>
          <w:color w:val="000000"/>
          <w:kern w:val="3"/>
          <w:sz w:val="24"/>
          <w:szCs w:val="24"/>
          <w:lang w:eastAsia="ar-SA"/>
        </w:rPr>
        <w:tab/>
      </w:r>
    </w:p>
    <w:p w14:paraId="34CDF0A2" w14:textId="595EA462" w:rsidR="000D12B0" w:rsidRPr="001D618E" w:rsidRDefault="000D12B0" w:rsidP="001D618E">
      <w:pPr>
        <w:tabs>
          <w:tab w:val="left" w:pos="284"/>
        </w:tabs>
        <w:spacing w:after="0" w:line="360" w:lineRule="auto"/>
        <w:jc w:val="both"/>
        <w:rPr>
          <w:rFonts w:ascii="Times New Roman" w:eastAsia="Times New Roman" w:hAnsi="Times New Roman" w:cs="Times New Roman"/>
          <w:bCs/>
          <w:color w:val="000000"/>
          <w:sz w:val="24"/>
          <w:szCs w:val="24"/>
          <w:lang w:eastAsia="pl-PL"/>
        </w:rPr>
      </w:pPr>
      <w:r w:rsidRPr="001D618E">
        <w:rPr>
          <w:rFonts w:ascii="Times New Roman" w:eastAsia="Times New Roman" w:hAnsi="Times New Roman" w:cs="Times New Roman"/>
          <w:color w:val="000000"/>
          <w:sz w:val="24"/>
          <w:szCs w:val="24"/>
          <w:lang w:eastAsia="pl-PL"/>
        </w:rPr>
        <w:t xml:space="preserve">Starosta stwierdził quorum pozwalające na podejmowanie prawomocnych decyzji </w:t>
      </w:r>
      <w:r w:rsidRPr="001D618E">
        <w:rPr>
          <w:rFonts w:ascii="Times New Roman" w:eastAsia="Times New Roman" w:hAnsi="Times New Roman" w:cs="Times New Roman"/>
          <w:color w:val="000000"/>
          <w:sz w:val="24"/>
          <w:szCs w:val="24"/>
          <w:lang w:eastAsia="pl-PL"/>
        </w:rPr>
        <w:br/>
      </w:r>
      <w:r w:rsidR="004E3496" w:rsidRPr="001D618E">
        <w:rPr>
          <w:rFonts w:ascii="Times New Roman" w:eastAsia="Times New Roman" w:hAnsi="Times New Roman" w:cs="Times New Roman"/>
          <w:sz w:val="24"/>
          <w:szCs w:val="24"/>
          <w:lang w:eastAsia="pl-PL"/>
        </w:rPr>
        <w:t xml:space="preserve">– </w:t>
      </w:r>
      <w:r w:rsidR="00305FF9">
        <w:rPr>
          <w:rFonts w:ascii="Times New Roman" w:eastAsia="Times New Roman" w:hAnsi="Times New Roman" w:cs="Times New Roman"/>
          <w:sz w:val="24"/>
          <w:szCs w:val="24"/>
          <w:lang w:eastAsia="pl-PL"/>
        </w:rPr>
        <w:t>3</w:t>
      </w:r>
      <w:r w:rsidRPr="001D618E">
        <w:rPr>
          <w:rFonts w:ascii="Times New Roman" w:eastAsia="Times New Roman" w:hAnsi="Times New Roman" w:cs="Times New Roman"/>
          <w:sz w:val="24"/>
          <w:szCs w:val="24"/>
          <w:lang w:eastAsia="pl-PL"/>
        </w:rPr>
        <w:t xml:space="preserve"> członków </w:t>
      </w:r>
      <w:r w:rsidRPr="001D618E">
        <w:rPr>
          <w:rFonts w:ascii="Times New Roman" w:eastAsia="Times New Roman" w:hAnsi="Times New Roman" w:cs="Times New Roman"/>
          <w:color w:val="000000"/>
          <w:sz w:val="24"/>
          <w:szCs w:val="24"/>
          <w:lang w:eastAsia="pl-PL"/>
        </w:rPr>
        <w:t>zarządu</w:t>
      </w:r>
      <w:r w:rsidRPr="001D618E">
        <w:rPr>
          <w:rFonts w:ascii="Times New Roman" w:eastAsia="Times New Roman" w:hAnsi="Times New Roman" w:cs="Times New Roman"/>
          <w:i/>
          <w:color w:val="FF3333"/>
          <w:sz w:val="24"/>
          <w:szCs w:val="24"/>
          <w:lang w:eastAsia="pl-PL"/>
        </w:rPr>
        <w:t xml:space="preserve"> </w:t>
      </w:r>
      <w:r w:rsidRPr="001D618E">
        <w:rPr>
          <w:rFonts w:ascii="Times New Roman" w:eastAsia="Times New Roman" w:hAnsi="Times New Roman" w:cs="Times New Roman"/>
          <w:i/>
          <w:iCs/>
          <w:color w:val="000000"/>
          <w:sz w:val="20"/>
          <w:szCs w:val="20"/>
          <w:lang w:eastAsia="pl-PL"/>
        </w:rPr>
        <w:t>/lista obecności w załączeniu – zał. nr 1 do protokołu/,</w:t>
      </w:r>
      <w:r w:rsidRPr="001D618E">
        <w:rPr>
          <w:rFonts w:ascii="Times New Roman" w:eastAsia="Times New Roman" w:hAnsi="Times New Roman" w:cs="Times New Roman"/>
          <w:i/>
          <w:iCs/>
          <w:color w:val="000000"/>
          <w:sz w:val="24"/>
          <w:szCs w:val="24"/>
          <w:lang w:eastAsia="pl-PL"/>
        </w:rPr>
        <w:t xml:space="preserve"> </w:t>
      </w:r>
      <w:r w:rsidR="004E3496" w:rsidRPr="001D618E">
        <w:rPr>
          <w:rFonts w:ascii="Times New Roman" w:eastAsia="Times New Roman" w:hAnsi="Times New Roman" w:cs="Times New Roman"/>
          <w:color w:val="000000"/>
          <w:sz w:val="24"/>
          <w:szCs w:val="24"/>
          <w:lang w:eastAsia="pl-PL"/>
        </w:rPr>
        <w:t>otworzył IX</w:t>
      </w:r>
      <w:r w:rsidRPr="001D618E">
        <w:rPr>
          <w:rFonts w:ascii="Times New Roman" w:eastAsia="Times New Roman" w:hAnsi="Times New Roman" w:cs="Times New Roman"/>
          <w:color w:val="000000"/>
          <w:sz w:val="24"/>
          <w:szCs w:val="24"/>
          <w:lang w:eastAsia="pl-PL"/>
        </w:rPr>
        <w:t xml:space="preserve"> (</w:t>
      </w:r>
      <w:r w:rsidR="004E3496" w:rsidRPr="001D618E">
        <w:rPr>
          <w:rFonts w:ascii="Times New Roman" w:eastAsia="Times New Roman" w:hAnsi="Times New Roman" w:cs="Times New Roman"/>
          <w:color w:val="000000"/>
          <w:sz w:val="24"/>
          <w:szCs w:val="24"/>
          <w:lang w:eastAsia="pl-PL"/>
        </w:rPr>
        <w:t>9</w:t>
      </w:r>
      <w:r w:rsidRPr="001D618E">
        <w:rPr>
          <w:rFonts w:ascii="Times New Roman" w:eastAsia="Times New Roman" w:hAnsi="Times New Roman" w:cs="Times New Roman"/>
          <w:color w:val="000000"/>
          <w:sz w:val="24"/>
          <w:szCs w:val="24"/>
          <w:lang w:eastAsia="pl-PL"/>
        </w:rPr>
        <w:t xml:space="preserve">) posiedzenie Zarządu Powiatu </w:t>
      </w:r>
      <w:r w:rsidRPr="001D618E">
        <w:rPr>
          <w:rFonts w:ascii="Times New Roman" w:eastAsia="Times New Roman" w:hAnsi="Times New Roman" w:cs="Times New Roman"/>
          <w:bCs/>
          <w:color w:val="000000"/>
          <w:sz w:val="20"/>
          <w:szCs w:val="20"/>
          <w:lang w:eastAsia="pl-PL"/>
        </w:rPr>
        <w:t>/</w:t>
      </w:r>
      <w:r w:rsidRPr="001D618E">
        <w:rPr>
          <w:rFonts w:ascii="Times New Roman" w:eastAsia="Times New Roman" w:hAnsi="Times New Roman" w:cs="Times New Roman"/>
          <w:bCs/>
          <w:i/>
          <w:color w:val="000000"/>
          <w:sz w:val="20"/>
          <w:szCs w:val="20"/>
          <w:lang w:eastAsia="pl-PL"/>
        </w:rPr>
        <w:t>porządek obrad w załączeniu- zał. nr 2 do protokołu</w:t>
      </w:r>
      <w:r w:rsidRPr="001D618E">
        <w:rPr>
          <w:rFonts w:ascii="Times New Roman" w:eastAsia="Times New Roman" w:hAnsi="Times New Roman" w:cs="Times New Roman"/>
          <w:bCs/>
          <w:color w:val="000000"/>
          <w:sz w:val="20"/>
          <w:szCs w:val="20"/>
          <w:lang w:eastAsia="pl-PL"/>
        </w:rPr>
        <w:t>/.</w:t>
      </w:r>
    </w:p>
    <w:p w14:paraId="5B954274" w14:textId="77777777" w:rsidR="000D12B0" w:rsidRPr="001D618E" w:rsidRDefault="000D12B0" w:rsidP="001D618E">
      <w:pPr>
        <w:tabs>
          <w:tab w:val="left" w:pos="284"/>
        </w:tabs>
        <w:spacing w:after="0" w:line="360" w:lineRule="auto"/>
        <w:jc w:val="both"/>
        <w:rPr>
          <w:rFonts w:ascii="Times New Roman" w:eastAsia="Times New Roman" w:hAnsi="Times New Roman" w:cs="Times New Roman"/>
          <w:color w:val="000000"/>
          <w:sz w:val="24"/>
          <w:szCs w:val="24"/>
          <w:lang w:eastAsia="pl-PL"/>
        </w:rPr>
      </w:pPr>
    </w:p>
    <w:p w14:paraId="0823408C" w14:textId="77777777" w:rsidR="000D12B0" w:rsidRPr="001D618E" w:rsidRDefault="000D12B0" w:rsidP="001D618E">
      <w:pPr>
        <w:tabs>
          <w:tab w:val="left" w:pos="284"/>
        </w:tabs>
        <w:spacing w:after="0" w:line="360" w:lineRule="auto"/>
        <w:jc w:val="both"/>
        <w:rPr>
          <w:rFonts w:ascii="Times New Roman" w:eastAsia="Times New Roman" w:hAnsi="Times New Roman" w:cs="Times New Roman"/>
          <w:color w:val="000000"/>
          <w:sz w:val="24"/>
          <w:szCs w:val="24"/>
          <w:lang w:eastAsia="pl-PL"/>
        </w:rPr>
      </w:pPr>
      <w:r w:rsidRPr="001D618E">
        <w:rPr>
          <w:rFonts w:ascii="Times New Roman" w:eastAsia="Times New Roman" w:hAnsi="Times New Roman" w:cs="Times New Roman"/>
          <w:color w:val="000000"/>
          <w:sz w:val="24"/>
          <w:szCs w:val="24"/>
          <w:lang w:eastAsia="pl-PL"/>
        </w:rPr>
        <w:t>Przewodniczący Zarządu zapytał czy są uwagi do przedstawionego porządku obrad.</w:t>
      </w:r>
    </w:p>
    <w:p w14:paraId="4B6FFD9F" w14:textId="77777777" w:rsidR="000D12B0" w:rsidRPr="001D618E" w:rsidRDefault="000D12B0" w:rsidP="001D618E">
      <w:pPr>
        <w:tabs>
          <w:tab w:val="left" w:pos="284"/>
        </w:tabs>
        <w:spacing w:after="0" w:line="360" w:lineRule="auto"/>
        <w:jc w:val="both"/>
        <w:rPr>
          <w:rFonts w:ascii="Times New Roman" w:eastAsia="Times New Roman" w:hAnsi="Times New Roman" w:cs="Times New Roman"/>
          <w:color w:val="000000"/>
          <w:sz w:val="24"/>
          <w:szCs w:val="24"/>
          <w:lang w:eastAsia="pl-PL"/>
        </w:rPr>
      </w:pPr>
    </w:p>
    <w:p w14:paraId="22619089" w14:textId="77777777" w:rsidR="000D12B0" w:rsidRPr="001D618E" w:rsidRDefault="000D12B0" w:rsidP="001D618E">
      <w:pPr>
        <w:tabs>
          <w:tab w:val="left" w:pos="284"/>
        </w:tabs>
        <w:spacing w:after="0" w:line="360" w:lineRule="auto"/>
        <w:jc w:val="both"/>
        <w:rPr>
          <w:rFonts w:ascii="Times New Roman" w:eastAsia="Times New Roman" w:hAnsi="Times New Roman" w:cs="Times New Roman"/>
          <w:color w:val="000000"/>
          <w:sz w:val="24"/>
          <w:szCs w:val="24"/>
          <w:lang w:eastAsia="pl-PL"/>
        </w:rPr>
      </w:pPr>
      <w:r w:rsidRPr="001D618E">
        <w:rPr>
          <w:rFonts w:ascii="Times New Roman" w:eastAsia="Times New Roman" w:hAnsi="Times New Roman" w:cs="Times New Roman"/>
          <w:color w:val="000000"/>
          <w:sz w:val="24"/>
          <w:szCs w:val="24"/>
          <w:lang w:eastAsia="pl-PL"/>
        </w:rPr>
        <w:t>Uwag nie zgłoszono.</w:t>
      </w:r>
    </w:p>
    <w:p w14:paraId="13F28E18" w14:textId="77777777" w:rsidR="000D12B0" w:rsidRPr="001D618E" w:rsidRDefault="000D12B0" w:rsidP="001D618E">
      <w:pPr>
        <w:tabs>
          <w:tab w:val="left" w:pos="284"/>
        </w:tabs>
        <w:spacing w:after="0" w:line="360" w:lineRule="auto"/>
        <w:jc w:val="both"/>
        <w:rPr>
          <w:rFonts w:ascii="Times New Roman" w:eastAsia="Times New Roman" w:hAnsi="Times New Roman" w:cs="Times New Roman"/>
          <w:color w:val="000000"/>
          <w:sz w:val="24"/>
          <w:szCs w:val="24"/>
          <w:lang w:eastAsia="pl-PL"/>
        </w:rPr>
      </w:pPr>
      <w:r w:rsidRPr="001D618E">
        <w:rPr>
          <w:rFonts w:ascii="Times New Roman" w:eastAsia="Times New Roman" w:hAnsi="Times New Roman" w:cs="Times New Roman"/>
          <w:color w:val="000000"/>
          <w:sz w:val="24"/>
          <w:szCs w:val="24"/>
          <w:lang w:eastAsia="pl-PL"/>
        </w:rPr>
        <w:t>Przewodniczący Zarządu przeszedł do realizacji kolejnego punktu.</w:t>
      </w:r>
    </w:p>
    <w:p w14:paraId="5B41FCA5" w14:textId="77777777" w:rsidR="004E3496" w:rsidRPr="001D618E" w:rsidRDefault="004E3496" w:rsidP="001D618E">
      <w:pPr>
        <w:spacing w:after="0" w:line="360" w:lineRule="auto"/>
        <w:jc w:val="both"/>
        <w:rPr>
          <w:rFonts w:ascii="Times New Roman" w:hAnsi="Times New Roman" w:cs="Times New Roman"/>
          <w:sz w:val="24"/>
          <w:szCs w:val="24"/>
        </w:rPr>
      </w:pPr>
    </w:p>
    <w:p w14:paraId="0D861C30" w14:textId="77777777" w:rsidR="003C1933" w:rsidRPr="001D618E" w:rsidRDefault="004E3496" w:rsidP="001D618E">
      <w:pPr>
        <w:spacing w:after="0" w:line="360" w:lineRule="auto"/>
        <w:jc w:val="both"/>
        <w:rPr>
          <w:rFonts w:ascii="Times New Roman" w:hAnsi="Times New Roman" w:cs="Times New Roman"/>
          <w:b/>
          <w:sz w:val="24"/>
          <w:szCs w:val="24"/>
        </w:rPr>
      </w:pPr>
      <w:r w:rsidRPr="001D618E">
        <w:rPr>
          <w:rFonts w:ascii="Times New Roman" w:hAnsi="Times New Roman" w:cs="Times New Roman"/>
          <w:b/>
          <w:sz w:val="24"/>
          <w:szCs w:val="24"/>
        </w:rPr>
        <w:t>Ad.2</w:t>
      </w:r>
    </w:p>
    <w:p w14:paraId="6CF41389" w14:textId="6C6CC392" w:rsidR="003C1933" w:rsidRPr="001D618E" w:rsidRDefault="001D0BAD" w:rsidP="001D618E">
      <w:pPr>
        <w:spacing w:after="0" w:line="360" w:lineRule="auto"/>
        <w:jc w:val="both"/>
        <w:rPr>
          <w:rFonts w:ascii="Times New Roman" w:hAnsi="Times New Roman" w:cs="Times New Roman"/>
          <w:sz w:val="24"/>
          <w:szCs w:val="24"/>
        </w:rPr>
      </w:pPr>
      <w:r w:rsidRPr="001D618E">
        <w:rPr>
          <w:rFonts w:ascii="Times New Roman" w:hAnsi="Times New Roman" w:cs="Times New Roman"/>
          <w:sz w:val="24"/>
          <w:szCs w:val="24"/>
        </w:rPr>
        <w:t xml:space="preserve">Skarbnik Powiatu Pani Bożena Radzewicz </w:t>
      </w:r>
      <w:r w:rsidR="003C1933" w:rsidRPr="001D618E">
        <w:rPr>
          <w:rFonts w:ascii="Times New Roman" w:hAnsi="Times New Roman" w:cs="Times New Roman"/>
          <w:sz w:val="24"/>
          <w:szCs w:val="24"/>
        </w:rPr>
        <w:t>przedstawiła</w:t>
      </w:r>
      <w:r w:rsidR="001D618E">
        <w:rPr>
          <w:rFonts w:ascii="Times New Roman" w:hAnsi="Times New Roman" w:cs="Times New Roman"/>
          <w:sz w:val="24"/>
          <w:szCs w:val="24"/>
        </w:rPr>
        <w:t xml:space="preserve"> projekt</w:t>
      </w:r>
      <w:r w:rsidR="003C1933" w:rsidRPr="001D618E">
        <w:rPr>
          <w:rFonts w:ascii="Times New Roman" w:hAnsi="Times New Roman" w:cs="Times New Roman"/>
          <w:sz w:val="24"/>
          <w:szCs w:val="24"/>
        </w:rPr>
        <w:t xml:space="preserve"> </w:t>
      </w:r>
      <w:r w:rsidR="004E3496" w:rsidRPr="001D618E">
        <w:rPr>
          <w:rFonts w:ascii="Times New Roman" w:hAnsi="Times New Roman" w:cs="Times New Roman"/>
          <w:sz w:val="24"/>
          <w:szCs w:val="24"/>
        </w:rPr>
        <w:t xml:space="preserve">uchwałę Zarządu Powiatu </w:t>
      </w:r>
      <w:r w:rsidR="001D618E">
        <w:rPr>
          <w:rFonts w:ascii="Times New Roman" w:hAnsi="Times New Roman" w:cs="Times New Roman"/>
          <w:sz w:val="24"/>
          <w:szCs w:val="24"/>
        </w:rPr>
        <w:br/>
      </w:r>
      <w:r w:rsidR="004E3496" w:rsidRPr="001D618E">
        <w:rPr>
          <w:rFonts w:ascii="Times New Roman" w:hAnsi="Times New Roman" w:cs="Times New Roman"/>
          <w:sz w:val="24"/>
          <w:szCs w:val="24"/>
        </w:rPr>
        <w:t xml:space="preserve">w sprawie wytycznych do opracowania projektu budżetu Powiatu Gołdapskiego na 2025 r. </w:t>
      </w:r>
      <w:r w:rsidR="001D618E">
        <w:rPr>
          <w:rFonts w:ascii="Times New Roman" w:hAnsi="Times New Roman" w:cs="Times New Roman"/>
          <w:sz w:val="24"/>
          <w:szCs w:val="24"/>
        </w:rPr>
        <w:br/>
      </w:r>
      <w:r w:rsidR="004E3496" w:rsidRPr="001D618E">
        <w:rPr>
          <w:rFonts w:ascii="Times New Roman" w:hAnsi="Times New Roman" w:cs="Times New Roman"/>
          <w:sz w:val="24"/>
          <w:szCs w:val="24"/>
        </w:rPr>
        <w:t xml:space="preserve">i projektu Wieloletniej Prognozy Finansowej </w:t>
      </w:r>
      <w:r w:rsidR="003C1933" w:rsidRPr="001D618E">
        <w:rPr>
          <w:rFonts w:ascii="Times New Roman" w:hAnsi="Times New Roman" w:cs="Times New Roman"/>
          <w:i/>
          <w:sz w:val="20"/>
          <w:szCs w:val="20"/>
        </w:rPr>
        <w:t>/</w:t>
      </w:r>
      <w:r w:rsidR="001D618E">
        <w:rPr>
          <w:rFonts w:ascii="Times New Roman" w:hAnsi="Times New Roman" w:cs="Times New Roman"/>
          <w:i/>
          <w:sz w:val="20"/>
          <w:szCs w:val="20"/>
        </w:rPr>
        <w:t xml:space="preserve">projekt </w:t>
      </w:r>
      <w:r w:rsidR="004E3496" w:rsidRPr="001D618E">
        <w:rPr>
          <w:rFonts w:ascii="Times New Roman" w:hAnsi="Times New Roman" w:cs="Times New Roman"/>
          <w:i/>
          <w:sz w:val="20"/>
          <w:szCs w:val="20"/>
        </w:rPr>
        <w:t>uchwał</w:t>
      </w:r>
      <w:r w:rsidR="001D618E">
        <w:rPr>
          <w:rFonts w:ascii="Times New Roman" w:hAnsi="Times New Roman" w:cs="Times New Roman"/>
          <w:i/>
          <w:sz w:val="20"/>
          <w:szCs w:val="20"/>
        </w:rPr>
        <w:t xml:space="preserve">y Zarządu Powiatu </w:t>
      </w:r>
      <w:r w:rsidR="004E3496" w:rsidRPr="001D618E">
        <w:rPr>
          <w:rFonts w:ascii="Times New Roman" w:hAnsi="Times New Roman" w:cs="Times New Roman"/>
          <w:i/>
          <w:sz w:val="20"/>
          <w:szCs w:val="20"/>
        </w:rPr>
        <w:t xml:space="preserve"> w załączeniu- zał. nr 3 </w:t>
      </w:r>
      <w:r w:rsidR="003C1933" w:rsidRPr="001D618E">
        <w:rPr>
          <w:rFonts w:ascii="Times New Roman" w:hAnsi="Times New Roman" w:cs="Times New Roman"/>
          <w:i/>
          <w:sz w:val="20"/>
          <w:szCs w:val="20"/>
        </w:rPr>
        <w:t>do protokołu/</w:t>
      </w:r>
    </w:p>
    <w:p w14:paraId="142833DC" w14:textId="1E81E5C1" w:rsidR="00860833" w:rsidRPr="001D618E" w:rsidRDefault="001D0BAD" w:rsidP="001D618E">
      <w:pPr>
        <w:spacing w:after="0" w:line="360" w:lineRule="auto"/>
        <w:jc w:val="both"/>
        <w:rPr>
          <w:rFonts w:ascii="Times New Roman" w:hAnsi="Times New Roman" w:cs="Times New Roman"/>
          <w:sz w:val="24"/>
          <w:szCs w:val="24"/>
        </w:rPr>
      </w:pPr>
      <w:r w:rsidRPr="001D618E">
        <w:rPr>
          <w:rFonts w:ascii="Times New Roman" w:hAnsi="Times New Roman" w:cs="Times New Roman"/>
          <w:sz w:val="24"/>
          <w:szCs w:val="24"/>
        </w:rPr>
        <w:t xml:space="preserve">Skarbnik Powiatu Pani Bożena Radzewicz </w:t>
      </w:r>
      <w:r w:rsidR="009E2E3E" w:rsidRPr="001D618E">
        <w:rPr>
          <w:rFonts w:ascii="Times New Roman" w:hAnsi="Times New Roman" w:cs="Times New Roman"/>
          <w:sz w:val="24"/>
          <w:szCs w:val="24"/>
        </w:rPr>
        <w:t>poinformowała, że</w:t>
      </w:r>
      <w:r w:rsidRPr="001D618E">
        <w:rPr>
          <w:rFonts w:ascii="Times New Roman" w:hAnsi="Times New Roman" w:cs="Times New Roman"/>
          <w:sz w:val="24"/>
          <w:szCs w:val="24"/>
        </w:rPr>
        <w:t xml:space="preserve"> </w:t>
      </w:r>
      <w:r w:rsidR="009E2E3E" w:rsidRPr="001D618E">
        <w:rPr>
          <w:rFonts w:ascii="Times New Roman" w:hAnsi="Times New Roman" w:cs="Times New Roman"/>
          <w:sz w:val="24"/>
          <w:szCs w:val="24"/>
        </w:rPr>
        <w:t xml:space="preserve">materiały planistyczne </w:t>
      </w:r>
      <w:r w:rsidR="001D618E">
        <w:rPr>
          <w:rFonts w:ascii="Times New Roman" w:hAnsi="Times New Roman" w:cs="Times New Roman"/>
          <w:sz w:val="24"/>
          <w:szCs w:val="24"/>
        </w:rPr>
        <w:br/>
      </w:r>
      <w:r w:rsidR="009E2E3E" w:rsidRPr="001D618E">
        <w:rPr>
          <w:rFonts w:ascii="Times New Roman" w:hAnsi="Times New Roman" w:cs="Times New Roman"/>
          <w:sz w:val="24"/>
          <w:szCs w:val="24"/>
        </w:rPr>
        <w:t xml:space="preserve">do projektu uchwały budżetowej na 2025 rok należy opracować w oparciu o ustawę o finansach publicznych, ustawę o dochodach jednostek samorządu terytorialnego, rozporządzenie Ministra Finansów w sprawie szczegółowej klasyfikacji dochodów, wydatków, przychodów </w:t>
      </w:r>
      <w:r w:rsidR="001D618E">
        <w:rPr>
          <w:rFonts w:ascii="Times New Roman" w:hAnsi="Times New Roman" w:cs="Times New Roman"/>
          <w:sz w:val="24"/>
          <w:szCs w:val="24"/>
        </w:rPr>
        <w:br/>
      </w:r>
      <w:r w:rsidR="009E2E3E" w:rsidRPr="001D618E">
        <w:rPr>
          <w:rFonts w:ascii="Times New Roman" w:hAnsi="Times New Roman" w:cs="Times New Roman"/>
          <w:sz w:val="24"/>
          <w:szCs w:val="24"/>
        </w:rPr>
        <w:t xml:space="preserve">i rozchodów oraz środków pochodzących ze źródeł zagranicznych. Skarbnik Powiatu Pani Bożena Radzewicz powiedziała, że najistotniejszym dla opracowania planu wydatków budżetu powiatu na rok 2025 jest dyscyplinująca reguła wydatkowa wynikająca z art. 242 ustawy </w:t>
      </w:r>
      <w:r w:rsidR="001D618E">
        <w:rPr>
          <w:rFonts w:ascii="Times New Roman" w:hAnsi="Times New Roman" w:cs="Times New Roman"/>
          <w:sz w:val="24"/>
          <w:szCs w:val="24"/>
        </w:rPr>
        <w:br/>
      </w:r>
      <w:r w:rsidR="009E2E3E" w:rsidRPr="001D618E">
        <w:rPr>
          <w:rFonts w:ascii="Times New Roman" w:hAnsi="Times New Roman" w:cs="Times New Roman"/>
          <w:sz w:val="24"/>
          <w:szCs w:val="24"/>
        </w:rPr>
        <w:t xml:space="preserve">o finansach publicznych z dnia 27 sierpnia 2009 r., z której wynika, iż planowane wydatki bieżące nie mogą być wyższe od planowanych dochodów bieżących powiększonych </w:t>
      </w:r>
      <w:r w:rsidR="001D618E">
        <w:rPr>
          <w:rFonts w:ascii="Times New Roman" w:hAnsi="Times New Roman" w:cs="Times New Roman"/>
          <w:sz w:val="24"/>
          <w:szCs w:val="24"/>
        </w:rPr>
        <w:br/>
      </w:r>
      <w:r w:rsidR="009E2E3E" w:rsidRPr="001D618E">
        <w:rPr>
          <w:rFonts w:ascii="Times New Roman" w:hAnsi="Times New Roman" w:cs="Times New Roman"/>
          <w:sz w:val="24"/>
          <w:szCs w:val="24"/>
        </w:rPr>
        <w:t>o przychody, o których mowa w art. 217 ust. 2 pkt 5, 7 i 8 oraz muszą być spełnione wskaźniki wynikające z art. 243-244 wyżej cytowanej ustawy pozwalające Radzie Powiatu na uchwalenie budżetu.</w:t>
      </w:r>
      <w:r w:rsidR="00CB2A79" w:rsidRPr="001D618E">
        <w:rPr>
          <w:rFonts w:ascii="Times New Roman" w:hAnsi="Times New Roman" w:cs="Times New Roman"/>
          <w:sz w:val="24"/>
          <w:szCs w:val="24"/>
        </w:rPr>
        <w:t xml:space="preserve"> Skarbnik Powiatu Pani Bożena Radzewicz dodała, że przy konstrukcji budżetu </w:t>
      </w:r>
      <w:r w:rsidR="001D618E">
        <w:rPr>
          <w:rFonts w:ascii="Times New Roman" w:hAnsi="Times New Roman" w:cs="Times New Roman"/>
          <w:sz w:val="24"/>
          <w:szCs w:val="24"/>
        </w:rPr>
        <w:br/>
      </w:r>
      <w:r w:rsidR="00CB2A79" w:rsidRPr="001D618E">
        <w:rPr>
          <w:rFonts w:ascii="Times New Roman" w:hAnsi="Times New Roman" w:cs="Times New Roman"/>
          <w:sz w:val="24"/>
          <w:szCs w:val="24"/>
        </w:rPr>
        <w:t xml:space="preserve">na 2025 rok obowiązuje generalna zasada, że bazę wyjściową do planu na 2025 rok stanowią </w:t>
      </w:r>
      <w:r w:rsidR="00CB2A79" w:rsidRPr="001D618E">
        <w:rPr>
          <w:rFonts w:ascii="Times New Roman" w:hAnsi="Times New Roman" w:cs="Times New Roman"/>
          <w:sz w:val="24"/>
          <w:szCs w:val="24"/>
        </w:rPr>
        <w:lastRenderedPageBreak/>
        <w:t xml:space="preserve">założenia projektu budżetu państwa na rok 2025 oraz wytyczne Ministra Finansów dotyczące stosowania jednolitych wskaźników makroekonomicznych będących podstawą oszacowania skutków finansowych projektowanych ustaw dla jednostek sektora finansów publicznych. Zarząd Powiatu Gołdapskiego przy planowaniu budżetu na 2025 rok określa jako priorytety zamierzenia wynikające z przedsięwzięć ujętych w Wieloletniej Prognozie Finansowej </w:t>
      </w:r>
      <w:r w:rsidR="003236CB">
        <w:rPr>
          <w:rFonts w:ascii="Times New Roman" w:hAnsi="Times New Roman" w:cs="Times New Roman"/>
          <w:sz w:val="24"/>
          <w:szCs w:val="24"/>
        </w:rPr>
        <w:br/>
      </w:r>
      <w:r w:rsidR="00CB2A79" w:rsidRPr="001D618E">
        <w:rPr>
          <w:rFonts w:ascii="Times New Roman" w:hAnsi="Times New Roman" w:cs="Times New Roman"/>
          <w:sz w:val="24"/>
          <w:szCs w:val="24"/>
        </w:rPr>
        <w:t xml:space="preserve">jak również kontynuację zadań współfinansowanych ze środków Unii Europejskiej. Skarbnik Powiatu Pani Bożena Radzewicz poinformowała, że budżet Powiatu na 2025 rok musi </w:t>
      </w:r>
      <w:r w:rsidR="003236CB">
        <w:rPr>
          <w:rFonts w:ascii="Times New Roman" w:hAnsi="Times New Roman" w:cs="Times New Roman"/>
          <w:sz w:val="24"/>
          <w:szCs w:val="24"/>
        </w:rPr>
        <w:br/>
      </w:r>
      <w:r w:rsidR="00CB2A79" w:rsidRPr="001D618E">
        <w:rPr>
          <w:rFonts w:ascii="Times New Roman" w:hAnsi="Times New Roman" w:cs="Times New Roman"/>
          <w:sz w:val="24"/>
          <w:szCs w:val="24"/>
        </w:rPr>
        <w:t>być opracowany z zachowaniem szczególnej ostrożności budżetowej z uwzględnieniem:</w:t>
      </w:r>
      <w:r w:rsidR="001D618E">
        <w:rPr>
          <w:rFonts w:ascii="Times New Roman" w:hAnsi="Times New Roman" w:cs="Times New Roman"/>
          <w:sz w:val="24"/>
          <w:szCs w:val="24"/>
        </w:rPr>
        <w:t xml:space="preserve"> </w:t>
      </w:r>
      <w:r w:rsidR="00CB2A79" w:rsidRPr="001D618E">
        <w:rPr>
          <w:rFonts w:ascii="Times New Roman" w:hAnsi="Times New Roman" w:cs="Times New Roman"/>
          <w:sz w:val="24"/>
          <w:szCs w:val="24"/>
        </w:rPr>
        <w:t xml:space="preserve">konieczności ewentualnego wprowadzenia korekt w trakcie procesu planowania, zarówno </w:t>
      </w:r>
      <w:r w:rsidR="003236CB">
        <w:rPr>
          <w:rFonts w:ascii="Times New Roman" w:hAnsi="Times New Roman" w:cs="Times New Roman"/>
          <w:sz w:val="24"/>
          <w:szCs w:val="24"/>
        </w:rPr>
        <w:br/>
      </w:r>
      <w:r w:rsidR="00CB2A79" w:rsidRPr="001D618E">
        <w:rPr>
          <w:rFonts w:ascii="Times New Roman" w:hAnsi="Times New Roman" w:cs="Times New Roman"/>
          <w:sz w:val="24"/>
          <w:szCs w:val="24"/>
        </w:rPr>
        <w:t>po stronie dochodów jak i wydatków;</w:t>
      </w:r>
      <w:r w:rsidR="001D618E">
        <w:rPr>
          <w:rFonts w:ascii="Times New Roman" w:hAnsi="Times New Roman" w:cs="Times New Roman"/>
          <w:sz w:val="24"/>
          <w:szCs w:val="24"/>
        </w:rPr>
        <w:t xml:space="preserve"> </w:t>
      </w:r>
      <w:r w:rsidR="00CB2A79" w:rsidRPr="001D618E">
        <w:rPr>
          <w:rFonts w:ascii="Times New Roman" w:hAnsi="Times New Roman" w:cs="Times New Roman"/>
          <w:sz w:val="24"/>
          <w:szCs w:val="24"/>
        </w:rPr>
        <w:t xml:space="preserve">konieczności zwiększenia dyscypliny budżetowej </w:t>
      </w:r>
      <w:r w:rsidR="003236CB">
        <w:rPr>
          <w:rFonts w:ascii="Times New Roman" w:hAnsi="Times New Roman" w:cs="Times New Roman"/>
          <w:sz w:val="24"/>
          <w:szCs w:val="24"/>
        </w:rPr>
        <w:br/>
      </w:r>
      <w:r w:rsidR="00CB2A79" w:rsidRPr="001D618E">
        <w:rPr>
          <w:rFonts w:ascii="Times New Roman" w:hAnsi="Times New Roman" w:cs="Times New Roman"/>
          <w:sz w:val="24"/>
          <w:szCs w:val="24"/>
        </w:rPr>
        <w:t>i poprawy efektywności gospodarowania środkami publicznymi;</w:t>
      </w:r>
      <w:r w:rsidR="001D618E">
        <w:rPr>
          <w:rFonts w:ascii="Times New Roman" w:hAnsi="Times New Roman" w:cs="Times New Roman"/>
          <w:sz w:val="24"/>
          <w:szCs w:val="24"/>
        </w:rPr>
        <w:t xml:space="preserve"> </w:t>
      </w:r>
      <w:r w:rsidR="00CB2A79" w:rsidRPr="001D618E">
        <w:rPr>
          <w:rFonts w:ascii="Times New Roman" w:hAnsi="Times New Roman" w:cs="Times New Roman"/>
          <w:sz w:val="24"/>
          <w:szCs w:val="24"/>
        </w:rPr>
        <w:t>konieczności rygorystycznego respektowania zasady oszczędnościowej.</w:t>
      </w:r>
      <w:r w:rsidR="003236CB">
        <w:rPr>
          <w:rFonts w:ascii="Times New Roman" w:hAnsi="Times New Roman" w:cs="Times New Roman"/>
          <w:sz w:val="24"/>
          <w:szCs w:val="24"/>
        </w:rPr>
        <w:t xml:space="preserve"> </w:t>
      </w:r>
      <w:r w:rsidR="00CB2A79" w:rsidRPr="001D618E">
        <w:rPr>
          <w:rFonts w:ascii="Times New Roman" w:hAnsi="Times New Roman" w:cs="Times New Roman"/>
          <w:sz w:val="24"/>
          <w:szCs w:val="24"/>
        </w:rPr>
        <w:t>Skarbnik Powiatu Pani Bożena Radzewicz poinformowała, że wnioski Radnych i Komisji stałych Rady w sprawie wprowadzenia do budżetu zadań własnych powiatu można składać do 30 września 2024 r.</w:t>
      </w:r>
      <w:r w:rsidR="003236CB">
        <w:rPr>
          <w:rFonts w:ascii="Times New Roman" w:hAnsi="Times New Roman" w:cs="Times New Roman"/>
          <w:sz w:val="24"/>
          <w:szCs w:val="24"/>
        </w:rPr>
        <w:t xml:space="preserve"> </w:t>
      </w:r>
      <w:r w:rsidR="00CB2A79" w:rsidRPr="001D618E">
        <w:rPr>
          <w:rFonts w:ascii="Times New Roman" w:hAnsi="Times New Roman" w:cs="Times New Roman"/>
          <w:sz w:val="24"/>
          <w:szCs w:val="24"/>
        </w:rPr>
        <w:t xml:space="preserve">Dyrektorzy jednostek organizacyjnych powiatu oraz powiatowych służb, inspekcji </w:t>
      </w:r>
      <w:r w:rsidR="003236CB">
        <w:rPr>
          <w:rFonts w:ascii="Times New Roman" w:hAnsi="Times New Roman" w:cs="Times New Roman"/>
          <w:sz w:val="24"/>
          <w:szCs w:val="24"/>
        </w:rPr>
        <w:br/>
      </w:r>
      <w:r w:rsidR="00CB2A79" w:rsidRPr="001D618E">
        <w:rPr>
          <w:rFonts w:ascii="Times New Roman" w:hAnsi="Times New Roman" w:cs="Times New Roman"/>
          <w:sz w:val="24"/>
          <w:szCs w:val="24"/>
        </w:rPr>
        <w:t xml:space="preserve">i straży, a także naczelnicy wydziałów i osoby zajmujące samodzielne stanowiska w Starostwie Powiatowym w Gołdapi, przedkładają zbiorcze projekty planów finansowych dochodów </w:t>
      </w:r>
      <w:r w:rsidR="003236CB">
        <w:rPr>
          <w:rFonts w:ascii="Times New Roman" w:hAnsi="Times New Roman" w:cs="Times New Roman"/>
          <w:sz w:val="24"/>
          <w:szCs w:val="24"/>
        </w:rPr>
        <w:br/>
      </w:r>
      <w:r w:rsidR="00CB2A79" w:rsidRPr="001D618E">
        <w:rPr>
          <w:rFonts w:ascii="Times New Roman" w:hAnsi="Times New Roman" w:cs="Times New Roman"/>
          <w:sz w:val="24"/>
          <w:szCs w:val="24"/>
        </w:rPr>
        <w:t xml:space="preserve">i wydatków budżetu powiatu w szczegółowości: dział, rozdział, paragraf  do 2 października 2024  r. Skarbnik Powiatu Pani Bożena Radzewicz dodała, że projekty planów finansowych powinny zawierać nazwę zadania, okres realizacji, opis zadania oraz przewidywany koszt realizacji zadania wraz z kalkulacją. Skarbnik Powiatu przygotowuje i przedkłada zbiorczy projekt budżetu powiatu wraz ze stosownym projektem uchwały w sprawie projektu budżetu powiatu na rok 2025 pod obrady Zarządu Powiatu do 14 listopada 2024 r. Skarbnik Powiatu poinformowała, że podjęcie uchwały w sprawie uchwalenia projektu budżetu na 2025 r. </w:t>
      </w:r>
      <w:r w:rsidR="003236CB">
        <w:rPr>
          <w:rFonts w:ascii="Times New Roman" w:hAnsi="Times New Roman" w:cs="Times New Roman"/>
          <w:sz w:val="24"/>
          <w:szCs w:val="24"/>
        </w:rPr>
        <w:br/>
      </w:r>
      <w:r w:rsidR="00CB2A79" w:rsidRPr="001D618E">
        <w:rPr>
          <w:rFonts w:ascii="Times New Roman" w:hAnsi="Times New Roman" w:cs="Times New Roman"/>
          <w:sz w:val="24"/>
          <w:szCs w:val="24"/>
        </w:rPr>
        <w:t xml:space="preserve">i przesłanie do Regionalnej Izby Obrachunkowej w Olsztynie celem zaopiniowania </w:t>
      </w:r>
      <w:r w:rsidR="003236CB">
        <w:rPr>
          <w:rFonts w:ascii="Times New Roman" w:hAnsi="Times New Roman" w:cs="Times New Roman"/>
          <w:sz w:val="24"/>
          <w:szCs w:val="24"/>
        </w:rPr>
        <w:br/>
      </w:r>
      <w:r w:rsidR="00CB2A79" w:rsidRPr="001D618E">
        <w:rPr>
          <w:rFonts w:ascii="Times New Roman" w:hAnsi="Times New Roman" w:cs="Times New Roman"/>
          <w:sz w:val="24"/>
          <w:szCs w:val="24"/>
        </w:rPr>
        <w:t>oraz przedłożenie Radzie Powiatu w Gołdapi</w:t>
      </w:r>
      <w:r w:rsidR="009C3421">
        <w:rPr>
          <w:rFonts w:ascii="Times New Roman" w:hAnsi="Times New Roman" w:cs="Times New Roman"/>
          <w:sz w:val="24"/>
          <w:szCs w:val="24"/>
        </w:rPr>
        <w:t xml:space="preserve"> nastąpi</w:t>
      </w:r>
      <w:r w:rsidR="00CB2A79" w:rsidRPr="001D618E">
        <w:rPr>
          <w:rFonts w:ascii="Times New Roman" w:hAnsi="Times New Roman" w:cs="Times New Roman"/>
          <w:sz w:val="24"/>
          <w:szCs w:val="24"/>
        </w:rPr>
        <w:t xml:space="preserve"> do 15 listopada 2024 r.</w:t>
      </w:r>
      <w:r w:rsidR="002E3E68" w:rsidRPr="001D618E">
        <w:rPr>
          <w:rFonts w:ascii="Times New Roman" w:hAnsi="Times New Roman" w:cs="Times New Roman"/>
          <w:sz w:val="24"/>
          <w:szCs w:val="24"/>
        </w:rPr>
        <w:t xml:space="preserve"> Skarbnik Powiatu poinformowała, że przy ustalaniu dochodów budżetu powiatu  na 2025 rok należy uwzględnić dochody własne budżetu szacowane w oparciu o:</w:t>
      </w:r>
      <w:r w:rsidR="003236CB">
        <w:rPr>
          <w:rFonts w:ascii="Times New Roman" w:hAnsi="Times New Roman" w:cs="Times New Roman"/>
          <w:sz w:val="24"/>
          <w:szCs w:val="24"/>
        </w:rPr>
        <w:t xml:space="preserve"> </w:t>
      </w:r>
      <w:r w:rsidR="002E3E68" w:rsidRPr="001D618E">
        <w:rPr>
          <w:rFonts w:ascii="Times New Roman" w:hAnsi="Times New Roman" w:cs="Times New Roman"/>
          <w:sz w:val="24"/>
          <w:szCs w:val="24"/>
        </w:rPr>
        <w:t xml:space="preserve">kwoty udziałów w podatku dochodowym </w:t>
      </w:r>
      <w:r w:rsidR="003236CB">
        <w:rPr>
          <w:rFonts w:ascii="Times New Roman" w:hAnsi="Times New Roman" w:cs="Times New Roman"/>
          <w:sz w:val="24"/>
          <w:szCs w:val="24"/>
        </w:rPr>
        <w:br/>
      </w:r>
      <w:r w:rsidR="002E3E68" w:rsidRPr="001D618E">
        <w:rPr>
          <w:rFonts w:ascii="Times New Roman" w:hAnsi="Times New Roman" w:cs="Times New Roman"/>
          <w:sz w:val="24"/>
          <w:szCs w:val="24"/>
        </w:rPr>
        <w:t xml:space="preserve">od osób fizycznych oraz w podatku dochodowym od osób prawnych ustalane zgodnie </w:t>
      </w:r>
      <w:r w:rsidR="003236CB">
        <w:rPr>
          <w:rFonts w:ascii="Times New Roman" w:hAnsi="Times New Roman" w:cs="Times New Roman"/>
          <w:sz w:val="24"/>
          <w:szCs w:val="24"/>
        </w:rPr>
        <w:br/>
      </w:r>
      <w:r w:rsidR="002E3E68" w:rsidRPr="001D618E">
        <w:rPr>
          <w:rFonts w:ascii="Times New Roman" w:hAnsi="Times New Roman" w:cs="Times New Roman"/>
          <w:sz w:val="24"/>
          <w:szCs w:val="24"/>
        </w:rPr>
        <w:t>z informacją Ministra Finansów;</w:t>
      </w:r>
      <w:r w:rsidR="003236CB">
        <w:rPr>
          <w:rFonts w:ascii="Times New Roman" w:hAnsi="Times New Roman" w:cs="Times New Roman"/>
          <w:sz w:val="24"/>
          <w:szCs w:val="24"/>
        </w:rPr>
        <w:t xml:space="preserve"> </w:t>
      </w:r>
      <w:r w:rsidR="002E3E68" w:rsidRPr="001D618E">
        <w:rPr>
          <w:rFonts w:ascii="Times New Roman" w:hAnsi="Times New Roman" w:cs="Times New Roman"/>
          <w:sz w:val="24"/>
          <w:szCs w:val="24"/>
        </w:rPr>
        <w:t>dochody z majątku powiatu – szacuje się na podstawie mienia komunalnego przeznaczonego do sprzedaży w 2025 roku, przedstawiając szczegółowy wykaz (wycena, szacunkowa wartość możliwa do uzyskania), zawartych umów najmu i dzierżawy oraz planowanych przekształceń prawa użytkowania wieczystego w prawo własności;</w:t>
      </w:r>
      <w:r w:rsidR="003236CB">
        <w:rPr>
          <w:rFonts w:ascii="Times New Roman" w:hAnsi="Times New Roman" w:cs="Times New Roman"/>
          <w:sz w:val="24"/>
          <w:szCs w:val="24"/>
        </w:rPr>
        <w:t xml:space="preserve"> </w:t>
      </w:r>
      <w:r w:rsidR="002E3E68" w:rsidRPr="001D618E">
        <w:rPr>
          <w:rFonts w:ascii="Times New Roman" w:hAnsi="Times New Roman" w:cs="Times New Roman"/>
          <w:sz w:val="24"/>
          <w:szCs w:val="24"/>
        </w:rPr>
        <w:t>prowizje z tytułu obsługi zadań zleconych – informacje wydziałów merytorycznych realizujących powyższe zadania wraz ze szczegółowym uzasadnieniem przyjętych kwot;</w:t>
      </w:r>
      <w:r w:rsidR="003236CB">
        <w:rPr>
          <w:rFonts w:ascii="Times New Roman" w:hAnsi="Times New Roman" w:cs="Times New Roman"/>
          <w:sz w:val="24"/>
          <w:szCs w:val="24"/>
        </w:rPr>
        <w:t xml:space="preserve"> </w:t>
      </w:r>
      <w:r w:rsidR="002E3E68" w:rsidRPr="001D618E">
        <w:rPr>
          <w:rFonts w:ascii="Times New Roman" w:hAnsi="Times New Roman" w:cs="Times New Roman"/>
          <w:sz w:val="24"/>
          <w:szCs w:val="24"/>
        </w:rPr>
        <w:t>opłaty komunikacyjne i za usuwanie pojazdów z drogi – informacje przedłożone przez Wydział Komunikacji i Transportu wraz ze szczegółowym uzasadnieniem przyjętych kwot;</w:t>
      </w:r>
      <w:r w:rsidR="003236CB">
        <w:rPr>
          <w:rFonts w:ascii="Times New Roman" w:hAnsi="Times New Roman" w:cs="Times New Roman"/>
          <w:sz w:val="24"/>
          <w:szCs w:val="24"/>
        </w:rPr>
        <w:t xml:space="preserve"> </w:t>
      </w:r>
      <w:r w:rsidR="002E3E68" w:rsidRPr="001D618E">
        <w:rPr>
          <w:rFonts w:ascii="Times New Roman" w:hAnsi="Times New Roman" w:cs="Times New Roman"/>
          <w:sz w:val="24"/>
          <w:szCs w:val="24"/>
        </w:rPr>
        <w:t>pozostałe dochody – informacje jednostek organizacyjnych winny być ustalone na podstawie przewidywanej liczby świadczonych usług i obowiązujących cen jednostkowych, należnych dochodów na podstawie ustaw lub umów z uzasadnieniem przyjętych kwot.</w:t>
      </w:r>
      <w:r w:rsidR="003236CB">
        <w:rPr>
          <w:rFonts w:ascii="Times New Roman" w:hAnsi="Times New Roman" w:cs="Times New Roman"/>
          <w:sz w:val="24"/>
          <w:szCs w:val="24"/>
        </w:rPr>
        <w:t xml:space="preserve"> </w:t>
      </w:r>
      <w:r w:rsidR="002E3E68" w:rsidRPr="001D618E">
        <w:rPr>
          <w:rFonts w:ascii="Times New Roman" w:hAnsi="Times New Roman" w:cs="Times New Roman"/>
          <w:sz w:val="24"/>
          <w:szCs w:val="24"/>
        </w:rPr>
        <w:t>Skarbnik Powiatu dodała, że również  środki bezzwrotne, w tym zaliczki i refundacje ze środków Unii Europejskiej ustalić z uwzględnieniem zawartych umów i porozumień, planowanych terminów składania wniosków o płatność, czasu ich weryfikacji i poświadczenia przez</w:t>
      </w:r>
      <w:r w:rsidR="002E3E68" w:rsidRPr="00C62344">
        <w:rPr>
          <w:rFonts w:ascii="Times New Roman" w:hAnsi="Times New Roman" w:cs="Times New Roman"/>
          <w:sz w:val="24"/>
          <w:szCs w:val="24"/>
        </w:rPr>
        <w:t xml:space="preserve"> </w:t>
      </w:r>
      <w:r w:rsidR="00C62344" w:rsidRPr="00C62344">
        <w:rPr>
          <w:rFonts w:ascii="Times New Roman" w:hAnsi="Times New Roman" w:cs="Times New Roman"/>
          <w:sz w:val="24"/>
          <w:szCs w:val="24"/>
        </w:rPr>
        <w:t>instytucję zarządzającą</w:t>
      </w:r>
      <w:r w:rsidR="002E3E68" w:rsidRPr="00C62344">
        <w:rPr>
          <w:rFonts w:ascii="Times New Roman" w:hAnsi="Times New Roman" w:cs="Times New Roman"/>
          <w:sz w:val="24"/>
          <w:szCs w:val="24"/>
        </w:rPr>
        <w:t xml:space="preserve"> </w:t>
      </w:r>
      <w:r w:rsidR="002E3E68" w:rsidRPr="001D618E">
        <w:rPr>
          <w:rFonts w:ascii="Times New Roman" w:hAnsi="Times New Roman" w:cs="Times New Roman"/>
          <w:sz w:val="24"/>
          <w:szCs w:val="24"/>
        </w:rPr>
        <w:t>jak i dotacje, w tym:</w:t>
      </w:r>
      <w:r w:rsidR="003236CB">
        <w:rPr>
          <w:rFonts w:ascii="Times New Roman" w:hAnsi="Times New Roman" w:cs="Times New Roman"/>
          <w:sz w:val="24"/>
          <w:szCs w:val="24"/>
        </w:rPr>
        <w:t xml:space="preserve"> </w:t>
      </w:r>
      <w:r w:rsidR="002E3E68" w:rsidRPr="001D618E">
        <w:rPr>
          <w:rFonts w:ascii="Times New Roman" w:hAnsi="Times New Roman" w:cs="Times New Roman"/>
          <w:sz w:val="24"/>
          <w:szCs w:val="24"/>
        </w:rPr>
        <w:t xml:space="preserve">celowe z budżetu państwa – planowane kwoty powinny </w:t>
      </w:r>
      <w:r w:rsidR="00C62344">
        <w:rPr>
          <w:rFonts w:ascii="Times New Roman" w:hAnsi="Times New Roman" w:cs="Times New Roman"/>
          <w:sz w:val="24"/>
          <w:szCs w:val="24"/>
        </w:rPr>
        <w:br/>
      </w:r>
      <w:r w:rsidR="002E3E68" w:rsidRPr="001D618E">
        <w:rPr>
          <w:rFonts w:ascii="Times New Roman" w:hAnsi="Times New Roman" w:cs="Times New Roman"/>
          <w:sz w:val="24"/>
          <w:szCs w:val="24"/>
        </w:rPr>
        <w:t>być przyjęte w wysokościach wynikających z zawiadomienia Wojewody Warmińsko – Mazurskiego;</w:t>
      </w:r>
      <w:r w:rsidR="003236CB">
        <w:rPr>
          <w:rFonts w:ascii="Times New Roman" w:hAnsi="Times New Roman" w:cs="Times New Roman"/>
          <w:sz w:val="24"/>
          <w:szCs w:val="24"/>
        </w:rPr>
        <w:t xml:space="preserve"> </w:t>
      </w:r>
      <w:r w:rsidR="002E3E68" w:rsidRPr="001D618E">
        <w:rPr>
          <w:rFonts w:ascii="Times New Roman" w:hAnsi="Times New Roman" w:cs="Times New Roman"/>
          <w:sz w:val="24"/>
          <w:szCs w:val="24"/>
        </w:rPr>
        <w:t xml:space="preserve">pozostałe dotacje – planowane kwoty powinny być przyjęte w wysokościach wynikających z zawartych porozumień, umów lub na podstawie uzgodnień z </w:t>
      </w:r>
      <w:r w:rsidR="009C3421">
        <w:rPr>
          <w:rFonts w:ascii="Times New Roman" w:hAnsi="Times New Roman" w:cs="Times New Roman"/>
          <w:sz w:val="24"/>
          <w:szCs w:val="24"/>
        </w:rPr>
        <w:t>d</w:t>
      </w:r>
      <w:r w:rsidR="002E3E68" w:rsidRPr="001D618E">
        <w:rPr>
          <w:rFonts w:ascii="Times New Roman" w:hAnsi="Times New Roman" w:cs="Times New Roman"/>
          <w:sz w:val="24"/>
          <w:szCs w:val="24"/>
        </w:rPr>
        <w:t>otującym.</w:t>
      </w:r>
      <w:r w:rsidR="003236CB">
        <w:rPr>
          <w:rFonts w:ascii="Times New Roman" w:hAnsi="Times New Roman" w:cs="Times New Roman"/>
          <w:sz w:val="24"/>
          <w:szCs w:val="24"/>
        </w:rPr>
        <w:t xml:space="preserve"> </w:t>
      </w:r>
      <w:r w:rsidR="002E3E68" w:rsidRPr="001D618E">
        <w:rPr>
          <w:rFonts w:ascii="Times New Roman" w:hAnsi="Times New Roman" w:cs="Times New Roman"/>
          <w:sz w:val="24"/>
          <w:szCs w:val="24"/>
        </w:rPr>
        <w:t>Skarbnik Powiatu Pani Bożena Radzewicz poinformowała, że należy również uwzględnić subwencję ogólną zgodnie z informacją Ministra Finansów.</w:t>
      </w:r>
      <w:r w:rsidR="003236CB">
        <w:rPr>
          <w:rFonts w:ascii="Times New Roman" w:hAnsi="Times New Roman" w:cs="Times New Roman"/>
          <w:sz w:val="24"/>
          <w:szCs w:val="24"/>
        </w:rPr>
        <w:t xml:space="preserve"> </w:t>
      </w:r>
      <w:r w:rsidR="001B7B54" w:rsidRPr="001D618E">
        <w:rPr>
          <w:rFonts w:ascii="Times New Roman" w:hAnsi="Times New Roman" w:cs="Times New Roman"/>
          <w:sz w:val="24"/>
          <w:szCs w:val="24"/>
        </w:rPr>
        <w:t xml:space="preserve">Skarbnik Powiatu Pani Bożena Radzewicz poinformowała, że przewidywane wykonanie za rok 2024 w momencie sporządzania projektu jest bazą wyjściową do sporządzania planu na rok 2025. Planowane </w:t>
      </w:r>
      <w:r w:rsidR="00C62344">
        <w:rPr>
          <w:rFonts w:ascii="Times New Roman" w:hAnsi="Times New Roman" w:cs="Times New Roman"/>
          <w:sz w:val="24"/>
          <w:szCs w:val="24"/>
        </w:rPr>
        <w:br/>
      </w:r>
      <w:r w:rsidR="001B7B54" w:rsidRPr="001D618E">
        <w:rPr>
          <w:rFonts w:ascii="Times New Roman" w:hAnsi="Times New Roman" w:cs="Times New Roman"/>
          <w:sz w:val="24"/>
          <w:szCs w:val="24"/>
        </w:rPr>
        <w:t xml:space="preserve">w budżecie wydatki będą odpowiadały dochodom i ewentualnej wielkości kredytu lub emisji obligacji pokrywających deficyt wynikający z wydatków majątkowych. Skarbnik Powiatu </w:t>
      </w:r>
      <w:r w:rsidR="00C62344">
        <w:rPr>
          <w:rFonts w:ascii="Times New Roman" w:hAnsi="Times New Roman" w:cs="Times New Roman"/>
          <w:sz w:val="24"/>
          <w:szCs w:val="24"/>
        </w:rPr>
        <w:br/>
      </w:r>
      <w:r w:rsidR="001B7B54" w:rsidRPr="001D618E">
        <w:rPr>
          <w:rFonts w:ascii="Times New Roman" w:hAnsi="Times New Roman" w:cs="Times New Roman"/>
          <w:sz w:val="24"/>
          <w:szCs w:val="24"/>
        </w:rPr>
        <w:t>Pani Bożena Radzewicz dodała, że ewentualna nadwyżka wynikająca z braku wykonania niektórych zaplanowanych na rok 2024 wydatków oraz osiągnięcia ponadplanowych dochodów, po sporządzeniu sprawozdania rocznego przeznaczy się na zmniejszenie kredytu planowanego do zaciągnięcia lub emisji obligacji w roku 2025. Skarbnik Powiatu Pani Bożena Radzewicz poinformowała, że materiałach planistycznych na 2025 roku zakłada się wzrost wynagrodzeń zasadniczych pracowników administracji i obsługi o 250 zł brutto w przypadku możliwości zbilansowania dochodów i wydatków Powiatu Gołdapskiego, za wyjątkiem wzrostu wynagrodzeń dla pracowników do planowanego poziomu płacy minimalnej określonej Rozporządzeniem Rady Ministrów w sprawie wysokości minimalnego wynagrodzenia za pracę oraz wysokości minimalnej stawki godzinowej w 2025 r.</w:t>
      </w:r>
      <w:r w:rsidR="006D28C9" w:rsidRPr="001D618E">
        <w:rPr>
          <w:rFonts w:ascii="Times New Roman" w:hAnsi="Times New Roman" w:cs="Times New Roman"/>
          <w:sz w:val="24"/>
          <w:szCs w:val="24"/>
        </w:rPr>
        <w:t xml:space="preserve">  Skarbnik Powiatu Pani Bożena Radzewicz poinformowała, że w jednostkach organizacyjnych posiadających zapisy regulaminowe umożliwiające wzrost wynagrodzenia w 2025 r. stosuje się przepisy wewnętrzne. Wzrost wynagrodzeń wynikający z zapisów regulaminowych nie może </w:t>
      </w:r>
      <w:r w:rsidR="00C62344">
        <w:rPr>
          <w:rFonts w:ascii="Times New Roman" w:hAnsi="Times New Roman" w:cs="Times New Roman"/>
          <w:sz w:val="24"/>
          <w:szCs w:val="24"/>
        </w:rPr>
        <w:br/>
      </w:r>
      <w:r w:rsidR="006D28C9" w:rsidRPr="001D618E">
        <w:rPr>
          <w:rFonts w:ascii="Times New Roman" w:hAnsi="Times New Roman" w:cs="Times New Roman"/>
          <w:sz w:val="24"/>
          <w:szCs w:val="24"/>
        </w:rPr>
        <w:t>być wyższy niż określony w pkt IV. ust 4 niniejszych wytyczny</w:t>
      </w:r>
      <w:r w:rsidR="00361DF4" w:rsidRPr="001D618E">
        <w:rPr>
          <w:rFonts w:ascii="Times New Roman" w:hAnsi="Times New Roman" w:cs="Times New Roman"/>
          <w:sz w:val="24"/>
          <w:szCs w:val="24"/>
        </w:rPr>
        <w:t xml:space="preserve">ch. </w:t>
      </w:r>
      <w:r w:rsidR="006D28C9" w:rsidRPr="001D618E">
        <w:rPr>
          <w:rFonts w:ascii="Times New Roman" w:hAnsi="Times New Roman" w:cs="Times New Roman"/>
          <w:sz w:val="24"/>
          <w:szCs w:val="24"/>
        </w:rPr>
        <w:t xml:space="preserve">Zarząd Powiatu poinformuje </w:t>
      </w:r>
      <w:r w:rsidR="003236CB">
        <w:rPr>
          <w:rFonts w:ascii="Times New Roman" w:hAnsi="Times New Roman" w:cs="Times New Roman"/>
          <w:sz w:val="24"/>
          <w:szCs w:val="24"/>
        </w:rPr>
        <w:br/>
      </w:r>
      <w:r w:rsidR="006D28C9" w:rsidRPr="001D618E">
        <w:rPr>
          <w:rFonts w:ascii="Times New Roman" w:hAnsi="Times New Roman" w:cs="Times New Roman"/>
          <w:sz w:val="24"/>
          <w:szCs w:val="24"/>
        </w:rPr>
        <w:t>o ostatecznej kwocie wzrostu wynagrodzeń w poszczególnyc</w:t>
      </w:r>
      <w:r w:rsidR="00361DF4" w:rsidRPr="001D618E">
        <w:rPr>
          <w:rFonts w:ascii="Times New Roman" w:hAnsi="Times New Roman" w:cs="Times New Roman"/>
          <w:sz w:val="24"/>
          <w:szCs w:val="24"/>
        </w:rPr>
        <w:t>h jednostkach organizacyjnych, k</w:t>
      </w:r>
      <w:r w:rsidR="006D28C9" w:rsidRPr="001D618E">
        <w:rPr>
          <w:rFonts w:ascii="Times New Roman" w:hAnsi="Times New Roman" w:cs="Times New Roman"/>
          <w:sz w:val="24"/>
          <w:szCs w:val="24"/>
        </w:rPr>
        <w:t xml:space="preserve">ażda zmiana </w:t>
      </w:r>
      <w:r w:rsidR="00361DF4" w:rsidRPr="001D618E">
        <w:rPr>
          <w:rFonts w:ascii="Times New Roman" w:hAnsi="Times New Roman" w:cs="Times New Roman"/>
          <w:sz w:val="24"/>
          <w:szCs w:val="24"/>
        </w:rPr>
        <w:t xml:space="preserve">wynagrodzenia wymaga zgody Zarządu Powiatu. Skarbnik Powiatu Pani Bożena Radzewicz poinformowała, że poziom wydatków rzeczowych i usług planuje się na poziomie przewidywanego wykonania do końca 2024 r., pomniejszone o jednorazowe wydatki występujące w roku bieżącym. W przypadku konieczności zwiększenia kwoty planowanej </w:t>
      </w:r>
      <w:r w:rsidR="00C62344">
        <w:rPr>
          <w:rFonts w:ascii="Times New Roman" w:hAnsi="Times New Roman" w:cs="Times New Roman"/>
          <w:sz w:val="24"/>
          <w:szCs w:val="24"/>
        </w:rPr>
        <w:br/>
      </w:r>
      <w:r w:rsidR="00361DF4" w:rsidRPr="001D618E">
        <w:rPr>
          <w:rFonts w:ascii="Times New Roman" w:hAnsi="Times New Roman" w:cs="Times New Roman"/>
          <w:sz w:val="24"/>
          <w:szCs w:val="24"/>
        </w:rPr>
        <w:t>na wydatki rzeczowe zgodnie z podanymi zasadami należy przedstawić szczegółowe uzasadnienie wraz z kalkulacją proponowanej kwoty. Wydatki związane z dodatkowymi działaniami w tym: promocyjnymi, edukacyjnymi, na rzecz osób</w:t>
      </w:r>
      <w:r w:rsidR="003236CB">
        <w:rPr>
          <w:rFonts w:ascii="Times New Roman" w:hAnsi="Times New Roman" w:cs="Times New Roman"/>
          <w:sz w:val="24"/>
          <w:szCs w:val="24"/>
        </w:rPr>
        <w:t xml:space="preserve"> </w:t>
      </w:r>
      <w:r w:rsidR="00361DF4" w:rsidRPr="001D618E">
        <w:rPr>
          <w:rFonts w:ascii="Times New Roman" w:hAnsi="Times New Roman" w:cs="Times New Roman"/>
          <w:sz w:val="24"/>
          <w:szCs w:val="24"/>
        </w:rPr>
        <w:t>niepełnosprawnych, związanych z obchodami świąt itp. należy wyszczególnić z kalkulacją kosztów, a w przypadku pozyskania lub zamiaru ubiegania się o środki zewnętrzne na dofinansowanie zadania należy wskazać proponowane źródło uzupełnienia środków na każde zadanie odrębnie, z podaniem kwot. Skarbnik Powiatu Pani Bożena Radzewicz  zakresie odnoszącym się do jednostek oświatowych należy do wydatków płacowych przyjąć:</w:t>
      </w:r>
      <w:r w:rsidR="003236CB">
        <w:rPr>
          <w:rFonts w:ascii="Times New Roman" w:hAnsi="Times New Roman" w:cs="Times New Roman"/>
          <w:sz w:val="24"/>
          <w:szCs w:val="24"/>
        </w:rPr>
        <w:t xml:space="preserve"> </w:t>
      </w:r>
      <w:r w:rsidR="00361DF4" w:rsidRPr="001D618E">
        <w:rPr>
          <w:rFonts w:ascii="Times New Roman" w:hAnsi="Times New Roman" w:cs="Times New Roman"/>
          <w:sz w:val="24"/>
          <w:szCs w:val="24"/>
        </w:rPr>
        <w:t>przewidywane zatrudnienie w 2024 r. zgodne z zatwierdzonymi arkuszami organizacyjnymi szkół i planami pracy placówek;</w:t>
      </w:r>
      <w:r w:rsidR="003236CB">
        <w:rPr>
          <w:rFonts w:ascii="Times New Roman" w:hAnsi="Times New Roman" w:cs="Times New Roman"/>
          <w:sz w:val="24"/>
          <w:szCs w:val="24"/>
        </w:rPr>
        <w:t xml:space="preserve"> </w:t>
      </w:r>
      <w:r w:rsidR="00361DF4" w:rsidRPr="001D618E">
        <w:rPr>
          <w:rFonts w:ascii="Times New Roman" w:hAnsi="Times New Roman" w:cs="Times New Roman"/>
          <w:sz w:val="24"/>
          <w:szCs w:val="24"/>
        </w:rPr>
        <w:t xml:space="preserve">wynagrodzenia dla pracowników pedagogicznych – zgodnie z Kartą Nauczyciela </w:t>
      </w:r>
      <w:r w:rsidR="00C62344">
        <w:rPr>
          <w:rFonts w:ascii="Times New Roman" w:hAnsi="Times New Roman" w:cs="Times New Roman"/>
          <w:sz w:val="24"/>
          <w:szCs w:val="24"/>
        </w:rPr>
        <w:br/>
      </w:r>
      <w:r w:rsidR="00361DF4" w:rsidRPr="001D618E">
        <w:rPr>
          <w:rFonts w:ascii="Times New Roman" w:hAnsi="Times New Roman" w:cs="Times New Roman"/>
          <w:sz w:val="24"/>
          <w:szCs w:val="24"/>
        </w:rPr>
        <w:t>i Rozporządzeniem Ministra Edukacji Narodowej w sprawie wysokości minimalnych stawek wynagrodzeń;</w:t>
      </w:r>
      <w:r w:rsidR="003236CB">
        <w:rPr>
          <w:rFonts w:ascii="Times New Roman" w:hAnsi="Times New Roman" w:cs="Times New Roman"/>
          <w:sz w:val="24"/>
          <w:szCs w:val="24"/>
        </w:rPr>
        <w:t xml:space="preserve"> </w:t>
      </w:r>
      <w:r w:rsidR="00361DF4" w:rsidRPr="001D618E">
        <w:rPr>
          <w:rFonts w:ascii="Times New Roman" w:hAnsi="Times New Roman" w:cs="Times New Roman"/>
          <w:sz w:val="24"/>
          <w:szCs w:val="24"/>
        </w:rPr>
        <w:t xml:space="preserve">wynagrodzenia dla pracowników nie będących nauczycielami, zgodnie </w:t>
      </w:r>
      <w:r w:rsidR="00C62344">
        <w:rPr>
          <w:rFonts w:ascii="Times New Roman" w:hAnsi="Times New Roman" w:cs="Times New Roman"/>
          <w:sz w:val="24"/>
          <w:szCs w:val="24"/>
        </w:rPr>
        <w:br/>
      </w:r>
      <w:r w:rsidR="00361DF4" w:rsidRPr="001D618E">
        <w:rPr>
          <w:rFonts w:ascii="Times New Roman" w:hAnsi="Times New Roman" w:cs="Times New Roman"/>
          <w:sz w:val="24"/>
          <w:szCs w:val="24"/>
        </w:rPr>
        <w:t>z ponadzakładowym układem zbiorowym pracy, przewidywanych nagród jubileuszowych;</w:t>
      </w:r>
      <w:r w:rsidR="003236CB">
        <w:rPr>
          <w:rFonts w:ascii="Times New Roman" w:hAnsi="Times New Roman" w:cs="Times New Roman"/>
          <w:sz w:val="24"/>
          <w:szCs w:val="24"/>
        </w:rPr>
        <w:t xml:space="preserve"> </w:t>
      </w:r>
      <w:r w:rsidR="00C62344">
        <w:rPr>
          <w:rFonts w:ascii="Times New Roman" w:hAnsi="Times New Roman" w:cs="Times New Roman"/>
          <w:sz w:val="24"/>
          <w:szCs w:val="24"/>
        </w:rPr>
        <w:br/>
      </w:r>
      <w:r w:rsidR="00361DF4" w:rsidRPr="001D618E">
        <w:rPr>
          <w:rFonts w:ascii="Times New Roman" w:hAnsi="Times New Roman" w:cs="Times New Roman"/>
          <w:sz w:val="24"/>
          <w:szCs w:val="24"/>
        </w:rPr>
        <w:t xml:space="preserve">0,8 % funduszu płac pracowników pedagogicznych należy naliczyć na nagrody z okazji </w:t>
      </w:r>
      <w:r w:rsidR="00C62344">
        <w:rPr>
          <w:rFonts w:ascii="Times New Roman" w:hAnsi="Times New Roman" w:cs="Times New Roman"/>
          <w:sz w:val="24"/>
          <w:szCs w:val="24"/>
        </w:rPr>
        <w:br/>
      </w:r>
      <w:r w:rsidR="00361DF4" w:rsidRPr="001D618E">
        <w:rPr>
          <w:rFonts w:ascii="Times New Roman" w:hAnsi="Times New Roman" w:cs="Times New Roman"/>
          <w:sz w:val="24"/>
          <w:szCs w:val="24"/>
        </w:rPr>
        <w:t>Dnia Edukacji,</w:t>
      </w:r>
      <w:r w:rsidR="003236CB">
        <w:rPr>
          <w:rFonts w:ascii="Times New Roman" w:hAnsi="Times New Roman" w:cs="Times New Roman"/>
          <w:sz w:val="24"/>
          <w:szCs w:val="24"/>
        </w:rPr>
        <w:t xml:space="preserve"> </w:t>
      </w:r>
      <w:r w:rsidR="009001C5" w:rsidRPr="001D618E">
        <w:rPr>
          <w:rFonts w:ascii="Times New Roman" w:hAnsi="Times New Roman" w:cs="Times New Roman"/>
          <w:sz w:val="24"/>
          <w:szCs w:val="24"/>
        </w:rPr>
        <w:t>Skarbnik Powiatu Pani Bożena Radzewicz poinformowała, że w zakresie odnoszącym się do jednostek oświatowych należy wyodrębnić w Tabeli nr 8:</w:t>
      </w:r>
      <w:r w:rsidR="00C62344">
        <w:rPr>
          <w:rFonts w:ascii="Times New Roman" w:hAnsi="Times New Roman" w:cs="Times New Roman"/>
          <w:sz w:val="24"/>
          <w:szCs w:val="24"/>
        </w:rPr>
        <w:t xml:space="preserve"> </w:t>
      </w:r>
      <w:r w:rsidR="009001C5" w:rsidRPr="001D618E">
        <w:rPr>
          <w:rFonts w:ascii="Times New Roman" w:hAnsi="Times New Roman" w:cs="Times New Roman"/>
          <w:sz w:val="24"/>
          <w:szCs w:val="24"/>
        </w:rPr>
        <w:t>0,2 % funduszu płac pracowników pedagogicznych na nagrody z okazji Dnia Edukacji,</w:t>
      </w:r>
      <w:r w:rsidR="003236CB">
        <w:rPr>
          <w:rFonts w:ascii="Times New Roman" w:hAnsi="Times New Roman" w:cs="Times New Roman"/>
          <w:sz w:val="24"/>
          <w:szCs w:val="24"/>
        </w:rPr>
        <w:t xml:space="preserve"> </w:t>
      </w:r>
      <w:r w:rsidR="009001C5" w:rsidRPr="001D618E">
        <w:rPr>
          <w:rFonts w:ascii="Times New Roman" w:hAnsi="Times New Roman" w:cs="Times New Roman"/>
          <w:sz w:val="24"/>
          <w:szCs w:val="24"/>
        </w:rPr>
        <w:t>0,8 % funduszu płac pracowników pedagogicznych na dokształcanie i doskonalenie zawodowe nauczycieli;</w:t>
      </w:r>
      <w:r w:rsidR="003236CB">
        <w:rPr>
          <w:rFonts w:ascii="Times New Roman" w:hAnsi="Times New Roman" w:cs="Times New Roman"/>
          <w:sz w:val="24"/>
          <w:szCs w:val="24"/>
        </w:rPr>
        <w:t xml:space="preserve"> </w:t>
      </w:r>
      <w:r w:rsidR="009001C5" w:rsidRPr="001D618E">
        <w:rPr>
          <w:rFonts w:ascii="Times New Roman" w:hAnsi="Times New Roman" w:cs="Times New Roman"/>
          <w:sz w:val="24"/>
          <w:szCs w:val="24"/>
        </w:rPr>
        <w:t>zabezpieczenie środków finansowych w rezerwie oświatowej na odprawy emerytalne nauczycieli i pozostałych pracowników administracji i obsługi,</w:t>
      </w:r>
      <w:r w:rsidR="003236CB">
        <w:rPr>
          <w:rFonts w:ascii="Times New Roman" w:hAnsi="Times New Roman" w:cs="Times New Roman"/>
          <w:sz w:val="24"/>
          <w:szCs w:val="24"/>
        </w:rPr>
        <w:t xml:space="preserve"> </w:t>
      </w:r>
      <w:r w:rsidR="009001C5" w:rsidRPr="001D618E">
        <w:rPr>
          <w:rFonts w:ascii="Times New Roman" w:hAnsi="Times New Roman" w:cs="Times New Roman"/>
          <w:sz w:val="24"/>
          <w:szCs w:val="24"/>
        </w:rPr>
        <w:t xml:space="preserve">środki na pomoc zdrowotną </w:t>
      </w:r>
      <w:r w:rsidR="00C62344">
        <w:rPr>
          <w:rFonts w:ascii="Times New Roman" w:hAnsi="Times New Roman" w:cs="Times New Roman"/>
          <w:sz w:val="24"/>
          <w:szCs w:val="24"/>
        </w:rPr>
        <w:br/>
      </w:r>
      <w:r w:rsidR="009001C5" w:rsidRPr="001D618E">
        <w:rPr>
          <w:rFonts w:ascii="Times New Roman" w:hAnsi="Times New Roman" w:cs="Times New Roman"/>
          <w:sz w:val="24"/>
          <w:szCs w:val="24"/>
        </w:rPr>
        <w:t>dla nauczycieli korzystających z opieki zdrowotnej.</w:t>
      </w:r>
      <w:r w:rsidR="003236CB">
        <w:rPr>
          <w:rFonts w:ascii="Times New Roman" w:hAnsi="Times New Roman" w:cs="Times New Roman"/>
          <w:sz w:val="24"/>
          <w:szCs w:val="24"/>
        </w:rPr>
        <w:t xml:space="preserve"> </w:t>
      </w:r>
      <w:r w:rsidR="009001C5" w:rsidRPr="001D618E">
        <w:rPr>
          <w:rFonts w:ascii="Times New Roman" w:hAnsi="Times New Roman" w:cs="Times New Roman"/>
          <w:sz w:val="24"/>
          <w:szCs w:val="24"/>
        </w:rPr>
        <w:t>Docelowo wydatki zostaną ujęte w planie finansowym Starostwa Powiatowego jako zabezpieczenie środków finansowych w rezerwie oświatowej na wydatki bieżące jednostek oświatowych. Odpis na Z</w:t>
      </w:r>
      <w:r w:rsidR="009C3421">
        <w:rPr>
          <w:rFonts w:ascii="Times New Roman" w:hAnsi="Times New Roman" w:cs="Times New Roman"/>
          <w:sz w:val="24"/>
          <w:szCs w:val="24"/>
        </w:rPr>
        <w:t>akładowy Fundusz Świadczeń Socjalnych</w:t>
      </w:r>
      <w:r w:rsidR="009001C5" w:rsidRPr="001D618E">
        <w:rPr>
          <w:rFonts w:ascii="Times New Roman" w:hAnsi="Times New Roman" w:cs="Times New Roman"/>
          <w:sz w:val="24"/>
          <w:szCs w:val="24"/>
        </w:rPr>
        <w:t xml:space="preserve"> planuje się dla:</w:t>
      </w:r>
      <w:r w:rsidR="003236CB">
        <w:rPr>
          <w:rFonts w:ascii="Times New Roman" w:hAnsi="Times New Roman" w:cs="Times New Roman"/>
          <w:sz w:val="24"/>
          <w:szCs w:val="24"/>
        </w:rPr>
        <w:t xml:space="preserve"> </w:t>
      </w:r>
      <w:r w:rsidR="009001C5" w:rsidRPr="001D618E">
        <w:rPr>
          <w:rFonts w:ascii="Times New Roman" w:hAnsi="Times New Roman" w:cs="Times New Roman"/>
          <w:sz w:val="24"/>
          <w:szCs w:val="24"/>
        </w:rPr>
        <w:t xml:space="preserve">pracowników pedagogicznych, nauczycieli emerytów </w:t>
      </w:r>
      <w:r w:rsidR="00C62344">
        <w:rPr>
          <w:rFonts w:ascii="Times New Roman" w:hAnsi="Times New Roman" w:cs="Times New Roman"/>
          <w:sz w:val="24"/>
          <w:szCs w:val="24"/>
        </w:rPr>
        <w:br/>
      </w:r>
      <w:r w:rsidR="009001C5" w:rsidRPr="001D618E">
        <w:rPr>
          <w:rFonts w:ascii="Times New Roman" w:hAnsi="Times New Roman" w:cs="Times New Roman"/>
          <w:sz w:val="24"/>
          <w:szCs w:val="24"/>
        </w:rPr>
        <w:t>i rencistów zgodnie z zgodnie z Kartą Nauczyciela,</w:t>
      </w:r>
      <w:r w:rsidR="003236CB">
        <w:rPr>
          <w:rFonts w:ascii="Times New Roman" w:hAnsi="Times New Roman" w:cs="Times New Roman"/>
          <w:sz w:val="24"/>
          <w:szCs w:val="24"/>
        </w:rPr>
        <w:t xml:space="preserve"> </w:t>
      </w:r>
      <w:r w:rsidR="009001C5" w:rsidRPr="001D618E">
        <w:rPr>
          <w:rFonts w:ascii="Times New Roman" w:hAnsi="Times New Roman" w:cs="Times New Roman"/>
          <w:sz w:val="24"/>
          <w:szCs w:val="24"/>
        </w:rPr>
        <w:t>pracowników niepedagogicznych - zgodnie z przepisami o Z</w:t>
      </w:r>
      <w:r w:rsidR="009C3421">
        <w:rPr>
          <w:rFonts w:ascii="Times New Roman" w:hAnsi="Times New Roman" w:cs="Times New Roman"/>
          <w:sz w:val="24"/>
          <w:szCs w:val="24"/>
        </w:rPr>
        <w:t>akładowym Funduszu Świadczeń Socjalnych</w:t>
      </w:r>
      <w:r w:rsidR="009001C5" w:rsidRPr="001D618E">
        <w:rPr>
          <w:rFonts w:ascii="Times New Roman" w:hAnsi="Times New Roman" w:cs="Times New Roman"/>
          <w:sz w:val="24"/>
          <w:szCs w:val="24"/>
        </w:rPr>
        <w:t>.</w:t>
      </w:r>
      <w:r w:rsidR="003236CB">
        <w:rPr>
          <w:rFonts w:ascii="Times New Roman" w:hAnsi="Times New Roman" w:cs="Times New Roman"/>
          <w:sz w:val="24"/>
          <w:szCs w:val="24"/>
        </w:rPr>
        <w:t xml:space="preserve"> </w:t>
      </w:r>
      <w:r w:rsidR="00F401AD" w:rsidRPr="001D618E">
        <w:rPr>
          <w:rFonts w:ascii="Times New Roman" w:hAnsi="Times New Roman" w:cs="Times New Roman"/>
          <w:sz w:val="24"/>
          <w:szCs w:val="24"/>
        </w:rPr>
        <w:t xml:space="preserve">Skarbnik Powiatu Pani Bożena Radzewicz poinformowała, że przy planowaniu dotacji na zadania powiatu realizowane przez organizacje pozarządowe należy określić nazwę zadania, a wysokość środków ustala </w:t>
      </w:r>
      <w:r w:rsidR="00C62344">
        <w:rPr>
          <w:rFonts w:ascii="Times New Roman" w:hAnsi="Times New Roman" w:cs="Times New Roman"/>
          <w:sz w:val="24"/>
          <w:szCs w:val="24"/>
        </w:rPr>
        <w:br/>
      </w:r>
      <w:r w:rsidR="00F401AD" w:rsidRPr="001D618E">
        <w:rPr>
          <w:rFonts w:ascii="Times New Roman" w:hAnsi="Times New Roman" w:cs="Times New Roman"/>
          <w:sz w:val="24"/>
          <w:szCs w:val="24"/>
        </w:rPr>
        <w:t xml:space="preserve">się na poziomie wykonania roku 2024 o ile możliwości finansowe budżetu pozwalają </w:t>
      </w:r>
      <w:r w:rsidR="00C62344">
        <w:rPr>
          <w:rFonts w:ascii="Times New Roman" w:hAnsi="Times New Roman" w:cs="Times New Roman"/>
          <w:sz w:val="24"/>
          <w:szCs w:val="24"/>
        </w:rPr>
        <w:br/>
      </w:r>
      <w:r w:rsidR="00F401AD" w:rsidRPr="001D618E">
        <w:rPr>
          <w:rFonts w:ascii="Times New Roman" w:hAnsi="Times New Roman" w:cs="Times New Roman"/>
          <w:sz w:val="24"/>
          <w:szCs w:val="24"/>
        </w:rPr>
        <w:t xml:space="preserve">na wyasygnowanie takiej kwoty, a w wydatkach inwestycyjnych należy zapewnić środki </w:t>
      </w:r>
      <w:r w:rsidR="00C62344">
        <w:rPr>
          <w:rFonts w:ascii="Times New Roman" w:hAnsi="Times New Roman" w:cs="Times New Roman"/>
          <w:sz w:val="24"/>
          <w:szCs w:val="24"/>
        </w:rPr>
        <w:br/>
      </w:r>
      <w:r w:rsidR="00F401AD" w:rsidRPr="001D618E">
        <w:rPr>
          <w:rFonts w:ascii="Times New Roman" w:hAnsi="Times New Roman" w:cs="Times New Roman"/>
          <w:sz w:val="24"/>
          <w:szCs w:val="24"/>
        </w:rPr>
        <w:t xml:space="preserve">na realizację już uchwalonych programów wieloletnich zakłada się kontynuację zadań niezakończonych  rozpoczętych w 2024 roku i latach wcześniejszych oraz zadań których rozpoczęcie zostało opóźnione z przyczyn obiektywnych. Skarbnik Powiatu Pani Bożena Radzewicz dodała, że przyjmuje się konieczne ograniczenie do niezbędnego minimum rocznych zadań inwestycyjnych finansowanych w całości ze środków własnych, </w:t>
      </w:r>
      <w:r w:rsidR="003236CB">
        <w:rPr>
          <w:rFonts w:ascii="Times New Roman" w:hAnsi="Times New Roman" w:cs="Times New Roman"/>
          <w:sz w:val="24"/>
          <w:szCs w:val="24"/>
        </w:rPr>
        <w:br/>
      </w:r>
      <w:r w:rsidR="00F401AD" w:rsidRPr="001D618E">
        <w:rPr>
          <w:rFonts w:ascii="Times New Roman" w:hAnsi="Times New Roman" w:cs="Times New Roman"/>
          <w:sz w:val="24"/>
          <w:szCs w:val="24"/>
        </w:rPr>
        <w:t xml:space="preserve">na rzecz zabezpieczenia środków na zadania współfinansowane ze źródeł krajowych </w:t>
      </w:r>
      <w:r w:rsidR="003236CB">
        <w:rPr>
          <w:rFonts w:ascii="Times New Roman" w:hAnsi="Times New Roman" w:cs="Times New Roman"/>
          <w:sz w:val="24"/>
          <w:szCs w:val="24"/>
        </w:rPr>
        <w:br/>
      </w:r>
      <w:r w:rsidR="00F401AD" w:rsidRPr="001D618E">
        <w:rPr>
          <w:rFonts w:ascii="Times New Roman" w:hAnsi="Times New Roman" w:cs="Times New Roman"/>
          <w:sz w:val="24"/>
          <w:szCs w:val="24"/>
        </w:rPr>
        <w:t>i zewnętrznych. Zwraca się uwagę na konieczność wnikliwego planowania zadań inwestycyjnych</w:t>
      </w:r>
      <w:r w:rsidR="00566AE1">
        <w:rPr>
          <w:rFonts w:ascii="Times New Roman" w:hAnsi="Times New Roman" w:cs="Times New Roman"/>
          <w:sz w:val="24"/>
          <w:szCs w:val="24"/>
        </w:rPr>
        <w:t>,</w:t>
      </w:r>
      <w:r w:rsidR="00F401AD" w:rsidRPr="001D618E">
        <w:rPr>
          <w:rFonts w:ascii="Times New Roman" w:hAnsi="Times New Roman" w:cs="Times New Roman"/>
          <w:sz w:val="24"/>
          <w:szCs w:val="24"/>
        </w:rPr>
        <w:t xml:space="preserve"> tak aby w ciągu roku budżetowego nie wprowadzać nowych zadań lub zmian w zadaniach wcześniej przyjętych do realizacji. Skarbnik Powiatu Pani Bożena Radzewicz poinformowała, że w planie wydatków inwestycyjnych uwzględnia się:</w:t>
      </w:r>
      <w:r w:rsidR="003236CB">
        <w:rPr>
          <w:rFonts w:ascii="Times New Roman" w:hAnsi="Times New Roman" w:cs="Times New Roman"/>
          <w:sz w:val="24"/>
          <w:szCs w:val="24"/>
        </w:rPr>
        <w:t xml:space="preserve"> </w:t>
      </w:r>
      <w:r w:rsidR="00F401AD" w:rsidRPr="001D618E">
        <w:rPr>
          <w:rFonts w:ascii="Times New Roman" w:hAnsi="Times New Roman" w:cs="Times New Roman"/>
          <w:sz w:val="24"/>
          <w:szCs w:val="24"/>
        </w:rPr>
        <w:t xml:space="preserve">pełne zabezpieczenie udziału własnego powiatu w zadaniach współfinansowanych środkami krajowymi </w:t>
      </w:r>
      <w:r w:rsidR="003236CB">
        <w:rPr>
          <w:rFonts w:ascii="Times New Roman" w:hAnsi="Times New Roman" w:cs="Times New Roman"/>
          <w:sz w:val="24"/>
          <w:szCs w:val="24"/>
        </w:rPr>
        <w:br/>
      </w:r>
      <w:r w:rsidR="00F401AD" w:rsidRPr="001D618E">
        <w:rPr>
          <w:rFonts w:ascii="Times New Roman" w:hAnsi="Times New Roman" w:cs="Times New Roman"/>
          <w:sz w:val="24"/>
          <w:szCs w:val="24"/>
        </w:rPr>
        <w:t>i zagranicznymi;</w:t>
      </w:r>
      <w:r w:rsidR="003236CB">
        <w:rPr>
          <w:rFonts w:ascii="Times New Roman" w:hAnsi="Times New Roman" w:cs="Times New Roman"/>
          <w:sz w:val="24"/>
          <w:szCs w:val="24"/>
        </w:rPr>
        <w:t xml:space="preserve"> </w:t>
      </w:r>
      <w:r w:rsidR="00F401AD" w:rsidRPr="001D618E">
        <w:rPr>
          <w:rFonts w:ascii="Times New Roman" w:hAnsi="Times New Roman" w:cs="Times New Roman"/>
          <w:sz w:val="24"/>
          <w:szCs w:val="24"/>
        </w:rPr>
        <w:t>finansowanie wynikające z porozumień z samorządami gminnymi;</w:t>
      </w:r>
      <w:r w:rsidR="003236CB">
        <w:rPr>
          <w:rFonts w:ascii="Times New Roman" w:hAnsi="Times New Roman" w:cs="Times New Roman"/>
          <w:sz w:val="24"/>
          <w:szCs w:val="24"/>
        </w:rPr>
        <w:t xml:space="preserve"> </w:t>
      </w:r>
      <w:r w:rsidR="00F401AD" w:rsidRPr="001D618E">
        <w:rPr>
          <w:rFonts w:ascii="Times New Roman" w:hAnsi="Times New Roman" w:cs="Times New Roman"/>
          <w:sz w:val="24"/>
          <w:szCs w:val="24"/>
        </w:rPr>
        <w:t>finansowanie z innych źródeł.</w:t>
      </w:r>
      <w:r w:rsidR="003236CB">
        <w:rPr>
          <w:rFonts w:ascii="Times New Roman" w:hAnsi="Times New Roman" w:cs="Times New Roman"/>
          <w:sz w:val="24"/>
          <w:szCs w:val="24"/>
        </w:rPr>
        <w:t xml:space="preserve"> </w:t>
      </w:r>
      <w:r w:rsidR="00D4483D" w:rsidRPr="001D618E">
        <w:rPr>
          <w:rFonts w:ascii="Times New Roman" w:hAnsi="Times New Roman" w:cs="Times New Roman"/>
          <w:sz w:val="24"/>
          <w:szCs w:val="24"/>
        </w:rPr>
        <w:t xml:space="preserve">Skarbnik Powiatu poinformowała, że materiały planistyczne kierownicy jednostek organizacyjnych przedkładają w terminie do 2 października 2024 r. </w:t>
      </w:r>
      <w:r w:rsidR="003236CB">
        <w:rPr>
          <w:rFonts w:ascii="Times New Roman" w:hAnsi="Times New Roman" w:cs="Times New Roman"/>
          <w:sz w:val="24"/>
          <w:szCs w:val="24"/>
        </w:rPr>
        <w:br/>
      </w:r>
      <w:r w:rsidR="00D4483D" w:rsidRPr="001D618E">
        <w:rPr>
          <w:rFonts w:ascii="Times New Roman" w:hAnsi="Times New Roman" w:cs="Times New Roman"/>
          <w:sz w:val="24"/>
          <w:szCs w:val="24"/>
        </w:rPr>
        <w:t xml:space="preserve">w formie papierowej w Biurze Obsługi Mieszkańca, </w:t>
      </w:r>
      <w:r w:rsidR="00566AE1">
        <w:rPr>
          <w:rFonts w:ascii="Times New Roman" w:hAnsi="Times New Roman" w:cs="Times New Roman"/>
          <w:sz w:val="24"/>
          <w:szCs w:val="24"/>
        </w:rPr>
        <w:t xml:space="preserve">oraz </w:t>
      </w:r>
      <w:r w:rsidR="00D4483D" w:rsidRPr="001D618E">
        <w:rPr>
          <w:rFonts w:ascii="Times New Roman" w:hAnsi="Times New Roman" w:cs="Times New Roman"/>
          <w:sz w:val="24"/>
          <w:szCs w:val="24"/>
        </w:rPr>
        <w:t xml:space="preserve">przesyłają w wersji elektronicznej </w:t>
      </w:r>
      <w:r w:rsidR="003236CB">
        <w:rPr>
          <w:rFonts w:ascii="Times New Roman" w:hAnsi="Times New Roman" w:cs="Times New Roman"/>
          <w:sz w:val="24"/>
          <w:szCs w:val="24"/>
        </w:rPr>
        <w:br/>
      </w:r>
      <w:r w:rsidR="00D4483D" w:rsidRPr="001D618E">
        <w:rPr>
          <w:rFonts w:ascii="Times New Roman" w:hAnsi="Times New Roman" w:cs="Times New Roman"/>
          <w:sz w:val="24"/>
          <w:szCs w:val="24"/>
        </w:rPr>
        <w:t>w postaci plików edytowalnych (.</w:t>
      </w:r>
      <w:proofErr w:type="spellStart"/>
      <w:r w:rsidR="00D4483D" w:rsidRPr="001D618E">
        <w:rPr>
          <w:rFonts w:ascii="Times New Roman" w:hAnsi="Times New Roman" w:cs="Times New Roman"/>
          <w:sz w:val="24"/>
          <w:szCs w:val="24"/>
        </w:rPr>
        <w:t>doc</w:t>
      </w:r>
      <w:proofErr w:type="spellEnd"/>
      <w:r w:rsidR="00D4483D" w:rsidRPr="001D618E">
        <w:rPr>
          <w:rFonts w:ascii="Times New Roman" w:hAnsi="Times New Roman" w:cs="Times New Roman"/>
          <w:sz w:val="24"/>
          <w:szCs w:val="24"/>
        </w:rPr>
        <w:t xml:space="preserve">/.xls) na adres e-mail </w:t>
      </w:r>
      <w:hyperlink r:id="rId7" w:history="1">
        <w:r w:rsidR="00D4483D" w:rsidRPr="001D618E">
          <w:rPr>
            <w:rStyle w:val="Hipercze"/>
            <w:rFonts w:ascii="Times New Roman" w:hAnsi="Times New Roman" w:cs="Times New Roman"/>
            <w:color w:val="auto"/>
            <w:sz w:val="24"/>
            <w:szCs w:val="24"/>
            <w:u w:val="none"/>
          </w:rPr>
          <w:t>skarbnik@powiatgoldap.pl</w:t>
        </w:r>
      </w:hyperlink>
      <w:r w:rsidR="00D4483D" w:rsidRPr="001D618E">
        <w:rPr>
          <w:rFonts w:ascii="Times New Roman" w:hAnsi="Times New Roman" w:cs="Times New Roman"/>
          <w:sz w:val="24"/>
          <w:szCs w:val="24"/>
        </w:rPr>
        <w:t xml:space="preserve"> </w:t>
      </w:r>
      <w:r w:rsidR="003236CB">
        <w:rPr>
          <w:rFonts w:ascii="Times New Roman" w:hAnsi="Times New Roman" w:cs="Times New Roman"/>
          <w:sz w:val="24"/>
          <w:szCs w:val="24"/>
        </w:rPr>
        <w:br/>
      </w:r>
      <w:r w:rsidR="00D4483D" w:rsidRPr="001D618E">
        <w:rPr>
          <w:rFonts w:ascii="Times New Roman" w:hAnsi="Times New Roman" w:cs="Times New Roman"/>
          <w:sz w:val="24"/>
          <w:szCs w:val="24"/>
        </w:rPr>
        <w:t>oraz dodatkowo, drugi egzemplarz składają jednostki oświatowe u osoby zajmującej samodzielne stanowisko do spraw edukacji.</w:t>
      </w:r>
      <w:r w:rsidR="003236CB">
        <w:rPr>
          <w:rFonts w:ascii="Times New Roman" w:hAnsi="Times New Roman" w:cs="Times New Roman"/>
          <w:sz w:val="24"/>
          <w:szCs w:val="24"/>
        </w:rPr>
        <w:t xml:space="preserve"> </w:t>
      </w:r>
      <w:r w:rsidR="00D4483D" w:rsidRPr="001D618E">
        <w:rPr>
          <w:rFonts w:ascii="Times New Roman" w:hAnsi="Times New Roman" w:cs="Times New Roman"/>
          <w:sz w:val="24"/>
          <w:szCs w:val="24"/>
        </w:rPr>
        <w:t>Materiały planistyczne naczelnicy wydziałów oraz samodzielne stanowiska przedkładają</w:t>
      </w:r>
      <w:r w:rsidR="00566AE1">
        <w:rPr>
          <w:rFonts w:ascii="Times New Roman" w:hAnsi="Times New Roman" w:cs="Times New Roman"/>
          <w:sz w:val="24"/>
          <w:szCs w:val="24"/>
        </w:rPr>
        <w:t xml:space="preserve"> również</w:t>
      </w:r>
      <w:r w:rsidR="00D4483D" w:rsidRPr="001D618E">
        <w:rPr>
          <w:rFonts w:ascii="Times New Roman" w:hAnsi="Times New Roman" w:cs="Times New Roman"/>
          <w:sz w:val="24"/>
          <w:szCs w:val="24"/>
        </w:rPr>
        <w:t xml:space="preserve"> w terminie do 2 października 2024 r. w formie:</w:t>
      </w:r>
      <w:r w:rsidR="003236CB">
        <w:rPr>
          <w:rFonts w:ascii="Times New Roman" w:hAnsi="Times New Roman" w:cs="Times New Roman"/>
          <w:sz w:val="24"/>
          <w:szCs w:val="24"/>
        </w:rPr>
        <w:t xml:space="preserve"> </w:t>
      </w:r>
      <w:r w:rsidR="00D4483D" w:rsidRPr="001D618E">
        <w:rPr>
          <w:rFonts w:ascii="Times New Roman" w:hAnsi="Times New Roman" w:cs="Times New Roman"/>
          <w:sz w:val="24"/>
          <w:szCs w:val="24"/>
        </w:rPr>
        <w:t xml:space="preserve">papierowej bezpośrednio w wydziale finansowym, oraz przesyłają w wersji elektronicznej </w:t>
      </w:r>
      <w:r w:rsidR="003236CB">
        <w:rPr>
          <w:rFonts w:ascii="Times New Roman" w:hAnsi="Times New Roman" w:cs="Times New Roman"/>
          <w:sz w:val="24"/>
          <w:szCs w:val="24"/>
        </w:rPr>
        <w:br/>
      </w:r>
      <w:r w:rsidR="00D4483D" w:rsidRPr="001D618E">
        <w:rPr>
          <w:rFonts w:ascii="Times New Roman" w:hAnsi="Times New Roman" w:cs="Times New Roman"/>
          <w:sz w:val="24"/>
          <w:szCs w:val="24"/>
        </w:rPr>
        <w:t>w postaci plików edytowalnych (.</w:t>
      </w:r>
      <w:proofErr w:type="spellStart"/>
      <w:r w:rsidR="00D4483D" w:rsidRPr="001D618E">
        <w:rPr>
          <w:rFonts w:ascii="Times New Roman" w:hAnsi="Times New Roman" w:cs="Times New Roman"/>
          <w:sz w:val="24"/>
          <w:szCs w:val="24"/>
        </w:rPr>
        <w:t>doc</w:t>
      </w:r>
      <w:proofErr w:type="spellEnd"/>
      <w:r w:rsidR="00D4483D" w:rsidRPr="001D618E">
        <w:rPr>
          <w:rFonts w:ascii="Times New Roman" w:hAnsi="Times New Roman" w:cs="Times New Roman"/>
          <w:sz w:val="24"/>
          <w:szCs w:val="24"/>
        </w:rPr>
        <w:t xml:space="preserve">/.xls) na adres e-mail: </w:t>
      </w:r>
      <w:hyperlink r:id="rId8" w:history="1">
        <w:r w:rsidR="00D4483D" w:rsidRPr="001D618E">
          <w:rPr>
            <w:rStyle w:val="Hipercze"/>
            <w:rFonts w:ascii="Times New Roman" w:hAnsi="Times New Roman" w:cs="Times New Roman"/>
            <w:color w:val="auto"/>
            <w:sz w:val="24"/>
            <w:szCs w:val="24"/>
            <w:u w:val="none"/>
          </w:rPr>
          <w:t>skarbnik@powiatgoldap.pl</w:t>
        </w:r>
      </w:hyperlink>
      <w:r w:rsidR="00D4483D" w:rsidRPr="001D618E">
        <w:rPr>
          <w:rFonts w:ascii="Times New Roman" w:hAnsi="Times New Roman" w:cs="Times New Roman"/>
          <w:sz w:val="24"/>
          <w:szCs w:val="24"/>
        </w:rPr>
        <w:t>.</w:t>
      </w:r>
      <w:r w:rsidR="003236CB">
        <w:rPr>
          <w:rFonts w:ascii="Times New Roman" w:hAnsi="Times New Roman" w:cs="Times New Roman"/>
          <w:sz w:val="24"/>
          <w:szCs w:val="24"/>
        </w:rPr>
        <w:t xml:space="preserve"> </w:t>
      </w:r>
      <w:r w:rsidR="00D4483D" w:rsidRPr="001D618E">
        <w:rPr>
          <w:rFonts w:ascii="Times New Roman" w:hAnsi="Times New Roman" w:cs="Times New Roman"/>
          <w:sz w:val="24"/>
          <w:szCs w:val="24"/>
        </w:rPr>
        <w:t xml:space="preserve">Skarbnik Powiatu poinformowała, że jednostki organizacyjne przesyłają również materiały planistyczne w formie elektronicznej w postaci plików.xml za pośrednictwem programów </w:t>
      </w:r>
      <w:r w:rsidR="00C62344">
        <w:rPr>
          <w:rFonts w:ascii="Times New Roman" w:hAnsi="Times New Roman" w:cs="Times New Roman"/>
          <w:sz w:val="24"/>
          <w:szCs w:val="24"/>
        </w:rPr>
        <w:br/>
      </w:r>
      <w:r w:rsidR="00D4483D" w:rsidRPr="001D618E">
        <w:rPr>
          <w:rFonts w:ascii="Times New Roman" w:hAnsi="Times New Roman" w:cs="Times New Roman"/>
          <w:sz w:val="24"/>
          <w:szCs w:val="24"/>
        </w:rPr>
        <w:t xml:space="preserve">SJO BESTI@ lub Foka Mini niezwłocznie po otrzymaniu pliku </w:t>
      </w:r>
      <w:proofErr w:type="spellStart"/>
      <w:r w:rsidR="00D4483D" w:rsidRPr="001D618E">
        <w:rPr>
          <w:rFonts w:ascii="Times New Roman" w:hAnsi="Times New Roman" w:cs="Times New Roman"/>
          <w:sz w:val="24"/>
          <w:szCs w:val="24"/>
        </w:rPr>
        <w:t>xml</w:t>
      </w:r>
      <w:proofErr w:type="spellEnd"/>
      <w:r w:rsidR="00D4483D" w:rsidRPr="001D618E">
        <w:rPr>
          <w:rFonts w:ascii="Times New Roman" w:hAnsi="Times New Roman" w:cs="Times New Roman"/>
          <w:sz w:val="24"/>
          <w:szCs w:val="24"/>
        </w:rPr>
        <w:t xml:space="preserve"> z konfiguracją kolejnego roku budżetowego.</w:t>
      </w:r>
      <w:r w:rsidR="003236CB">
        <w:rPr>
          <w:rFonts w:ascii="Times New Roman" w:hAnsi="Times New Roman" w:cs="Times New Roman"/>
          <w:sz w:val="24"/>
          <w:szCs w:val="24"/>
        </w:rPr>
        <w:t xml:space="preserve"> </w:t>
      </w:r>
      <w:r w:rsidR="00860833" w:rsidRPr="001D618E">
        <w:rPr>
          <w:rFonts w:ascii="Times New Roman" w:hAnsi="Times New Roman" w:cs="Times New Roman"/>
          <w:sz w:val="24"/>
          <w:szCs w:val="24"/>
        </w:rPr>
        <w:t xml:space="preserve">Powiatowe Centrum Pomocy Rodzinie w Gołdapi zobowiązuje </w:t>
      </w:r>
      <w:r w:rsidR="003236CB">
        <w:rPr>
          <w:rFonts w:ascii="Times New Roman" w:hAnsi="Times New Roman" w:cs="Times New Roman"/>
          <w:sz w:val="24"/>
          <w:szCs w:val="24"/>
        </w:rPr>
        <w:br/>
      </w:r>
      <w:r w:rsidR="00860833" w:rsidRPr="001D618E">
        <w:rPr>
          <w:rFonts w:ascii="Times New Roman" w:hAnsi="Times New Roman" w:cs="Times New Roman"/>
          <w:sz w:val="24"/>
          <w:szCs w:val="24"/>
        </w:rPr>
        <w:t xml:space="preserve">się do opracowania zbiorczych informacji w zakresie planowanych do ujęcia w planie dochodów i wydatków powiatu kwot dotacji wynikających z zawartych porozumień i umów </w:t>
      </w:r>
      <w:r w:rsidR="003236CB">
        <w:rPr>
          <w:rFonts w:ascii="Times New Roman" w:hAnsi="Times New Roman" w:cs="Times New Roman"/>
          <w:sz w:val="24"/>
          <w:szCs w:val="24"/>
        </w:rPr>
        <w:br/>
      </w:r>
      <w:r w:rsidR="00860833" w:rsidRPr="001D618E">
        <w:rPr>
          <w:rFonts w:ascii="Times New Roman" w:hAnsi="Times New Roman" w:cs="Times New Roman"/>
          <w:sz w:val="24"/>
          <w:szCs w:val="24"/>
        </w:rPr>
        <w:t xml:space="preserve">z innymi jednostkami samorządu terytorialnego oraz pozostałych kwot dotacji. Poszczególne jednostki organizacyjne, wydziały oraz samodzielne stanowiska zgłaszają do projektu budżetu tematykę konkursów na przedsięwzięcia, projekty objęte przewidywanym dofinansowaniem </w:t>
      </w:r>
      <w:r w:rsidR="003236CB">
        <w:rPr>
          <w:rFonts w:ascii="Times New Roman" w:hAnsi="Times New Roman" w:cs="Times New Roman"/>
          <w:sz w:val="24"/>
          <w:szCs w:val="24"/>
        </w:rPr>
        <w:br/>
      </w:r>
      <w:r w:rsidR="00860833" w:rsidRPr="001D618E">
        <w:rPr>
          <w:rFonts w:ascii="Times New Roman" w:hAnsi="Times New Roman" w:cs="Times New Roman"/>
          <w:sz w:val="24"/>
          <w:szCs w:val="24"/>
        </w:rPr>
        <w:t xml:space="preserve">z jednoczesnym podziałem środków według klasyfikacji budżetowej odrębnie </w:t>
      </w:r>
      <w:r w:rsidR="003236CB">
        <w:rPr>
          <w:rFonts w:ascii="Times New Roman" w:hAnsi="Times New Roman" w:cs="Times New Roman"/>
          <w:sz w:val="24"/>
          <w:szCs w:val="24"/>
        </w:rPr>
        <w:br/>
      </w:r>
      <w:r w:rsidR="00860833" w:rsidRPr="001D618E">
        <w:rPr>
          <w:rFonts w:ascii="Times New Roman" w:hAnsi="Times New Roman" w:cs="Times New Roman"/>
          <w:sz w:val="24"/>
          <w:szCs w:val="24"/>
        </w:rPr>
        <w:t xml:space="preserve">na dofinansowanie zadań powiatu wykonywanych przez fundacje, stowarzyszenia, pozostałe jednostki niezaliczane do sektora finansów publicznych. Skarbnik Powiatu Pani Bożena Radzewicz poinformowała, że Wydział Organizacyjny oraz Finansowy przedstawi kalkulację kosztów osobowych, tj. szczegółową analizę zatrudnienia w Starostwie, kalkulację funduszu płac, kalkulację dodatkowego wynagrodzenia rocznego, pochodnych oraz ZFŚS zgodnie </w:t>
      </w:r>
      <w:r w:rsidR="003236CB">
        <w:rPr>
          <w:rFonts w:ascii="Times New Roman" w:hAnsi="Times New Roman" w:cs="Times New Roman"/>
          <w:sz w:val="24"/>
          <w:szCs w:val="24"/>
        </w:rPr>
        <w:br/>
      </w:r>
      <w:r w:rsidR="00860833" w:rsidRPr="001D618E">
        <w:rPr>
          <w:rFonts w:ascii="Times New Roman" w:hAnsi="Times New Roman" w:cs="Times New Roman"/>
          <w:sz w:val="24"/>
          <w:szCs w:val="24"/>
        </w:rPr>
        <w:t xml:space="preserve">z zaleceniami Skarbnik Powiatu. Skarbnik Powiatu Pani Bożena Radzewicz dodała, </w:t>
      </w:r>
      <w:r w:rsidR="003236CB">
        <w:rPr>
          <w:rFonts w:ascii="Times New Roman" w:hAnsi="Times New Roman" w:cs="Times New Roman"/>
          <w:sz w:val="24"/>
          <w:szCs w:val="24"/>
        </w:rPr>
        <w:br/>
      </w:r>
      <w:r w:rsidR="00860833" w:rsidRPr="001D618E">
        <w:rPr>
          <w:rFonts w:ascii="Times New Roman" w:hAnsi="Times New Roman" w:cs="Times New Roman"/>
          <w:sz w:val="24"/>
          <w:szCs w:val="24"/>
        </w:rPr>
        <w:t>że w przypadku planowanych zmian w zatrudnieniu (zwiększenia lub zmniejszenia liczby etatów) Wydział Organizacyjny przedstawi merytoryczne uzasadnienie proponowanych zmian i przewidywane skutki finansowe dla budżetu. Wydział Organizacyjny określi wydatki rzeczowe w oparciu o informacje przedłożone przez poszczególne wydziały Starostwa w tym:</w:t>
      </w:r>
    </w:p>
    <w:p w14:paraId="100862CA" w14:textId="03C096A9" w:rsidR="00860833" w:rsidRPr="001D618E" w:rsidRDefault="00860833" w:rsidP="001D618E">
      <w:pPr>
        <w:spacing w:after="0" w:line="360" w:lineRule="auto"/>
        <w:jc w:val="both"/>
        <w:rPr>
          <w:rFonts w:ascii="Times New Roman" w:hAnsi="Times New Roman" w:cs="Times New Roman"/>
          <w:sz w:val="24"/>
          <w:szCs w:val="24"/>
        </w:rPr>
      </w:pPr>
      <w:r w:rsidRPr="001D618E">
        <w:rPr>
          <w:rFonts w:ascii="Times New Roman" w:hAnsi="Times New Roman" w:cs="Times New Roman"/>
          <w:sz w:val="24"/>
          <w:szCs w:val="24"/>
        </w:rPr>
        <w:t>- diety radnych, szkolenia i zwrot kosztów podróży radnych;</w:t>
      </w:r>
      <w:r w:rsidR="003236CB">
        <w:rPr>
          <w:rFonts w:ascii="Times New Roman" w:hAnsi="Times New Roman" w:cs="Times New Roman"/>
          <w:sz w:val="24"/>
          <w:szCs w:val="24"/>
        </w:rPr>
        <w:t xml:space="preserve"> </w:t>
      </w:r>
      <w:r w:rsidRPr="001D618E">
        <w:rPr>
          <w:rFonts w:ascii="Times New Roman" w:hAnsi="Times New Roman" w:cs="Times New Roman"/>
          <w:sz w:val="24"/>
          <w:szCs w:val="24"/>
        </w:rPr>
        <w:t xml:space="preserve">wydatki rzeczowe związane </w:t>
      </w:r>
      <w:r w:rsidR="003236CB">
        <w:rPr>
          <w:rFonts w:ascii="Times New Roman" w:hAnsi="Times New Roman" w:cs="Times New Roman"/>
          <w:sz w:val="24"/>
          <w:szCs w:val="24"/>
        </w:rPr>
        <w:br/>
      </w:r>
      <w:r w:rsidRPr="001D618E">
        <w:rPr>
          <w:rFonts w:ascii="Times New Roman" w:hAnsi="Times New Roman" w:cs="Times New Roman"/>
          <w:sz w:val="24"/>
          <w:szCs w:val="24"/>
        </w:rPr>
        <w:t>z obsługą Rady Powiatu (zużycie materiałów, wyposażenie i inne koszty);</w:t>
      </w:r>
      <w:r w:rsidR="003236CB">
        <w:rPr>
          <w:rFonts w:ascii="Times New Roman" w:hAnsi="Times New Roman" w:cs="Times New Roman"/>
          <w:sz w:val="24"/>
          <w:szCs w:val="24"/>
        </w:rPr>
        <w:t xml:space="preserve"> </w:t>
      </w:r>
      <w:r w:rsidRPr="001D618E">
        <w:rPr>
          <w:rFonts w:ascii="Times New Roman" w:hAnsi="Times New Roman" w:cs="Times New Roman"/>
          <w:sz w:val="24"/>
          <w:szCs w:val="24"/>
        </w:rPr>
        <w:t xml:space="preserve">podróże krajowe </w:t>
      </w:r>
      <w:r w:rsidR="003236CB">
        <w:rPr>
          <w:rFonts w:ascii="Times New Roman" w:hAnsi="Times New Roman" w:cs="Times New Roman"/>
          <w:sz w:val="24"/>
          <w:szCs w:val="24"/>
        </w:rPr>
        <w:br/>
      </w:r>
      <w:r w:rsidRPr="001D618E">
        <w:rPr>
          <w:rFonts w:ascii="Times New Roman" w:hAnsi="Times New Roman" w:cs="Times New Roman"/>
          <w:sz w:val="24"/>
          <w:szCs w:val="24"/>
        </w:rPr>
        <w:t>i zagraniczne pracowników Starostwa;</w:t>
      </w:r>
      <w:r w:rsidR="003236CB">
        <w:rPr>
          <w:rFonts w:ascii="Times New Roman" w:hAnsi="Times New Roman" w:cs="Times New Roman"/>
          <w:sz w:val="24"/>
          <w:szCs w:val="24"/>
        </w:rPr>
        <w:t xml:space="preserve"> </w:t>
      </w:r>
      <w:r w:rsidRPr="001D618E">
        <w:rPr>
          <w:rFonts w:ascii="Times New Roman" w:hAnsi="Times New Roman" w:cs="Times New Roman"/>
          <w:sz w:val="24"/>
          <w:szCs w:val="24"/>
        </w:rPr>
        <w:t xml:space="preserve">zakup materiałów i wyposażenia niezbędnego </w:t>
      </w:r>
      <w:r w:rsidR="003236CB">
        <w:rPr>
          <w:rFonts w:ascii="Times New Roman" w:hAnsi="Times New Roman" w:cs="Times New Roman"/>
          <w:sz w:val="24"/>
          <w:szCs w:val="24"/>
        </w:rPr>
        <w:br/>
      </w:r>
      <w:r w:rsidRPr="001D618E">
        <w:rPr>
          <w:rFonts w:ascii="Times New Roman" w:hAnsi="Times New Roman" w:cs="Times New Roman"/>
          <w:sz w:val="24"/>
          <w:szCs w:val="24"/>
        </w:rPr>
        <w:t>do realizacji zadań, zakup usług materialnych</w:t>
      </w:r>
      <w:r w:rsidR="003236CB">
        <w:rPr>
          <w:rFonts w:ascii="Times New Roman" w:hAnsi="Times New Roman" w:cs="Times New Roman"/>
          <w:sz w:val="24"/>
          <w:szCs w:val="24"/>
        </w:rPr>
        <w:t xml:space="preserve"> </w:t>
      </w:r>
      <w:r w:rsidRPr="001D618E">
        <w:rPr>
          <w:rFonts w:ascii="Times New Roman" w:hAnsi="Times New Roman" w:cs="Times New Roman"/>
          <w:sz w:val="24"/>
          <w:szCs w:val="24"/>
        </w:rPr>
        <w:t xml:space="preserve">i niematerialnych (w tym umów zleceń, opłat </w:t>
      </w:r>
      <w:r w:rsidR="003236CB">
        <w:rPr>
          <w:rFonts w:ascii="Times New Roman" w:hAnsi="Times New Roman" w:cs="Times New Roman"/>
          <w:sz w:val="24"/>
          <w:szCs w:val="24"/>
        </w:rPr>
        <w:br/>
      </w:r>
      <w:r w:rsidRPr="001D618E">
        <w:rPr>
          <w:rFonts w:ascii="Times New Roman" w:hAnsi="Times New Roman" w:cs="Times New Roman"/>
          <w:sz w:val="24"/>
          <w:szCs w:val="24"/>
        </w:rPr>
        <w:t>za usługi pocztowe, telefoniczne, internetowe, koszty i prowizje bankowe, opłaty komunikacyjne, itp.);</w:t>
      </w:r>
      <w:r w:rsidR="003236CB">
        <w:rPr>
          <w:rFonts w:ascii="Times New Roman" w:hAnsi="Times New Roman" w:cs="Times New Roman"/>
          <w:sz w:val="24"/>
          <w:szCs w:val="24"/>
        </w:rPr>
        <w:t xml:space="preserve"> </w:t>
      </w:r>
      <w:r w:rsidRPr="001D618E">
        <w:rPr>
          <w:rFonts w:ascii="Times New Roman" w:hAnsi="Times New Roman" w:cs="Times New Roman"/>
          <w:sz w:val="24"/>
          <w:szCs w:val="24"/>
        </w:rPr>
        <w:t xml:space="preserve">zakup tablic rejestracyjnych, praw jazdy i innych druków oraz opłat komunikacyjnych oraz za usunięcie pojazdów - na podstawie danych przedłożonych </w:t>
      </w:r>
      <w:r w:rsidR="003236CB">
        <w:rPr>
          <w:rFonts w:ascii="Times New Roman" w:hAnsi="Times New Roman" w:cs="Times New Roman"/>
          <w:sz w:val="24"/>
          <w:szCs w:val="24"/>
        </w:rPr>
        <w:br/>
      </w:r>
      <w:r w:rsidRPr="001D618E">
        <w:rPr>
          <w:rFonts w:ascii="Times New Roman" w:hAnsi="Times New Roman" w:cs="Times New Roman"/>
          <w:sz w:val="24"/>
          <w:szCs w:val="24"/>
        </w:rPr>
        <w:t>przez Wydział Komunikacji</w:t>
      </w:r>
      <w:r w:rsidR="003236CB">
        <w:rPr>
          <w:rFonts w:ascii="Times New Roman" w:hAnsi="Times New Roman" w:cs="Times New Roman"/>
          <w:sz w:val="24"/>
          <w:szCs w:val="24"/>
        </w:rPr>
        <w:t xml:space="preserve"> </w:t>
      </w:r>
      <w:r w:rsidRPr="001D618E">
        <w:rPr>
          <w:rFonts w:ascii="Times New Roman" w:hAnsi="Times New Roman" w:cs="Times New Roman"/>
          <w:sz w:val="24"/>
          <w:szCs w:val="24"/>
        </w:rPr>
        <w:t>i Transportu;</w:t>
      </w:r>
      <w:r w:rsidR="003236CB">
        <w:rPr>
          <w:rFonts w:ascii="Times New Roman" w:hAnsi="Times New Roman" w:cs="Times New Roman"/>
          <w:sz w:val="24"/>
          <w:szCs w:val="24"/>
        </w:rPr>
        <w:t xml:space="preserve"> </w:t>
      </w:r>
      <w:r w:rsidRPr="001D618E">
        <w:rPr>
          <w:rFonts w:ascii="Times New Roman" w:hAnsi="Times New Roman" w:cs="Times New Roman"/>
          <w:sz w:val="24"/>
          <w:szCs w:val="24"/>
        </w:rPr>
        <w:t xml:space="preserve">inne wydatki, np. składki na rzecz związków </w:t>
      </w:r>
      <w:r w:rsidR="003236CB">
        <w:rPr>
          <w:rFonts w:ascii="Times New Roman" w:hAnsi="Times New Roman" w:cs="Times New Roman"/>
          <w:sz w:val="24"/>
          <w:szCs w:val="24"/>
        </w:rPr>
        <w:br/>
      </w:r>
      <w:r w:rsidRPr="001D618E">
        <w:rPr>
          <w:rFonts w:ascii="Times New Roman" w:hAnsi="Times New Roman" w:cs="Times New Roman"/>
          <w:sz w:val="24"/>
          <w:szCs w:val="24"/>
        </w:rPr>
        <w:t>i stowarzyszeń, podatki, opłaty itp.;</w:t>
      </w:r>
      <w:r w:rsidR="003236CB">
        <w:rPr>
          <w:rFonts w:ascii="Times New Roman" w:hAnsi="Times New Roman" w:cs="Times New Roman"/>
          <w:sz w:val="24"/>
          <w:szCs w:val="24"/>
        </w:rPr>
        <w:t xml:space="preserve"> </w:t>
      </w:r>
      <w:r w:rsidRPr="001D618E">
        <w:rPr>
          <w:rFonts w:ascii="Times New Roman" w:hAnsi="Times New Roman" w:cs="Times New Roman"/>
          <w:sz w:val="24"/>
          <w:szCs w:val="24"/>
        </w:rPr>
        <w:t>koszty remontów bieżących i wysokość wydatków majątkowych w Starostwie.</w:t>
      </w:r>
      <w:r w:rsidR="003236CB">
        <w:rPr>
          <w:rFonts w:ascii="Times New Roman" w:hAnsi="Times New Roman" w:cs="Times New Roman"/>
          <w:sz w:val="24"/>
          <w:szCs w:val="24"/>
        </w:rPr>
        <w:t xml:space="preserve"> </w:t>
      </w:r>
      <w:r w:rsidRPr="001D618E">
        <w:rPr>
          <w:rFonts w:ascii="Times New Roman" w:hAnsi="Times New Roman" w:cs="Times New Roman"/>
          <w:sz w:val="24"/>
          <w:szCs w:val="24"/>
        </w:rPr>
        <w:t xml:space="preserve">Wydziały Starostwa odrębnie planują wyłącznie wydatki związane z realizacją zadań merytorycznych wraz ze szczegółowym uzasadnieniem przyjętych kwot. Skarbnik Powiatu Pani Bożena Radzewicz poinformowała, że samodzielne stanowisko </w:t>
      </w:r>
      <w:r w:rsidR="003236CB">
        <w:rPr>
          <w:rFonts w:ascii="Times New Roman" w:hAnsi="Times New Roman" w:cs="Times New Roman"/>
          <w:sz w:val="24"/>
          <w:szCs w:val="24"/>
        </w:rPr>
        <w:br/>
      </w:r>
      <w:r w:rsidRPr="001D618E">
        <w:rPr>
          <w:rFonts w:ascii="Times New Roman" w:hAnsi="Times New Roman" w:cs="Times New Roman"/>
          <w:sz w:val="24"/>
          <w:szCs w:val="24"/>
        </w:rPr>
        <w:t>do spraw edukacji dokona szczegółowej analizy i weryfikacji materiałów planistycznych otrzymanych od nadzorowanych jednostek oświatowych, opracuje zbiorcze zestawienie planu dochodów i wydatków na 2025</w:t>
      </w:r>
      <w:r w:rsidR="00566AE1">
        <w:rPr>
          <w:rFonts w:ascii="Times New Roman" w:hAnsi="Times New Roman" w:cs="Times New Roman"/>
          <w:sz w:val="24"/>
          <w:szCs w:val="24"/>
        </w:rPr>
        <w:t xml:space="preserve"> </w:t>
      </w:r>
      <w:r w:rsidRPr="001D618E">
        <w:rPr>
          <w:rFonts w:ascii="Times New Roman" w:hAnsi="Times New Roman" w:cs="Times New Roman"/>
          <w:sz w:val="24"/>
          <w:szCs w:val="24"/>
        </w:rPr>
        <w:t xml:space="preserve">r., skalkuluje należne dotacje na realizację zadań oświatowych dla jednostek należących i nienależących do </w:t>
      </w:r>
      <w:r w:rsidR="00566AE1">
        <w:rPr>
          <w:rFonts w:ascii="Times New Roman" w:hAnsi="Times New Roman" w:cs="Times New Roman"/>
          <w:sz w:val="24"/>
          <w:szCs w:val="24"/>
        </w:rPr>
        <w:t>jednostek samorządu terytorialnego</w:t>
      </w:r>
      <w:r w:rsidRPr="001D618E">
        <w:rPr>
          <w:rFonts w:ascii="Times New Roman" w:hAnsi="Times New Roman" w:cs="Times New Roman"/>
          <w:sz w:val="24"/>
          <w:szCs w:val="24"/>
        </w:rPr>
        <w:t>, dokona wstępnego podziału subwencji oświatowej na poszczególne placówki oświatowe będące jednostkami powiatowymi na podstawie złożonego sprawozdania do M</w:t>
      </w:r>
      <w:r w:rsidR="00566AE1">
        <w:rPr>
          <w:rFonts w:ascii="Times New Roman" w:hAnsi="Times New Roman" w:cs="Times New Roman"/>
          <w:sz w:val="24"/>
          <w:szCs w:val="24"/>
        </w:rPr>
        <w:t>inisterstwa Edukacji Narodowej</w:t>
      </w:r>
      <w:r w:rsidRPr="001D618E">
        <w:rPr>
          <w:rFonts w:ascii="Times New Roman" w:hAnsi="Times New Roman" w:cs="Times New Roman"/>
          <w:sz w:val="24"/>
          <w:szCs w:val="24"/>
        </w:rPr>
        <w:t xml:space="preserve">. Wydział Budownictwa i Ochrony Środowiska oprócz planu wydatków na zadania merytoryczne ustala wielkość planowanych dochodów i wydatków pochodzących z opłat </w:t>
      </w:r>
      <w:r w:rsidR="00C62344">
        <w:rPr>
          <w:rFonts w:ascii="Times New Roman" w:hAnsi="Times New Roman" w:cs="Times New Roman"/>
          <w:sz w:val="24"/>
          <w:szCs w:val="24"/>
        </w:rPr>
        <w:br/>
      </w:r>
      <w:r w:rsidRPr="001D618E">
        <w:rPr>
          <w:rFonts w:ascii="Times New Roman" w:hAnsi="Times New Roman" w:cs="Times New Roman"/>
          <w:sz w:val="24"/>
          <w:szCs w:val="24"/>
        </w:rPr>
        <w:t xml:space="preserve">i kar  za korzystanie ze środowiska wraz ze szczegółowym uzasadnieniem przyjętych kwot. Wydział Geodezji i Nieruchomości oprócz planu wydatków na zadania merytoryczne oraz </w:t>
      </w:r>
      <w:r w:rsidR="00C62344">
        <w:rPr>
          <w:rFonts w:ascii="Times New Roman" w:hAnsi="Times New Roman" w:cs="Times New Roman"/>
          <w:sz w:val="24"/>
          <w:szCs w:val="24"/>
        </w:rPr>
        <w:br/>
      </w:r>
      <w:r w:rsidRPr="001D618E">
        <w:rPr>
          <w:rFonts w:ascii="Times New Roman" w:hAnsi="Times New Roman" w:cs="Times New Roman"/>
          <w:sz w:val="24"/>
          <w:szCs w:val="24"/>
        </w:rPr>
        <w:t xml:space="preserve">w zakresie klasyfikacji gruntów ustala wielkość planowanych dochodów własnych powiatu pochodzących z gospodarowania mieniem wraz ze szczegółowym uzasadnieniem przyjętych kwot. Ponadto Wydział planuje dochody i wydatki z tytułu realizowanych zadań w ramach geodezji i kartografii wraz z częścią opisową przyjętych kwot. Skarbnik Powiatu Pani Bożena Radzewicz poinformowała, że wraz z wydziałem finansowym przed sporządzeniem opracowania zbiorczego weryfikuje złożone materiały planistyczne pod kątem zgodności </w:t>
      </w:r>
      <w:r w:rsidR="00566AE1">
        <w:rPr>
          <w:rFonts w:ascii="Times New Roman" w:hAnsi="Times New Roman" w:cs="Times New Roman"/>
          <w:sz w:val="24"/>
          <w:szCs w:val="24"/>
        </w:rPr>
        <w:br/>
      </w:r>
      <w:r w:rsidRPr="001D618E">
        <w:rPr>
          <w:rFonts w:ascii="Times New Roman" w:hAnsi="Times New Roman" w:cs="Times New Roman"/>
          <w:sz w:val="24"/>
          <w:szCs w:val="24"/>
        </w:rPr>
        <w:t xml:space="preserve">z wytycznymi, bilansuje dochody i wydatki, sporządza prognozę długu publicznego, oszacowuje kwotę obsługi zadłużenia i przedstawia Zarządowi Powiatu, który opracowuje projekt uchwały budżetowej wraz z załącznikami i częścią opisową – zgodnie z ustawą </w:t>
      </w:r>
      <w:r w:rsidR="00566AE1">
        <w:rPr>
          <w:rFonts w:ascii="Times New Roman" w:hAnsi="Times New Roman" w:cs="Times New Roman"/>
          <w:sz w:val="24"/>
          <w:szCs w:val="24"/>
        </w:rPr>
        <w:br/>
      </w:r>
      <w:r w:rsidRPr="001D618E">
        <w:rPr>
          <w:rFonts w:ascii="Times New Roman" w:hAnsi="Times New Roman" w:cs="Times New Roman"/>
          <w:sz w:val="24"/>
          <w:szCs w:val="24"/>
        </w:rPr>
        <w:t>o finansach publicznych i wytycznymi R</w:t>
      </w:r>
      <w:r w:rsidR="00566AE1">
        <w:rPr>
          <w:rFonts w:ascii="Times New Roman" w:hAnsi="Times New Roman" w:cs="Times New Roman"/>
          <w:sz w:val="24"/>
          <w:szCs w:val="24"/>
        </w:rPr>
        <w:t>egionalnej Izby Rachunkowej</w:t>
      </w:r>
      <w:r w:rsidRPr="001D618E">
        <w:rPr>
          <w:rFonts w:ascii="Times New Roman" w:hAnsi="Times New Roman" w:cs="Times New Roman"/>
          <w:sz w:val="24"/>
          <w:szCs w:val="24"/>
        </w:rPr>
        <w:t xml:space="preserve"> w Olsztynie.</w:t>
      </w:r>
      <w:r w:rsidR="009160C6" w:rsidRPr="001D618E">
        <w:rPr>
          <w:rFonts w:ascii="Times New Roman" w:hAnsi="Times New Roman" w:cs="Times New Roman"/>
          <w:sz w:val="24"/>
          <w:szCs w:val="24"/>
        </w:rPr>
        <w:t xml:space="preserve"> Skarbnik Powiatu Pani Bożena Radzewicz poinformowała, że założenia do przygotowania projektu wieloletniej prognozy finansowej Powiatu Gołdapskiego są bardzo zbliżone do omówionych zasad.</w:t>
      </w:r>
    </w:p>
    <w:p w14:paraId="2CC2933C" w14:textId="77777777" w:rsidR="009160C6" w:rsidRPr="001D618E" w:rsidRDefault="009160C6" w:rsidP="001D618E">
      <w:pPr>
        <w:spacing w:after="0" w:line="360" w:lineRule="auto"/>
        <w:jc w:val="both"/>
        <w:rPr>
          <w:rFonts w:ascii="Times New Roman" w:hAnsi="Times New Roman" w:cs="Times New Roman"/>
          <w:sz w:val="24"/>
          <w:szCs w:val="24"/>
        </w:rPr>
      </w:pPr>
    </w:p>
    <w:p w14:paraId="3F9732F3" w14:textId="77777777" w:rsidR="00D4483D" w:rsidRPr="001D618E" w:rsidRDefault="009160C6" w:rsidP="001D618E">
      <w:pPr>
        <w:spacing w:after="0" w:line="360" w:lineRule="auto"/>
        <w:jc w:val="both"/>
        <w:rPr>
          <w:rFonts w:ascii="Times New Roman" w:hAnsi="Times New Roman" w:cs="Times New Roman"/>
          <w:sz w:val="24"/>
          <w:szCs w:val="24"/>
        </w:rPr>
      </w:pPr>
      <w:r w:rsidRPr="001D618E">
        <w:rPr>
          <w:rFonts w:ascii="Times New Roman" w:hAnsi="Times New Roman" w:cs="Times New Roman"/>
          <w:sz w:val="24"/>
          <w:szCs w:val="24"/>
        </w:rPr>
        <w:t xml:space="preserve">Przewodniczący zapytał czy są pytania do przedstawionej uchwały. </w:t>
      </w:r>
    </w:p>
    <w:p w14:paraId="268A5910" w14:textId="77777777" w:rsidR="0008761A" w:rsidRDefault="009160C6" w:rsidP="001D618E">
      <w:pPr>
        <w:spacing w:after="0" w:line="360" w:lineRule="auto"/>
        <w:jc w:val="both"/>
        <w:rPr>
          <w:rFonts w:ascii="Times New Roman" w:hAnsi="Times New Roman" w:cs="Times New Roman"/>
          <w:sz w:val="24"/>
          <w:szCs w:val="24"/>
        </w:rPr>
      </w:pPr>
      <w:r w:rsidRPr="001D618E">
        <w:rPr>
          <w:rFonts w:ascii="Times New Roman" w:hAnsi="Times New Roman" w:cs="Times New Roman"/>
          <w:sz w:val="24"/>
          <w:szCs w:val="24"/>
        </w:rPr>
        <w:t>P</w:t>
      </w:r>
      <w:r w:rsidR="0008761A" w:rsidRPr="001D618E">
        <w:rPr>
          <w:rFonts w:ascii="Times New Roman" w:hAnsi="Times New Roman" w:cs="Times New Roman"/>
          <w:sz w:val="24"/>
          <w:szCs w:val="24"/>
        </w:rPr>
        <w:t>ytań nie zgłoszono.</w:t>
      </w:r>
    </w:p>
    <w:p w14:paraId="7A442659" w14:textId="77777777" w:rsidR="003236CB" w:rsidRPr="001D618E" w:rsidRDefault="003236CB" w:rsidP="001D618E">
      <w:pPr>
        <w:spacing w:after="0" w:line="360" w:lineRule="auto"/>
        <w:jc w:val="both"/>
        <w:rPr>
          <w:rFonts w:ascii="Times New Roman" w:hAnsi="Times New Roman" w:cs="Times New Roman"/>
          <w:sz w:val="24"/>
          <w:szCs w:val="24"/>
        </w:rPr>
      </w:pPr>
    </w:p>
    <w:p w14:paraId="24878AEA" w14:textId="77777777" w:rsidR="0008761A" w:rsidRPr="001D618E" w:rsidRDefault="0008761A" w:rsidP="001D618E">
      <w:pPr>
        <w:spacing w:after="0" w:line="360" w:lineRule="auto"/>
        <w:jc w:val="both"/>
        <w:rPr>
          <w:rFonts w:ascii="Times New Roman" w:hAnsi="Times New Roman" w:cs="Times New Roman"/>
          <w:sz w:val="24"/>
          <w:szCs w:val="24"/>
        </w:rPr>
      </w:pPr>
      <w:r w:rsidRPr="001D618E">
        <w:rPr>
          <w:rFonts w:ascii="Times New Roman" w:hAnsi="Times New Roman" w:cs="Times New Roman"/>
          <w:sz w:val="24"/>
          <w:szCs w:val="24"/>
        </w:rPr>
        <w:t>Przewodniczący przeprowadził głosowanie.</w:t>
      </w:r>
    </w:p>
    <w:p w14:paraId="7EE8ED26" w14:textId="77777777" w:rsidR="00B63B3A" w:rsidRPr="001D618E" w:rsidRDefault="00B63B3A" w:rsidP="001D618E">
      <w:pPr>
        <w:spacing w:after="0" w:line="360" w:lineRule="auto"/>
        <w:jc w:val="both"/>
        <w:rPr>
          <w:rFonts w:ascii="Times New Roman" w:hAnsi="Times New Roman" w:cs="Times New Roman"/>
          <w:sz w:val="24"/>
          <w:szCs w:val="24"/>
        </w:rPr>
      </w:pPr>
    </w:p>
    <w:p w14:paraId="48DEC935" w14:textId="77777777" w:rsidR="009160C6" w:rsidRPr="001D618E" w:rsidRDefault="009160C6" w:rsidP="001D618E">
      <w:pPr>
        <w:spacing w:after="0" w:line="360" w:lineRule="auto"/>
        <w:jc w:val="both"/>
        <w:rPr>
          <w:rFonts w:ascii="Times New Roman" w:hAnsi="Times New Roman" w:cs="Times New Roman"/>
          <w:b/>
          <w:sz w:val="24"/>
          <w:szCs w:val="24"/>
        </w:rPr>
      </w:pPr>
      <w:r w:rsidRPr="001D618E">
        <w:rPr>
          <w:rFonts w:ascii="Times New Roman" w:hAnsi="Times New Roman" w:cs="Times New Roman"/>
          <w:b/>
          <w:sz w:val="24"/>
          <w:szCs w:val="24"/>
        </w:rPr>
        <w:t>Zarząd jednogłośnie przy jednej osobie nieobecnej przyjął przedstawiła uchwałę Zarządu Powiatu w sprawie wytycznych do opracowania projektu budżetu Powiatu Gołdapskiego na 2025 r. i projektu Wieloletniej Prognozy Finansowej</w:t>
      </w:r>
    </w:p>
    <w:p w14:paraId="25D9E094" w14:textId="77777777" w:rsidR="009160C6" w:rsidRPr="001D618E" w:rsidRDefault="009160C6" w:rsidP="001D618E">
      <w:pPr>
        <w:spacing w:after="0" w:line="360" w:lineRule="auto"/>
        <w:jc w:val="both"/>
        <w:rPr>
          <w:rFonts w:ascii="Times New Roman" w:hAnsi="Times New Roman" w:cs="Times New Roman"/>
          <w:b/>
          <w:sz w:val="24"/>
          <w:szCs w:val="24"/>
        </w:rPr>
      </w:pPr>
    </w:p>
    <w:p w14:paraId="32895DF1" w14:textId="77777777" w:rsidR="009160C6" w:rsidRPr="001D618E" w:rsidRDefault="009160C6" w:rsidP="001D618E">
      <w:pPr>
        <w:spacing w:after="0" w:line="360" w:lineRule="auto"/>
        <w:jc w:val="both"/>
        <w:rPr>
          <w:rFonts w:ascii="Times New Roman" w:hAnsi="Times New Roman" w:cs="Times New Roman"/>
          <w:b/>
          <w:sz w:val="24"/>
          <w:szCs w:val="24"/>
        </w:rPr>
      </w:pPr>
      <w:r w:rsidRPr="001D618E">
        <w:rPr>
          <w:rFonts w:ascii="Times New Roman" w:hAnsi="Times New Roman" w:cs="Times New Roman"/>
          <w:b/>
          <w:sz w:val="24"/>
          <w:szCs w:val="24"/>
        </w:rPr>
        <w:t>Ad.3</w:t>
      </w:r>
    </w:p>
    <w:p w14:paraId="5AE5A7AA" w14:textId="0E608180" w:rsidR="009160C6" w:rsidRPr="001D618E" w:rsidRDefault="009160C6" w:rsidP="001D618E">
      <w:pPr>
        <w:spacing w:after="0" w:line="360" w:lineRule="auto"/>
        <w:jc w:val="both"/>
        <w:rPr>
          <w:rFonts w:ascii="Times New Roman" w:hAnsi="Times New Roman" w:cs="Times New Roman"/>
          <w:sz w:val="24"/>
          <w:szCs w:val="24"/>
        </w:rPr>
      </w:pPr>
      <w:r w:rsidRPr="001D618E">
        <w:rPr>
          <w:rFonts w:ascii="Times New Roman" w:hAnsi="Times New Roman" w:cs="Times New Roman"/>
          <w:sz w:val="24"/>
          <w:szCs w:val="24"/>
        </w:rPr>
        <w:t xml:space="preserve">Starosta Pan Krzysztof </w:t>
      </w:r>
      <w:proofErr w:type="spellStart"/>
      <w:r w:rsidRPr="001D618E">
        <w:rPr>
          <w:rFonts w:ascii="Times New Roman" w:hAnsi="Times New Roman" w:cs="Times New Roman"/>
          <w:sz w:val="24"/>
          <w:szCs w:val="24"/>
        </w:rPr>
        <w:t>Kazaniecki</w:t>
      </w:r>
      <w:proofErr w:type="spellEnd"/>
      <w:r w:rsidRPr="001D618E">
        <w:rPr>
          <w:rFonts w:ascii="Times New Roman" w:hAnsi="Times New Roman" w:cs="Times New Roman"/>
          <w:sz w:val="24"/>
          <w:szCs w:val="24"/>
        </w:rPr>
        <w:t xml:space="preserve"> powiedział, że chciałby omówić plan realizacji drogi Widgiry- Juchnajcie. Starosta Pan Krzysztof </w:t>
      </w:r>
      <w:proofErr w:type="spellStart"/>
      <w:r w:rsidRPr="001D618E">
        <w:rPr>
          <w:rFonts w:ascii="Times New Roman" w:hAnsi="Times New Roman" w:cs="Times New Roman"/>
          <w:sz w:val="24"/>
          <w:szCs w:val="24"/>
        </w:rPr>
        <w:t>Kazaniecki</w:t>
      </w:r>
      <w:proofErr w:type="spellEnd"/>
      <w:r w:rsidRPr="001D618E">
        <w:rPr>
          <w:rFonts w:ascii="Times New Roman" w:hAnsi="Times New Roman" w:cs="Times New Roman"/>
          <w:sz w:val="24"/>
          <w:szCs w:val="24"/>
        </w:rPr>
        <w:t xml:space="preserve"> powiedział, że po długich rozmowach z Wójtem Gminy Banie Mazurskie, Wójt postanowił spróbować wygospodarować kwotę </w:t>
      </w:r>
      <w:r w:rsidR="00502742">
        <w:rPr>
          <w:rFonts w:ascii="Times New Roman" w:hAnsi="Times New Roman" w:cs="Times New Roman"/>
          <w:sz w:val="24"/>
          <w:szCs w:val="24"/>
        </w:rPr>
        <w:br/>
      </w:r>
      <w:r w:rsidRPr="001D618E">
        <w:rPr>
          <w:rFonts w:ascii="Times New Roman" w:hAnsi="Times New Roman" w:cs="Times New Roman"/>
          <w:sz w:val="24"/>
          <w:szCs w:val="24"/>
        </w:rPr>
        <w:t>w wysokości 240 tys.</w:t>
      </w:r>
      <w:r w:rsidR="00F81E3C">
        <w:rPr>
          <w:rFonts w:ascii="Times New Roman" w:hAnsi="Times New Roman" w:cs="Times New Roman"/>
          <w:sz w:val="24"/>
          <w:szCs w:val="24"/>
        </w:rPr>
        <w:t>,</w:t>
      </w:r>
      <w:r w:rsidRPr="001D618E">
        <w:rPr>
          <w:rFonts w:ascii="Times New Roman" w:hAnsi="Times New Roman" w:cs="Times New Roman"/>
          <w:sz w:val="24"/>
          <w:szCs w:val="24"/>
        </w:rPr>
        <w:t xml:space="preserve"> która zostanie przekazana na realizację tego zadania. Starosta Pan Krzysztof </w:t>
      </w:r>
      <w:proofErr w:type="spellStart"/>
      <w:r w:rsidRPr="001D618E">
        <w:rPr>
          <w:rFonts w:ascii="Times New Roman" w:hAnsi="Times New Roman" w:cs="Times New Roman"/>
          <w:sz w:val="24"/>
          <w:szCs w:val="24"/>
        </w:rPr>
        <w:t>Kazaniecki</w:t>
      </w:r>
      <w:proofErr w:type="spellEnd"/>
      <w:r w:rsidRPr="001D618E">
        <w:rPr>
          <w:rFonts w:ascii="Times New Roman" w:hAnsi="Times New Roman" w:cs="Times New Roman"/>
          <w:sz w:val="24"/>
          <w:szCs w:val="24"/>
        </w:rPr>
        <w:t xml:space="preserve"> dodał, że sprawa ma być procedowana 13 września</w:t>
      </w:r>
      <w:r w:rsidR="00F81E3C">
        <w:rPr>
          <w:rFonts w:ascii="Times New Roman" w:hAnsi="Times New Roman" w:cs="Times New Roman"/>
          <w:sz w:val="24"/>
          <w:szCs w:val="24"/>
        </w:rPr>
        <w:t xml:space="preserve"> 2024 r.</w:t>
      </w:r>
      <w:r w:rsidRPr="001D618E">
        <w:rPr>
          <w:rFonts w:ascii="Times New Roman" w:hAnsi="Times New Roman" w:cs="Times New Roman"/>
          <w:sz w:val="24"/>
          <w:szCs w:val="24"/>
        </w:rPr>
        <w:t xml:space="preserve"> podczas sesji Rady Gminy Banie Mazurskie. Starosta Pan Krzysztof </w:t>
      </w:r>
      <w:proofErr w:type="spellStart"/>
      <w:r w:rsidRPr="001D618E">
        <w:rPr>
          <w:rFonts w:ascii="Times New Roman" w:hAnsi="Times New Roman" w:cs="Times New Roman"/>
          <w:sz w:val="24"/>
          <w:szCs w:val="24"/>
        </w:rPr>
        <w:t>Kazaniecki</w:t>
      </w:r>
      <w:proofErr w:type="spellEnd"/>
      <w:r w:rsidRPr="001D618E">
        <w:rPr>
          <w:rFonts w:ascii="Times New Roman" w:hAnsi="Times New Roman" w:cs="Times New Roman"/>
          <w:sz w:val="24"/>
          <w:szCs w:val="24"/>
        </w:rPr>
        <w:t xml:space="preserve"> dodał, że Pani Skarbnik również spróbuje wygospodarować 240 tys. i wszystko jest na dobrej drodze do znalezienia tych pieniędzy. Starosta Pan Krzysztof </w:t>
      </w:r>
      <w:proofErr w:type="spellStart"/>
      <w:r w:rsidRPr="001D618E">
        <w:rPr>
          <w:rFonts w:ascii="Times New Roman" w:hAnsi="Times New Roman" w:cs="Times New Roman"/>
          <w:sz w:val="24"/>
          <w:szCs w:val="24"/>
        </w:rPr>
        <w:t>Kazaniecki</w:t>
      </w:r>
      <w:proofErr w:type="spellEnd"/>
      <w:r w:rsidRPr="001D618E">
        <w:rPr>
          <w:rFonts w:ascii="Times New Roman" w:hAnsi="Times New Roman" w:cs="Times New Roman"/>
          <w:sz w:val="24"/>
          <w:szCs w:val="24"/>
        </w:rPr>
        <w:t xml:space="preserve"> powiedział, że 19 września</w:t>
      </w:r>
      <w:r w:rsidR="00F81E3C">
        <w:rPr>
          <w:rFonts w:ascii="Times New Roman" w:hAnsi="Times New Roman" w:cs="Times New Roman"/>
          <w:sz w:val="24"/>
          <w:szCs w:val="24"/>
        </w:rPr>
        <w:t xml:space="preserve"> 2024 r.</w:t>
      </w:r>
      <w:r w:rsidRPr="001D618E">
        <w:rPr>
          <w:rFonts w:ascii="Times New Roman" w:hAnsi="Times New Roman" w:cs="Times New Roman"/>
          <w:sz w:val="24"/>
          <w:szCs w:val="24"/>
        </w:rPr>
        <w:t xml:space="preserve"> Gmina Gołdap będzie również procedować przekazanie w formie środków bieżących o kwocie </w:t>
      </w:r>
      <w:r w:rsidR="00C62344">
        <w:rPr>
          <w:rFonts w:ascii="Times New Roman" w:hAnsi="Times New Roman" w:cs="Times New Roman"/>
          <w:sz w:val="24"/>
          <w:szCs w:val="24"/>
        </w:rPr>
        <w:br/>
      </w:r>
      <w:r w:rsidRPr="001D618E">
        <w:rPr>
          <w:rFonts w:ascii="Times New Roman" w:hAnsi="Times New Roman" w:cs="Times New Roman"/>
          <w:sz w:val="24"/>
          <w:szCs w:val="24"/>
        </w:rPr>
        <w:t xml:space="preserve">720 tys. Starosta Pan Krzysztof </w:t>
      </w:r>
      <w:proofErr w:type="spellStart"/>
      <w:r w:rsidRPr="001D618E">
        <w:rPr>
          <w:rFonts w:ascii="Times New Roman" w:hAnsi="Times New Roman" w:cs="Times New Roman"/>
          <w:sz w:val="24"/>
          <w:szCs w:val="24"/>
        </w:rPr>
        <w:t>Kazaniecki</w:t>
      </w:r>
      <w:proofErr w:type="spellEnd"/>
      <w:r w:rsidRPr="001D618E">
        <w:rPr>
          <w:rFonts w:ascii="Times New Roman" w:hAnsi="Times New Roman" w:cs="Times New Roman"/>
          <w:sz w:val="24"/>
          <w:szCs w:val="24"/>
        </w:rPr>
        <w:t xml:space="preserve"> poinformował, że dyrektor Z</w:t>
      </w:r>
      <w:r w:rsidR="00F81E3C">
        <w:rPr>
          <w:rFonts w:ascii="Times New Roman" w:hAnsi="Times New Roman" w:cs="Times New Roman"/>
          <w:sz w:val="24"/>
          <w:szCs w:val="24"/>
        </w:rPr>
        <w:t>arządu Dróg Powiatowych w Gołdapi</w:t>
      </w:r>
      <w:r w:rsidRPr="001D618E">
        <w:rPr>
          <w:rFonts w:ascii="Times New Roman" w:hAnsi="Times New Roman" w:cs="Times New Roman"/>
          <w:sz w:val="24"/>
          <w:szCs w:val="24"/>
        </w:rPr>
        <w:t xml:space="preserve"> dostała wytyczne, że ma zacząć pracować nad dokumentacją, ponieważ okazało się, że nie jest ona jeszcze skończona na realizację i ogłoszenie przetargu. Starosta Pan Krzysztof </w:t>
      </w:r>
      <w:proofErr w:type="spellStart"/>
      <w:r w:rsidRPr="001D618E">
        <w:rPr>
          <w:rFonts w:ascii="Times New Roman" w:hAnsi="Times New Roman" w:cs="Times New Roman"/>
          <w:sz w:val="24"/>
          <w:szCs w:val="24"/>
        </w:rPr>
        <w:t>Kazaniecki</w:t>
      </w:r>
      <w:proofErr w:type="spellEnd"/>
      <w:r w:rsidRPr="001D618E">
        <w:rPr>
          <w:rFonts w:ascii="Times New Roman" w:hAnsi="Times New Roman" w:cs="Times New Roman"/>
          <w:sz w:val="24"/>
          <w:szCs w:val="24"/>
        </w:rPr>
        <w:t xml:space="preserve"> poinformował, że samorząd powiatowy będzie zobligowany do tego, aby przedstawić podczas se</w:t>
      </w:r>
      <w:r w:rsidR="00E836EC" w:rsidRPr="001D618E">
        <w:rPr>
          <w:rFonts w:ascii="Times New Roman" w:hAnsi="Times New Roman" w:cs="Times New Roman"/>
          <w:sz w:val="24"/>
          <w:szCs w:val="24"/>
        </w:rPr>
        <w:t>sji, udzielenia wsparcia</w:t>
      </w:r>
      <w:r w:rsidRPr="001D618E">
        <w:rPr>
          <w:rFonts w:ascii="Times New Roman" w:hAnsi="Times New Roman" w:cs="Times New Roman"/>
          <w:sz w:val="24"/>
          <w:szCs w:val="24"/>
        </w:rPr>
        <w:t xml:space="preserve"> dla gminy Gołdap w postaci </w:t>
      </w:r>
      <w:r w:rsidR="00E836EC" w:rsidRPr="001D618E">
        <w:rPr>
          <w:rFonts w:ascii="Times New Roman" w:hAnsi="Times New Roman" w:cs="Times New Roman"/>
          <w:sz w:val="24"/>
          <w:szCs w:val="24"/>
        </w:rPr>
        <w:t xml:space="preserve">sfinansowania wydatkami majątkowymi ich inwestycji w tym celu. </w:t>
      </w:r>
    </w:p>
    <w:p w14:paraId="2B19EF79" w14:textId="77777777" w:rsidR="009160C6" w:rsidRPr="001D618E" w:rsidRDefault="009160C6" w:rsidP="001D618E">
      <w:pPr>
        <w:spacing w:after="0" w:line="360" w:lineRule="auto"/>
        <w:jc w:val="both"/>
        <w:rPr>
          <w:rFonts w:ascii="Times New Roman" w:hAnsi="Times New Roman" w:cs="Times New Roman"/>
          <w:b/>
          <w:sz w:val="24"/>
          <w:szCs w:val="24"/>
        </w:rPr>
      </w:pPr>
      <w:r w:rsidRPr="001D618E">
        <w:rPr>
          <w:rFonts w:ascii="Times New Roman" w:hAnsi="Times New Roman" w:cs="Times New Roman"/>
          <w:b/>
          <w:sz w:val="24"/>
          <w:szCs w:val="24"/>
        </w:rPr>
        <w:t>Ad.4</w:t>
      </w:r>
    </w:p>
    <w:p w14:paraId="1D04BAA5" w14:textId="1D4367C0" w:rsidR="009160C6" w:rsidRDefault="009160C6" w:rsidP="001D618E">
      <w:pPr>
        <w:spacing w:after="0" w:line="360" w:lineRule="auto"/>
        <w:jc w:val="both"/>
        <w:rPr>
          <w:rFonts w:ascii="Times New Roman" w:hAnsi="Times New Roman" w:cs="Times New Roman"/>
          <w:sz w:val="24"/>
          <w:szCs w:val="24"/>
        </w:rPr>
      </w:pPr>
      <w:r w:rsidRPr="001D618E">
        <w:rPr>
          <w:rFonts w:ascii="Times New Roman" w:hAnsi="Times New Roman" w:cs="Times New Roman"/>
          <w:sz w:val="24"/>
          <w:szCs w:val="24"/>
        </w:rPr>
        <w:t>Wolne wniosk</w:t>
      </w:r>
      <w:r w:rsidR="00502742">
        <w:rPr>
          <w:rFonts w:ascii="Times New Roman" w:hAnsi="Times New Roman" w:cs="Times New Roman"/>
          <w:sz w:val="24"/>
          <w:szCs w:val="24"/>
        </w:rPr>
        <w:t>ów nie zgłoszono.</w:t>
      </w:r>
    </w:p>
    <w:p w14:paraId="2464EA81" w14:textId="77777777" w:rsidR="00D65787" w:rsidRPr="001D618E" w:rsidRDefault="00D65787" w:rsidP="001D618E">
      <w:pPr>
        <w:spacing w:after="0" w:line="360" w:lineRule="auto"/>
        <w:jc w:val="both"/>
        <w:rPr>
          <w:rFonts w:ascii="Times New Roman" w:hAnsi="Times New Roman" w:cs="Times New Roman"/>
          <w:sz w:val="24"/>
          <w:szCs w:val="24"/>
        </w:rPr>
      </w:pPr>
    </w:p>
    <w:p w14:paraId="5978FC92" w14:textId="77777777" w:rsidR="009160C6" w:rsidRPr="001D618E" w:rsidRDefault="009160C6" w:rsidP="001D618E">
      <w:pPr>
        <w:spacing w:after="0" w:line="360" w:lineRule="auto"/>
        <w:jc w:val="both"/>
        <w:rPr>
          <w:rFonts w:ascii="Times New Roman" w:hAnsi="Times New Roman" w:cs="Times New Roman"/>
          <w:b/>
          <w:sz w:val="24"/>
          <w:szCs w:val="24"/>
        </w:rPr>
      </w:pPr>
      <w:r w:rsidRPr="001D618E">
        <w:rPr>
          <w:rFonts w:ascii="Times New Roman" w:hAnsi="Times New Roman" w:cs="Times New Roman"/>
          <w:b/>
          <w:sz w:val="24"/>
          <w:szCs w:val="24"/>
        </w:rPr>
        <w:t>Ad.5</w:t>
      </w:r>
    </w:p>
    <w:p w14:paraId="117E4276" w14:textId="4B49016C" w:rsidR="00787C2C" w:rsidRPr="001D618E" w:rsidRDefault="00787C2C" w:rsidP="001D618E">
      <w:pPr>
        <w:spacing w:after="0" w:line="360" w:lineRule="auto"/>
        <w:jc w:val="both"/>
        <w:rPr>
          <w:rFonts w:ascii="Times New Roman" w:hAnsi="Times New Roman" w:cs="Times New Roman"/>
          <w:i/>
          <w:sz w:val="24"/>
          <w:szCs w:val="24"/>
        </w:rPr>
      </w:pPr>
      <w:r w:rsidRPr="001D618E">
        <w:rPr>
          <w:rFonts w:ascii="Times New Roman" w:hAnsi="Times New Roman" w:cs="Times New Roman"/>
          <w:sz w:val="24"/>
          <w:szCs w:val="24"/>
        </w:rPr>
        <w:t xml:space="preserve">Przewodniczący Zarządu podziękował Członkom Zarządu za pracę. Zamknął </w:t>
      </w:r>
      <w:r w:rsidR="00B63B3A" w:rsidRPr="001D618E">
        <w:rPr>
          <w:rFonts w:ascii="Times New Roman" w:hAnsi="Times New Roman" w:cs="Times New Roman"/>
          <w:sz w:val="24"/>
          <w:szCs w:val="24"/>
        </w:rPr>
        <w:t>I</w:t>
      </w:r>
      <w:r w:rsidR="00502742">
        <w:rPr>
          <w:rFonts w:ascii="Times New Roman" w:hAnsi="Times New Roman" w:cs="Times New Roman"/>
          <w:sz w:val="24"/>
          <w:szCs w:val="24"/>
        </w:rPr>
        <w:t>X</w:t>
      </w:r>
      <w:r w:rsidR="00B63B3A" w:rsidRPr="001D618E">
        <w:rPr>
          <w:rFonts w:ascii="Times New Roman" w:hAnsi="Times New Roman" w:cs="Times New Roman"/>
          <w:sz w:val="24"/>
          <w:szCs w:val="24"/>
        </w:rPr>
        <w:t xml:space="preserve"> </w:t>
      </w:r>
      <w:r w:rsidRPr="001D618E">
        <w:rPr>
          <w:rFonts w:ascii="Times New Roman" w:hAnsi="Times New Roman" w:cs="Times New Roman"/>
          <w:sz w:val="24"/>
          <w:szCs w:val="24"/>
        </w:rPr>
        <w:t>(</w:t>
      </w:r>
      <w:r w:rsidR="00502742">
        <w:rPr>
          <w:rFonts w:ascii="Times New Roman" w:hAnsi="Times New Roman" w:cs="Times New Roman"/>
          <w:sz w:val="24"/>
          <w:szCs w:val="24"/>
        </w:rPr>
        <w:t>9</w:t>
      </w:r>
      <w:r w:rsidRPr="001D618E">
        <w:rPr>
          <w:rFonts w:ascii="Times New Roman" w:hAnsi="Times New Roman" w:cs="Times New Roman"/>
          <w:sz w:val="24"/>
          <w:szCs w:val="24"/>
        </w:rPr>
        <w:t>) posiedzenie Zarządu Powiatu</w:t>
      </w:r>
      <w:r w:rsidRPr="001D618E">
        <w:rPr>
          <w:rFonts w:ascii="Times New Roman" w:hAnsi="Times New Roman" w:cs="Times New Roman"/>
          <w:sz w:val="24"/>
          <w:szCs w:val="24"/>
        </w:rPr>
        <w:tab/>
        <w:t>.</w:t>
      </w:r>
      <w:r w:rsidRPr="001D618E">
        <w:rPr>
          <w:rFonts w:ascii="Times New Roman" w:hAnsi="Times New Roman" w:cs="Times New Roman"/>
          <w:sz w:val="24"/>
          <w:szCs w:val="24"/>
        </w:rPr>
        <w:tab/>
      </w:r>
      <w:r w:rsidRPr="001D618E">
        <w:rPr>
          <w:rFonts w:ascii="Times New Roman" w:hAnsi="Times New Roman" w:cs="Times New Roman"/>
          <w:sz w:val="24"/>
          <w:szCs w:val="24"/>
        </w:rPr>
        <w:tab/>
      </w:r>
      <w:r w:rsidRPr="001D618E">
        <w:rPr>
          <w:rFonts w:ascii="Times New Roman" w:hAnsi="Times New Roman" w:cs="Times New Roman"/>
          <w:sz w:val="24"/>
          <w:szCs w:val="24"/>
        </w:rPr>
        <w:tab/>
      </w:r>
      <w:r w:rsidRPr="001D618E">
        <w:rPr>
          <w:rFonts w:ascii="Times New Roman" w:hAnsi="Times New Roman" w:cs="Times New Roman"/>
          <w:sz w:val="24"/>
          <w:szCs w:val="24"/>
        </w:rPr>
        <w:tab/>
      </w:r>
    </w:p>
    <w:p w14:paraId="33C85F0B" w14:textId="77777777" w:rsidR="00787C2C" w:rsidRPr="001D618E" w:rsidRDefault="00787C2C" w:rsidP="001D618E">
      <w:pPr>
        <w:pStyle w:val="Standard"/>
        <w:spacing w:line="360" w:lineRule="auto"/>
        <w:ind w:left="0" w:right="0"/>
        <w:jc w:val="both"/>
        <w:rPr>
          <w:rFonts w:ascii="Times New Roman" w:hAnsi="Times New Roman" w:cs="Times New Roman"/>
          <w:bCs/>
          <w:i/>
          <w:iCs/>
          <w:color w:val="000000" w:themeColor="text1"/>
          <w:sz w:val="24"/>
          <w:szCs w:val="24"/>
        </w:rPr>
      </w:pPr>
    </w:p>
    <w:p w14:paraId="28F2E8FD" w14:textId="77777777" w:rsidR="00787C2C" w:rsidRPr="00502742" w:rsidRDefault="00787C2C" w:rsidP="00606B2B">
      <w:pPr>
        <w:pStyle w:val="Standard"/>
        <w:ind w:left="0" w:right="0"/>
        <w:jc w:val="both"/>
        <w:rPr>
          <w:rFonts w:ascii="Times New Roman" w:hAnsi="Times New Roman" w:cs="Times New Roman"/>
          <w:bCs/>
          <w:i/>
          <w:iCs/>
          <w:color w:val="000000" w:themeColor="text1"/>
          <w:sz w:val="20"/>
          <w:szCs w:val="20"/>
        </w:rPr>
      </w:pPr>
      <w:r w:rsidRPr="00502742">
        <w:rPr>
          <w:rFonts w:ascii="Times New Roman" w:hAnsi="Times New Roman" w:cs="Times New Roman"/>
          <w:bCs/>
          <w:i/>
          <w:iCs/>
          <w:color w:val="000000" w:themeColor="text1"/>
          <w:sz w:val="20"/>
          <w:szCs w:val="20"/>
        </w:rPr>
        <w:t>Na tym protokół zakończono.</w:t>
      </w:r>
    </w:p>
    <w:p w14:paraId="09E0EA09" w14:textId="5D84C8EE" w:rsidR="00787C2C" w:rsidRPr="00502742" w:rsidRDefault="00787C2C" w:rsidP="00606B2B">
      <w:pPr>
        <w:pStyle w:val="Standard"/>
        <w:ind w:left="0" w:right="0"/>
        <w:jc w:val="both"/>
        <w:rPr>
          <w:rFonts w:ascii="Times New Roman" w:hAnsi="Times New Roman" w:cs="Times New Roman"/>
          <w:color w:val="000000" w:themeColor="text1"/>
          <w:sz w:val="20"/>
          <w:szCs w:val="20"/>
        </w:rPr>
      </w:pPr>
      <w:r w:rsidRPr="00502742">
        <w:rPr>
          <w:rFonts w:ascii="Times New Roman" w:hAnsi="Times New Roman" w:cs="Times New Roman"/>
          <w:i/>
          <w:color w:val="000000" w:themeColor="text1"/>
          <w:sz w:val="20"/>
          <w:szCs w:val="20"/>
        </w:rPr>
        <w:t>Protokół składa się z</w:t>
      </w:r>
      <w:r w:rsidR="007E2E13" w:rsidRPr="00502742">
        <w:rPr>
          <w:rFonts w:ascii="Times New Roman" w:hAnsi="Times New Roman" w:cs="Times New Roman"/>
          <w:i/>
          <w:color w:val="000000" w:themeColor="text1"/>
          <w:sz w:val="20"/>
          <w:szCs w:val="20"/>
        </w:rPr>
        <w:t xml:space="preserve"> </w:t>
      </w:r>
      <w:r w:rsidR="00502742" w:rsidRPr="00502742">
        <w:rPr>
          <w:rFonts w:ascii="Times New Roman" w:hAnsi="Times New Roman" w:cs="Times New Roman"/>
          <w:i/>
          <w:color w:val="000000" w:themeColor="text1"/>
          <w:sz w:val="20"/>
          <w:szCs w:val="20"/>
        </w:rPr>
        <w:t>8</w:t>
      </w:r>
      <w:r w:rsidRPr="00502742">
        <w:rPr>
          <w:rFonts w:ascii="Times New Roman" w:hAnsi="Times New Roman" w:cs="Times New Roman"/>
          <w:i/>
          <w:color w:val="000000" w:themeColor="text1"/>
          <w:sz w:val="20"/>
          <w:szCs w:val="20"/>
        </w:rPr>
        <w:t xml:space="preserve"> stron kolejno ponumerowanych</w:t>
      </w:r>
      <w:r w:rsidRPr="00502742">
        <w:rPr>
          <w:rFonts w:ascii="Times New Roman" w:hAnsi="Times New Roman" w:cs="Times New Roman"/>
          <w:color w:val="000000" w:themeColor="text1"/>
          <w:sz w:val="20"/>
          <w:szCs w:val="20"/>
        </w:rPr>
        <w:t>.</w:t>
      </w:r>
    </w:p>
    <w:p w14:paraId="147F109F" w14:textId="77777777" w:rsidR="00787C2C" w:rsidRPr="001D618E" w:rsidRDefault="00787C2C" w:rsidP="001D618E">
      <w:pPr>
        <w:pStyle w:val="Standard"/>
        <w:spacing w:line="360" w:lineRule="auto"/>
        <w:ind w:left="0" w:right="0"/>
        <w:jc w:val="both"/>
        <w:rPr>
          <w:rFonts w:ascii="Times New Roman" w:hAnsi="Times New Roman" w:cs="Times New Roman"/>
          <w:color w:val="000000" w:themeColor="text1"/>
          <w:sz w:val="24"/>
          <w:szCs w:val="24"/>
        </w:rPr>
      </w:pPr>
    </w:p>
    <w:p w14:paraId="69AD63D3" w14:textId="77777777" w:rsidR="00787C2C" w:rsidRPr="001D618E" w:rsidRDefault="00787C2C" w:rsidP="001D618E">
      <w:pPr>
        <w:tabs>
          <w:tab w:val="left" w:pos="851"/>
          <w:tab w:val="left" w:pos="993"/>
        </w:tabs>
        <w:spacing w:after="0" w:line="360" w:lineRule="auto"/>
        <w:jc w:val="both"/>
        <w:rPr>
          <w:rFonts w:ascii="Times New Roman" w:hAnsi="Times New Roman" w:cs="Times New Roman"/>
          <w:b/>
          <w:bCs/>
          <w:sz w:val="24"/>
          <w:szCs w:val="24"/>
        </w:rPr>
      </w:pPr>
      <w:r w:rsidRPr="001D618E">
        <w:rPr>
          <w:rFonts w:ascii="Times New Roman" w:hAnsi="Times New Roman" w:cs="Times New Roman"/>
          <w:sz w:val="24"/>
          <w:szCs w:val="24"/>
        </w:rPr>
        <w:tab/>
      </w:r>
      <w:r w:rsidRPr="001D618E">
        <w:rPr>
          <w:rFonts w:ascii="Times New Roman" w:hAnsi="Times New Roman" w:cs="Times New Roman"/>
          <w:sz w:val="24"/>
          <w:szCs w:val="24"/>
        </w:rPr>
        <w:tab/>
      </w:r>
      <w:r w:rsidRPr="001D618E">
        <w:rPr>
          <w:rFonts w:ascii="Times New Roman" w:hAnsi="Times New Roman" w:cs="Times New Roman"/>
          <w:sz w:val="24"/>
          <w:szCs w:val="24"/>
        </w:rPr>
        <w:tab/>
      </w:r>
      <w:r w:rsidRPr="001D618E">
        <w:rPr>
          <w:rFonts w:ascii="Times New Roman" w:hAnsi="Times New Roman" w:cs="Times New Roman"/>
          <w:sz w:val="24"/>
          <w:szCs w:val="24"/>
        </w:rPr>
        <w:tab/>
      </w:r>
      <w:r w:rsidRPr="001D618E">
        <w:rPr>
          <w:rFonts w:ascii="Times New Roman" w:hAnsi="Times New Roman" w:cs="Times New Roman"/>
          <w:sz w:val="24"/>
          <w:szCs w:val="24"/>
        </w:rPr>
        <w:tab/>
      </w:r>
      <w:r w:rsidRPr="001D618E">
        <w:rPr>
          <w:rFonts w:ascii="Times New Roman" w:hAnsi="Times New Roman" w:cs="Times New Roman"/>
          <w:sz w:val="24"/>
          <w:szCs w:val="24"/>
        </w:rPr>
        <w:tab/>
      </w:r>
      <w:r w:rsidRPr="001D618E">
        <w:rPr>
          <w:rFonts w:ascii="Times New Roman" w:hAnsi="Times New Roman" w:cs="Times New Roman"/>
          <w:sz w:val="24"/>
          <w:szCs w:val="24"/>
        </w:rPr>
        <w:tab/>
      </w:r>
      <w:r w:rsidRPr="001D618E">
        <w:rPr>
          <w:rFonts w:ascii="Times New Roman" w:hAnsi="Times New Roman" w:cs="Times New Roman"/>
          <w:sz w:val="24"/>
          <w:szCs w:val="24"/>
        </w:rPr>
        <w:tab/>
      </w:r>
      <w:r w:rsidRPr="001D618E">
        <w:rPr>
          <w:rFonts w:ascii="Times New Roman" w:hAnsi="Times New Roman" w:cs="Times New Roman"/>
          <w:sz w:val="24"/>
          <w:szCs w:val="24"/>
        </w:rPr>
        <w:tab/>
      </w:r>
      <w:r w:rsidRPr="001D618E">
        <w:rPr>
          <w:rFonts w:ascii="Times New Roman" w:hAnsi="Times New Roman" w:cs="Times New Roman"/>
          <w:sz w:val="24"/>
          <w:szCs w:val="24"/>
        </w:rPr>
        <w:tab/>
      </w:r>
      <w:r w:rsidRPr="001D618E">
        <w:rPr>
          <w:rFonts w:ascii="Times New Roman" w:hAnsi="Times New Roman" w:cs="Times New Roman"/>
          <w:sz w:val="24"/>
          <w:szCs w:val="24"/>
        </w:rPr>
        <w:tab/>
      </w:r>
      <w:r w:rsidRPr="001D618E">
        <w:rPr>
          <w:rFonts w:ascii="Times New Roman" w:hAnsi="Times New Roman" w:cs="Times New Roman"/>
          <w:b/>
          <w:bCs/>
          <w:sz w:val="24"/>
          <w:szCs w:val="24"/>
        </w:rPr>
        <w:t xml:space="preserve">      STAROSTA </w:t>
      </w:r>
    </w:p>
    <w:p w14:paraId="3BDB7B1B" w14:textId="77777777" w:rsidR="00787C2C" w:rsidRPr="001D618E" w:rsidRDefault="00787C2C" w:rsidP="001D618E">
      <w:pPr>
        <w:tabs>
          <w:tab w:val="left" w:pos="851"/>
          <w:tab w:val="left" w:pos="993"/>
        </w:tabs>
        <w:spacing w:after="0" w:line="360" w:lineRule="auto"/>
        <w:jc w:val="both"/>
        <w:rPr>
          <w:rFonts w:ascii="Times New Roman" w:hAnsi="Times New Roman" w:cs="Times New Roman"/>
          <w:b/>
          <w:bCs/>
          <w:sz w:val="24"/>
          <w:szCs w:val="24"/>
        </w:rPr>
      </w:pPr>
    </w:p>
    <w:p w14:paraId="6E0E9266" w14:textId="77777777" w:rsidR="00787C2C" w:rsidRPr="001D618E" w:rsidRDefault="00787C2C" w:rsidP="00502742">
      <w:pPr>
        <w:tabs>
          <w:tab w:val="left" w:pos="851"/>
          <w:tab w:val="left" w:pos="993"/>
        </w:tabs>
        <w:spacing w:after="0" w:line="240" w:lineRule="auto"/>
        <w:ind w:left="1355"/>
        <w:jc w:val="both"/>
        <w:rPr>
          <w:rFonts w:ascii="Times New Roman" w:hAnsi="Times New Roman" w:cs="Times New Roman"/>
          <w:b/>
          <w:bCs/>
          <w:sz w:val="24"/>
          <w:szCs w:val="24"/>
        </w:rPr>
      </w:pPr>
      <w:r w:rsidRPr="001D618E">
        <w:rPr>
          <w:rFonts w:ascii="Times New Roman" w:hAnsi="Times New Roman" w:cs="Times New Roman"/>
          <w:b/>
          <w:bCs/>
          <w:sz w:val="24"/>
          <w:szCs w:val="24"/>
        </w:rPr>
        <w:t xml:space="preserve"> </w:t>
      </w:r>
      <w:r w:rsidRPr="001D618E">
        <w:rPr>
          <w:rFonts w:ascii="Times New Roman" w:hAnsi="Times New Roman" w:cs="Times New Roman"/>
          <w:b/>
          <w:bCs/>
          <w:sz w:val="24"/>
          <w:szCs w:val="24"/>
        </w:rPr>
        <w:tab/>
      </w:r>
      <w:r w:rsidRPr="001D618E">
        <w:rPr>
          <w:rFonts w:ascii="Times New Roman" w:hAnsi="Times New Roman" w:cs="Times New Roman"/>
          <w:b/>
          <w:bCs/>
          <w:sz w:val="24"/>
          <w:szCs w:val="24"/>
        </w:rPr>
        <w:tab/>
      </w:r>
      <w:r w:rsidRPr="001D618E">
        <w:rPr>
          <w:rFonts w:ascii="Times New Roman" w:hAnsi="Times New Roman" w:cs="Times New Roman"/>
          <w:b/>
          <w:bCs/>
          <w:sz w:val="24"/>
          <w:szCs w:val="24"/>
        </w:rPr>
        <w:tab/>
      </w:r>
      <w:r w:rsidRPr="001D618E">
        <w:rPr>
          <w:rFonts w:ascii="Times New Roman" w:hAnsi="Times New Roman" w:cs="Times New Roman"/>
          <w:b/>
          <w:bCs/>
          <w:sz w:val="24"/>
          <w:szCs w:val="24"/>
        </w:rPr>
        <w:tab/>
      </w:r>
      <w:r w:rsidRPr="001D618E">
        <w:rPr>
          <w:rFonts w:ascii="Times New Roman" w:hAnsi="Times New Roman" w:cs="Times New Roman"/>
          <w:b/>
          <w:bCs/>
          <w:sz w:val="24"/>
          <w:szCs w:val="24"/>
        </w:rPr>
        <w:tab/>
      </w:r>
      <w:r w:rsidRPr="001D618E">
        <w:rPr>
          <w:rFonts w:ascii="Times New Roman" w:hAnsi="Times New Roman" w:cs="Times New Roman"/>
          <w:b/>
          <w:bCs/>
          <w:sz w:val="24"/>
          <w:szCs w:val="24"/>
        </w:rPr>
        <w:tab/>
      </w:r>
      <w:r w:rsidRPr="001D618E">
        <w:rPr>
          <w:rFonts w:ascii="Times New Roman" w:hAnsi="Times New Roman" w:cs="Times New Roman"/>
          <w:b/>
          <w:bCs/>
          <w:sz w:val="24"/>
          <w:szCs w:val="24"/>
        </w:rPr>
        <w:tab/>
        <w:t xml:space="preserve">                          Krzysztof Tomasz  </w:t>
      </w:r>
    </w:p>
    <w:p w14:paraId="401339DB" w14:textId="2340E00C" w:rsidR="00787C2C" w:rsidRPr="001D618E" w:rsidRDefault="00787C2C" w:rsidP="00502742">
      <w:pPr>
        <w:tabs>
          <w:tab w:val="left" w:pos="851"/>
          <w:tab w:val="left" w:pos="993"/>
        </w:tabs>
        <w:spacing w:after="0" w:line="240" w:lineRule="auto"/>
        <w:ind w:left="1355"/>
        <w:jc w:val="both"/>
        <w:rPr>
          <w:rFonts w:ascii="Times New Roman" w:hAnsi="Times New Roman" w:cs="Times New Roman"/>
          <w:b/>
          <w:bCs/>
          <w:i/>
          <w:sz w:val="24"/>
          <w:szCs w:val="24"/>
        </w:rPr>
      </w:pPr>
      <w:r w:rsidRPr="001D618E">
        <w:rPr>
          <w:rFonts w:ascii="Times New Roman" w:hAnsi="Times New Roman" w:cs="Times New Roman"/>
          <w:b/>
          <w:bCs/>
          <w:sz w:val="24"/>
          <w:szCs w:val="24"/>
        </w:rPr>
        <w:t xml:space="preserve">  </w:t>
      </w:r>
      <w:r w:rsidRPr="001D618E">
        <w:rPr>
          <w:rFonts w:ascii="Times New Roman" w:hAnsi="Times New Roman" w:cs="Times New Roman"/>
          <w:b/>
          <w:bCs/>
          <w:sz w:val="24"/>
          <w:szCs w:val="24"/>
        </w:rPr>
        <w:tab/>
      </w:r>
      <w:r w:rsidRPr="001D618E">
        <w:rPr>
          <w:rFonts w:ascii="Times New Roman" w:hAnsi="Times New Roman" w:cs="Times New Roman"/>
          <w:b/>
          <w:bCs/>
          <w:sz w:val="24"/>
          <w:szCs w:val="24"/>
        </w:rPr>
        <w:tab/>
      </w:r>
      <w:r w:rsidRPr="001D618E">
        <w:rPr>
          <w:rFonts w:ascii="Times New Roman" w:hAnsi="Times New Roman" w:cs="Times New Roman"/>
          <w:b/>
          <w:bCs/>
          <w:sz w:val="24"/>
          <w:szCs w:val="24"/>
        </w:rPr>
        <w:tab/>
      </w:r>
      <w:r w:rsidRPr="001D618E">
        <w:rPr>
          <w:rFonts w:ascii="Times New Roman" w:hAnsi="Times New Roman" w:cs="Times New Roman"/>
          <w:b/>
          <w:bCs/>
          <w:sz w:val="24"/>
          <w:szCs w:val="24"/>
        </w:rPr>
        <w:tab/>
      </w:r>
      <w:r w:rsidRPr="001D618E">
        <w:rPr>
          <w:rFonts w:ascii="Times New Roman" w:hAnsi="Times New Roman" w:cs="Times New Roman"/>
          <w:b/>
          <w:bCs/>
          <w:sz w:val="24"/>
          <w:szCs w:val="24"/>
        </w:rPr>
        <w:tab/>
      </w:r>
      <w:r w:rsidRPr="001D618E">
        <w:rPr>
          <w:rFonts w:ascii="Times New Roman" w:hAnsi="Times New Roman" w:cs="Times New Roman"/>
          <w:b/>
          <w:bCs/>
          <w:sz w:val="24"/>
          <w:szCs w:val="24"/>
        </w:rPr>
        <w:tab/>
      </w:r>
      <w:r w:rsidRPr="001D618E">
        <w:rPr>
          <w:rFonts w:ascii="Times New Roman" w:hAnsi="Times New Roman" w:cs="Times New Roman"/>
          <w:b/>
          <w:bCs/>
          <w:sz w:val="24"/>
          <w:szCs w:val="24"/>
        </w:rPr>
        <w:tab/>
        <w:t xml:space="preserve">                    </w:t>
      </w:r>
      <w:proofErr w:type="spellStart"/>
      <w:r w:rsidRPr="001D618E">
        <w:rPr>
          <w:rFonts w:ascii="Times New Roman" w:hAnsi="Times New Roman" w:cs="Times New Roman"/>
          <w:b/>
          <w:bCs/>
          <w:sz w:val="24"/>
          <w:szCs w:val="24"/>
        </w:rPr>
        <w:t>Kazaniecki</w:t>
      </w:r>
      <w:proofErr w:type="spellEnd"/>
      <w:r w:rsidRPr="001D618E">
        <w:rPr>
          <w:rFonts w:ascii="Times New Roman" w:hAnsi="Times New Roman" w:cs="Times New Roman"/>
          <w:b/>
          <w:bCs/>
          <w:sz w:val="24"/>
          <w:szCs w:val="24"/>
        </w:rPr>
        <w:t xml:space="preserve"> </w:t>
      </w:r>
    </w:p>
    <w:p w14:paraId="3C9F687E" w14:textId="77777777" w:rsidR="00787C2C" w:rsidRPr="001D618E" w:rsidRDefault="00787C2C" w:rsidP="001D618E">
      <w:pPr>
        <w:tabs>
          <w:tab w:val="left" w:pos="851"/>
          <w:tab w:val="left" w:pos="993"/>
        </w:tabs>
        <w:spacing w:after="0" w:line="360" w:lineRule="auto"/>
        <w:jc w:val="both"/>
        <w:rPr>
          <w:rFonts w:ascii="Times New Roman" w:hAnsi="Times New Roman" w:cs="Times New Roman"/>
          <w:b/>
          <w:bCs/>
          <w:i/>
          <w:sz w:val="24"/>
          <w:szCs w:val="24"/>
          <w:u w:val="single"/>
        </w:rPr>
      </w:pPr>
    </w:p>
    <w:p w14:paraId="4A786CC2" w14:textId="77777777" w:rsidR="00787C2C" w:rsidRPr="001D618E" w:rsidRDefault="00787C2C" w:rsidP="001D618E">
      <w:pPr>
        <w:tabs>
          <w:tab w:val="left" w:pos="851"/>
          <w:tab w:val="left" w:pos="993"/>
        </w:tabs>
        <w:spacing w:after="0" w:line="360" w:lineRule="auto"/>
        <w:jc w:val="both"/>
        <w:rPr>
          <w:rFonts w:ascii="Times New Roman" w:hAnsi="Times New Roman" w:cs="Times New Roman"/>
          <w:b/>
          <w:bCs/>
          <w:i/>
          <w:sz w:val="24"/>
          <w:szCs w:val="24"/>
          <w:u w:val="single"/>
        </w:rPr>
      </w:pPr>
    </w:p>
    <w:p w14:paraId="08F13728" w14:textId="77777777" w:rsidR="00787C2C" w:rsidRPr="001D618E" w:rsidRDefault="00787C2C" w:rsidP="001D618E">
      <w:pPr>
        <w:tabs>
          <w:tab w:val="left" w:pos="851"/>
          <w:tab w:val="left" w:pos="993"/>
        </w:tabs>
        <w:spacing w:after="0" w:line="360" w:lineRule="auto"/>
        <w:jc w:val="both"/>
        <w:rPr>
          <w:rFonts w:ascii="Times New Roman" w:hAnsi="Times New Roman" w:cs="Times New Roman"/>
          <w:b/>
          <w:i/>
          <w:sz w:val="24"/>
          <w:szCs w:val="24"/>
        </w:rPr>
      </w:pPr>
      <w:r w:rsidRPr="001D618E">
        <w:rPr>
          <w:rFonts w:ascii="Times New Roman" w:hAnsi="Times New Roman" w:cs="Times New Roman"/>
          <w:b/>
          <w:bCs/>
          <w:sz w:val="24"/>
          <w:szCs w:val="24"/>
          <w:u w:val="single"/>
        </w:rPr>
        <w:t>Członkowie Zarządu:</w:t>
      </w:r>
    </w:p>
    <w:p w14:paraId="28DDA37E" w14:textId="77777777" w:rsidR="00787C2C" w:rsidRDefault="00787C2C" w:rsidP="001D618E">
      <w:pPr>
        <w:pStyle w:val="Standard"/>
        <w:numPr>
          <w:ilvl w:val="0"/>
          <w:numId w:val="4"/>
        </w:numPr>
        <w:tabs>
          <w:tab w:val="left" w:pos="284"/>
        </w:tabs>
        <w:spacing w:line="360" w:lineRule="auto"/>
        <w:ind w:left="0" w:right="-1" w:firstLine="0"/>
        <w:jc w:val="both"/>
        <w:textAlignment w:val="baseline"/>
        <w:rPr>
          <w:rFonts w:ascii="Times New Roman" w:hAnsi="Times New Roman" w:cs="Times New Roman"/>
          <w:bCs/>
          <w:color w:val="000000" w:themeColor="text1"/>
          <w:sz w:val="24"/>
          <w:szCs w:val="24"/>
        </w:rPr>
      </w:pPr>
      <w:r w:rsidRPr="001D618E">
        <w:rPr>
          <w:rFonts w:ascii="Times New Roman" w:hAnsi="Times New Roman" w:cs="Times New Roman"/>
          <w:bCs/>
          <w:color w:val="000000" w:themeColor="text1"/>
          <w:sz w:val="24"/>
          <w:szCs w:val="24"/>
        </w:rPr>
        <w:t xml:space="preserve">Marzanna Marianna </w:t>
      </w:r>
      <w:proofErr w:type="spellStart"/>
      <w:r w:rsidRPr="001D618E">
        <w:rPr>
          <w:rFonts w:ascii="Times New Roman" w:hAnsi="Times New Roman" w:cs="Times New Roman"/>
          <w:bCs/>
          <w:color w:val="000000" w:themeColor="text1"/>
          <w:sz w:val="24"/>
          <w:szCs w:val="24"/>
        </w:rPr>
        <w:t>Wardziejewska</w:t>
      </w:r>
      <w:proofErr w:type="spellEnd"/>
      <w:r w:rsidRPr="001D618E">
        <w:rPr>
          <w:rFonts w:ascii="Times New Roman" w:hAnsi="Times New Roman" w:cs="Times New Roman"/>
          <w:bCs/>
          <w:color w:val="000000" w:themeColor="text1"/>
          <w:sz w:val="24"/>
          <w:szCs w:val="24"/>
        </w:rPr>
        <w:t xml:space="preserve"> …………………..</w:t>
      </w:r>
    </w:p>
    <w:p w14:paraId="6B7A1E53" w14:textId="0753BB0A" w:rsidR="00502742" w:rsidRPr="001D618E" w:rsidRDefault="00502742" w:rsidP="001D618E">
      <w:pPr>
        <w:pStyle w:val="Standard"/>
        <w:numPr>
          <w:ilvl w:val="0"/>
          <w:numId w:val="4"/>
        </w:numPr>
        <w:tabs>
          <w:tab w:val="left" w:pos="284"/>
        </w:tabs>
        <w:spacing w:line="360" w:lineRule="auto"/>
        <w:ind w:left="0" w:right="-1" w:firstLine="0"/>
        <w:jc w:val="both"/>
        <w:textAlignment w:val="baseline"/>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Anna </w:t>
      </w:r>
      <w:proofErr w:type="spellStart"/>
      <w:r>
        <w:rPr>
          <w:rFonts w:ascii="Times New Roman" w:hAnsi="Times New Roman" w:cs="Times New Roman"/>
          <w:bCs/>
          <w:color w:val="000000" w:themeColor="text1"/>
          <w:sz w:val="24"/>
          <w:szCs w:val="24"/>
        </w:rPr>
        <w:t>Zyborowicz</w:t>
      </w:r>
      <w:proofErr w:type="spellEnd"/>
      <w:r>
        <w:rPr>
          <w:rFonts w:ascii="Times New Roman" w:hAnsi="Times New Roman" w:cs="Times New Roman"/>
          <w:bCs/>
          <w:color w:val="000000" w:themeColor="text1"/>
          <w:sz w:val="24"/>
          <w:szCs w:val="24"/>
        </w:rPr>
        <w:t xml:space="preserve"> ……………………………………...</w:t>
      </w:r>
    </w:p>
    <w:p w14:paraId="59D5E7D2" w14:textId="77777777" w:rsidR="00787C2C" w:rsidRPr="001D618E" w:rsidRDefault="00787C2C" w:rsidP="001D618E">
      <w:pPr>
        <w:pStyle w:val="Standard"/>
        <w:numPr>
          <w:ilvl w:val="0"/>
          <w:numId w:val="4"/>
        </w:numPr>
        <w:tabs>
          <w:tab w:val="left" w:pos="284"/>
        </w:tabs>
        <w:spacing w:line="360" w:lineRule="auto"/>
        <w:ind w:left="0" w:right="-1" w:firstLine="0"/>
        <w:jc w:val="both"/>
        <w:textAlignment w:val="baseline"/>
        <w:rPr>
          <w:rFonts w:ascii="Times New Roman" w:hAnsi="Times New Roman" w:cs="Times New Roman"/>
          <w:bCs/>
          <w:color w:val="000000" w:themeColor="text1"/>
          <w:sz w:val="24"/>
          <w:szCs w:val="24"/>
        </w:rPr>
      </w:pPr>
      <w:r w:rsidRPr="001D618E">
        <w:rPr>
          <w:rFonts w:ascii="Times New Roman" w:hAnsi="Times New Roman" w:cs="Times New Roman"/>
          <w:bCs/>
          <w:color w:val="000000" w:themeColor="text1"/>
          <w:sz w:val="24"/>
          <w:szCs w:val="24"/>
        </w:rPr>
        <w:t xml:space="preserve">Władysław </w:t>
      </w:r>
      <w:proofErr w:type="spellStart"/>
      <w:r w:rsidRPr="001D618E">
        <w:rPr>
          <w:rFonts w:ascii="Times New Roman" w:hAnsi="Times New Roman" w:cs="Times New Roman"/>
          <w:bCs/>
          <w:color w:val="000000" w:themeColor="text1"/>
          <w:sz w:val="24"/>
          <w:szCs w:val="24"/>
        </w:rPr>
        <w:t>Biłas</w:t>
      </w:r>
      <w:proofErr w:type="spellEnd"/>
      <w:r w:rsidRPr="001D618E">
        <w:rPr>
          <w:rFonts w:ascii="Times New Roman" w:hAnsi="Times New Roman" w:cs="Times New Roman"/>
          <w:bCs/>
          <w:color w:val="000000" w:themeColor="text1"/>
          <w:sz w:val="24"/>
          <w:szCs w:val="24"/>
        </w:rPr>
        <w:t xml:space="preserve"> …………………….…………………</w:t>
      </w:r>
    </w:p>
    <w:p w14:paraId="7E2B5554" w14:textId="77777777" w:rsidR="00787C2C" w:rsidRPr="001D618E" w:rsidRDefault="00787C2C" w:rsidP="001D618E">
      <w:pPr>
        <w:pStyle w:val="Standard"/>
        <w:tabs>
          <w:tab w:val="left" w:pos="284"/>
        </w:tabs>
        <w:spacing w:line="360" w:lineRule="auto"/>
        <w:ind w:left="0" w:right="-1"/>
        <w:jc w:val="both"/>
        <w:textAlignment w:val="baseline"/>
        <w:rPr>
          <w:rFonts w:ascii="Times New Roman" w:hAnsi="Times New Roman" w:cs="Times New Roman"/>
          <w:sz w:val="24"/>
          <w:szCs w:val="24"/>
        </w:rPr>
      </w:pPr>
    </w:p>
    <w:p w14:paraId="5F7562E3" w14:textId="77777777" w:rsidR="00787C2C" w:rsidRDefault="00787C2C" w:rsidP="001D618E">
      <w:pPr>
        <w:pStyle w:val="Standard"/>
        <w:tabs>
          <w:tab w:val="left" w:pos="284"/>
        </w:tabs>
        <w:spacing w:line="360" w:lineRule="auto"/>
        <w:ind w:left="0" w:right="-1"/>
        <w:jc w:val="both"/>
        <w:textAlignment w:val="baseline"/>
        <w:rPr>
          <w:rFonts w:ascii="Times New Roman" w:hAnsi="Times New Roman" w:cs="Times New Roman"/>
          <w:sz w:val="24"/>
          <w:szCs w:val="24"/>
        </w:rPr>
      </w:pPr>
    </w:p>
    <w:p w14:paraId="54F95184" w14:textId="77777777" w:rsidR="00502742" w:rsidRDefault="00502742" w:rsidP="001D618E">
      <w:pPr>
        <w:pStyle w:val="Standard"/>
        <w:tabs>
          <w:tab w:val="left" w:pos="284"/>
        </w:tabs>
        <w:spacing w:line="360" w:lineRule="auto"/>
        <w:ind w:left="0" w:right="-1"/>
        <w:jc w:val="both"/>
        <w:textAlignment w:val="baseline"/>
        <w:rPr>
          <w:rFonts w:ascii="Times New Roman" w:hAnsi="Times New Roman" w:cs="Times New Roman"/>
          <w:sz w:val="24"/>
          <w:szCs w:val="24"/>
        </w:rPr>
      </w:pPr>
    </w:p>
    <w:p w14:paraId="075C3DB2" w14:textId="77777777" w:rsidR="00502742" w:rsidRDefault="00502742" w:rsidP="001D618E">
      <w:pPr>
        <w:pStyle w:val="Standard"/>
        <w:tabs>
          <w:tab w:val="left" w:pos="284"/>
        </w:tabs>
        <w:spacing w:line="360" w:lineRule="auto"/>
        <w:ind w:left="0" w:right="-1"/>
        <w:jc w:val="both"/>
        <w:textAlignment w:val="baseline"/>
        <w:rPr>
          <w:rFonts w:ascii="Times New Roman" w:hAnsi="Times New Roman" w:cs="Times New Roman"/>
          <w:sz w:val="24"/>
          <w:szCs w:val="24"/>
        </w:rPr>
      </w:pPr>
    </w:p>
    <w:p w14:paraId="33C47F5F" w14:textId="77777777" w:rsidR="00502742" w:rsidRDefault="00502742" w:rsidP="001D618E">
      <w:pPr>
        <w:pStyle w:val="Standard"/>
        <w:tabs>
          <w:tab w:val="left" w:pos="284"/>
        </w:tabs>
        <w:spacing w:line="360" w:lineRule="auto"/>
        <w:ind w:left="0" w:right="-1"/>
        <w:jc w:val="both"/>
        <w:textAlignment w:val="baseline"/>
        <w:rPr>
          <w:rFonts w:ascii="Times New Roman" w:hAnsi="Times New Roman" w:cs="Times New Roman"/>
          <w:sz w:val="24"/>
          <w:szCs w:val="24"/>
        </w:rPr>
      </w:pPr>
    </w:p>
    <w:p w14:paraId="7140035D" w14:textId="77777777" w:rsidR="00502742" w:rsidRDefault="00502742" w:rsidP="001D618E">
      <w:pPr>
        <w:pStyle w:val="Standard"/>
        <w:tabs>
          <w:tab w:val="left" w:pos="284"/>
        </w:tabs>
        <w:spacing w:line="360" w:lineRule="auto"/>
        <w:ind w:left="0" w:right="-1"/>
        <w:jc w:val="both"/>
        <w:textAlignment w:val="baseline"/>
        <w:rPr>
          <w:rFonts w:ascii="Times New Roman" w:hAnsi="Times New Roman" w:cs="Times New Roman"/>
          <w:sz w:val="24"/>
          <w:szCs w:val="24"/>
        </w:rPr>
      </w:pPr>
    </w:p>
    <w:p w14:paraId="5DDDAA6E" w14:textId="77777777" w:rsidR="00502742" w:rsidRDefault="00502742" w:rsidP="001D618E">
      <w:pPr>
        <w:pStyle w:val="Standard"/>
        <w:tabs>
          <w:tab w:val="left" w:pos="284"/>
        </w:tabs>
        <w:spacing w:line="360" w:lineRule="auto"/>
        <w:ind w:left="0" w:right="-1"/>
        <w:jc w:val="both"/>
        <w:textAlignment w:val="baseline"/>
        <w:rPr>
          <w:rFonts w:ascii="Times New Roman" w:hAnsi="Times New Roman" w:cs="Times New Roman"/>
          <w:sz w:val="24"/>
          <w:szCs w:val="24"/>
        </w:rPr>
      </w:pPr>
    </w:p>
    <w:p w14:paraId="03AC8F38" w14:textId="77777777" w:rsidR="00502742" w:rsidRDefault="00502742" w:rsidP="001D618E">
      <w:pPr>
        <w:pStyle w:val="Standard"/>
        <w:tabs>
          <w:tab w:val="left" w:pos="284"/>
        </w:tabs>
        <w:spacing w:line="360" w:lineRule="auto"/>
        <w:ind w:left="0" w:right="-1"/>
        <w:jc w:val="both"/>
        <w:textAlignment w:val="baseline"/>
        <w:rPr>
          <w:rFonts w:ascii="Times New Roman" w:hAnsi="Times New Roman" w:cs="Times New Roman"/>
          <w:sz w:val="24"/>
          <w:szCs w:val="24"/>
        </w:rPr>
      </w:pPr>
    </w:p>
    <w:p w14:paraId="0D6B7F29" w14:textId="77777777" w:rsidR="00502742" w:rsidRDefault="00502742" w:rsidP="001D618E">
      <w:pPr>
        <w:pStyle w:val="Standard"/>
        <w:tabs>
          <w:tab w:val="left" w:pos="284"/>
        </w:tabs>
        <w:spacing w:line="360" w:lineRule="auto"/>
        <w:ind w:left="0" w:right="-1"/>
        <w:jc w:val="both"/>
        <w:textAlignment w:val="baseline"/>
        <w:rPr>
          <w:rFonts w:ascii="Times New Roman" w:hAnsi="Times New Roman" w:cs="Times New Roman"/>
          <w:sz w:val="24"/>
          <w:szCs w:val="24"/>
        </w:rPr>
      </w:pPr>
    </w:p>
    <w:p w14:paraId="663585C6" w14:textId="77777777" w:rsidR="00502742" w:rsidRDefault="00502742" w:rsidP="001D618E">
      <w:pPr>
        <w:pStyle w:val="Standard"/>
        <w:tabs>
          <w:tab w:val="left" w:pos="284"/>
        </w:tabs>
        <w:spacing w:line="360" w:lineRule="auto"/>
        <w:ind w:left="0" w:right="-1"/>
        <w:jc w:val="both"/>
        <w:textAlignment w:val="baseline"/>
        <w:rPr>
          <w:rFonts w:ascii="Times New Roman" w:hAnsi="Times New Roman" w:cs="Times New Roman"/>
          <w:sz w:val="24"/>
          <w:szCs w:val="24"/>
        </w:rPr>
      </w:pPr>
    </w:p>
    <w:p w14:paraId="4AB5F107" w14:textId="77777777" w:rsidR="00502742" w:rsidRDefault="00502742" w:rsidP="001D618E">
      <w:pPr>
        <w:pStyle w:val="Standard"/>
        <w:tabs>
          <w:tab w:val="left" w:pos="284"/>
        </w:tabs>
        <w:spacing w:line="360" w:lineRule="auto"/>
        <w:ind w:left="0" w:right="-1"/>
        <w:jc w:val="both"/>
        <w:textAlignment w:val="baseline"/>
        <w:rPr>
          <w:rFonts w:ascii="Times New Roman" w:hAnsi="Times New Roman" w:cs="Times New Roman"/>
          <w:sz w:val="24"/>
          <w:szCs w:val="24"/>
        </w:rPr>
      </w:pPr>
    </w:p>
    <w:p w14:paraId="796639DF" w14:textId="67CA4F16" w:rsidR="00502742" w:rsidRDefault="00502742" w:rsidP="001D618E">
      <w:pPr>
        <w:pStyle w:val="Standard"/>
        <w:tabs>
          <w:tab w:val="left" w:pos="284"/>
        </w:tabs>
        <w:spacing w:line="360" w:lineRule="auto"/>
        <w:ind w:left="0" w:right="-1"/>
        <w:jc w:val="both"/>
        <w:textAlignment w:val="baseline"/>
        <w:rPr>
          <w:rFonts w:ascii="Times New Roman" w:hAnsi="Times New Roman" w:cs="Times New Roman"/>
          <w:sz w:val="24"/>
          <w:szCs w:val="24"/>
        </w:rPr>
      </w:pPr>
    </w:p>
    <w:p w14:paraId="2BECF52E" w14:textId="77777777" w:rsidR="00502742" w:rsidRDefault="00502742" w:rsidP="001D618E">
      <w:pPr>
        <w:pStyle w:val="Standard"/>
        <w:tabs>
          <w:tab w:val="left" w:pos="284"/>
        </w:tabs>
        <w:spacing w:line="360" w:lineRule="auto"/>
        <w:ind w:left="0" w:right="-1"/>
        <w:jc w:val="both"/>
        <w:textAlignment w:val="baseline"/>
        <w:rPr>
          <w:rFonts w:ascii="Times New Roman" w:hAnsi="Times New Roman" w:cs="Times New Roman"/>
          <w:sz w:val="24"/>
          <w:szCs w:val="24"/>
        </w:rPr>
      </w:pPr>
    </w:p>
    <w:p w14:paraId="668E4C27" w14:textId="77777777" w:rsidR="00606B2B" w:rsidRPr="001D618E" w:rsidRDefault="00606B2B" w:rsidP="001D618E">
      <w:pPr>
        <w:pStyle w:val="Standard"/>
        <w:tabs>
          <w:tab w:val="left" w:pos="284"/>
        </w:tabs>
        <w:spacing w:line="360" w:lineRule="auto"/>
        <w:ind w:left="0" w:right="-1"/>
        <w:jc w:val="both"/>
        <w:textAlignment w:val="baseline"/>
        <w:rPr>
          <w:rFonts w:ascii="Times New Roman" w:hAnsi="Times New Roman" w:cs="Times New Roman"/>
          <w:sz w:val="24"/>
          <w:szCs w:val="24"/>
        </w:rPr>
      </w:pPr>
    </w:p>
    <w:p w14:paraId="7FAB19B9" w14:textId="7E13FC94" w:rsidR="0008761A" w:rsidRPr="00502742" w:rsidRDefault="00787C2C" w:rsidP="00502742">
      <w:pPr>
        <w:pStyle w:val="Standard"/>
        <w:tabs>
          <w:tab w:val="left" w:pos="284"/>
        </w:tabs>
        <w:spacing w:line="360" w:lineRule="auto"/>
        <w:ind w:left="0" w:right="-1"/>
        <w:jc w:val="both"/>
        <w:textAlignment w:val="baseline"/>
        <w:rPr>
          <w:rFonts w:ascii="Times New Roman" w:hAnsi="Times New Roman" w:cs="Times New Roman"/>
          <w:bCs/>
          <w:i/>
          <w:iCs/>
          <w:color w:val="000000" w:themeColor="text1"/>
          <w:sz w:val="20"/>
          <w:szCs w:val="20"/>
        </w:rPr>
      </w:pPr>
      <w:r w:rsidRPr="00502742">
        <w:rPr>
          <w:rFonts w:ascii="Times New Roman" w:hAnsi="Times New Roman" w:cs="Times New Roman"/>
          <w:i/>
          <w:iCs/>
          <w:sz w:val="20"/>
          <w:szCs w:val="20"/>
        </w:rPr>
        <w:t xml:space="preserve">Protokołowała: Monika Bruszewska </w:t>
      </w:r>
      <w:r w:rsidR="007E2E13" w:rsidRPr="00502742">
        <w:rPr>
          <w:rFonts w:ascii="Times New Roman" w:hAnsi="Times New Roman" w:cs="Times New Roman"/>
          <w:i/>
          <w:iCs/>
          <w:sz w:val="20"/>
          <w:szCs w:val="20"/>
        </w:rPr>
        <w:t>06.09</w:t>
      </w:r>
      <w:r w:rsidRPr="00502742">
        <w:rPr>
          <w:rFonts w:ascii="Times New Roman" w:hAnsi="Times New Roman" w:cs="Times New Roman"/>
          <w:i/>
          <w:iCs/>
          <w:sz w:val="20"/>
          <w:szCs w:val="20"/>
        </w:rPr>
        <w:t>.2024 r</w:t>
      </w:r>
      <w:r w:rsidRPr="00502742">
        <w:rPr>
          <w:rFonts w:ascii="Times New Roman" w:hAnsi="Times New Roman" w:cs="Times New Roman"/>
          <w:bCs/>
          <w:i/>
          <w:iCs/>
          <w:color w:val="000000" w:themeColor="text1"/>
          <w:sz w:val="20"/>
          <w:szCs w:val="20"/>
        </w:rPr>
        <w:t>.</w:t>
      </w:r>
    </w:p>
    <w:sectPr w:rsidR="0008761A" w:rsidRPr="005027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E349A" w14:textId="77777777" w:rsidR="000F4CBC" w:rsidRDefault="000F4CBC" w:rsidP="00483F6A">
      <w:pPr>
        <w:spacing w:after="0" w:line="240" w:lineRule="auto"/>
      </w:pPr>
      <w:r>
        <w:separator/>
      </w:r>
    </w:p>
  </w:endnote>
  <w:endnote w:type="continuationSeparator" w:id="0">
    <w:p w14:paraId="6778FAC5" w14:textId="77777777" w:rsidR="000F4CBC" w:rsidRDefault="000F4CBC" w:rsidP="00483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927840"/>
      <w:docPartObj>
        <w:docPartGallery w:val="Page Numbers (Bottom of Page)"/>
        <w:docPartUnique/>
      </w:docPartObj>
    </w:sdtPr>
    <w:sdtContent>
      <w:p w14:paraId="76D28D20" w14:textId="71501651" w:rsidR="00502742" w:rsidRDefault="00502742">
        <w:pPr>
          <w:pStyle w:val="Stopka"/>
          <w:jc w:val="right"/>
        </w:pPr>
        <w:r>
          <w:fldChar w:fldCharType="begin"/>
        </w:r>
        <w:r>
          <w:instrText>PAGE   \* MERGEFORMAT</w:instrText>
        </w:r>
        <w:r>
          <w:fldChar w:fldCharType="separate"/>
        </w:r>
        <w:r>
          <w:t>2</w:t>
        </w:r>
        <w:r>
          <w:fldChar w:fldCharType="end"/>
        </w:r>
      </w:p>
    </w:sdtContent>
  </w:sdt>
  <w:p w14:paraId="6F53D5ED" w14:textId="77777777" w:rsidR="00502742" w:rsidRDefault="00502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E8ADF" w14:textId="77777777" w:rsidR="000F4CBC" w:rsidRDefault="000F4CBC" w:rsidP="00483F6A">
      <w:pPr>
        <w:spacing w:after="0" w:line="240" w:lineRule="auto"/>
      </w:pPr>
      <w:r>
        <w:separator/>
      </w:r>
    </w:p>
  </w:footnote>
  <w:footnote w:type="continuationSeparator" w:id="0">
    <w:p w14:paraId="54899834" w14:textId="77777777" w:rsidR="000F4CBC" w:rsidRDefault="000F4CBC" w:rsidP="00483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2342"/>
    <w:multiLevelType w:val="hybridMultilevel"/>
    <w:tmpl w:val="DB328C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A560DB"/>
    <w:multiLevelType w:val="hybridMultilevel"/>
    <w:tmpl w:val="82846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25AEF"/>
    <w:multiLevelType w:val="hybridMultilevel"/>
    <w:tmpl w:val="DB328C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7401E3B"/>
    <w:multiLevelType w:val="hybridMultilevel"/>
    <w:tmpl w:val="E79C0B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2571F11"/>
    <w:multiLevelType w:val="hybridMultilevel"/>
    <w:tmpl w:val="DB328C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944568A"/>
    <w:multiLevelType w:val="multilevel"/>
    <w:tmpl w:val="79227F8C"/>
    <w:styleLink w:val="WWNum2"/>
    <w:lvl w:ilvl="0">
      <w:start w:val="1"/>
      <w:numFmt w:val="decimal"/>
      <w:lvlText w:val="%1."/>
      <w:lvlJc w:val="left"/>
      <w:pPr>
        <w:ind w:left="360" w:hanging="360"/>
      </w:pPr>
      <w:rPr>
        <w:rFonts w:ascii="Times New Roman" w:hAnsi="Times New Roman" w:cs="Times New Roman"/>
        <w:b/>
        <w:sz w:val="24"/>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 w15:restartNumberingAfterBreak="0">
    <w:nsid w:val="50CF61F5"/>
    <w:multiLevelType w:val="hybridMultilevel"/>
    <w:tmpl w:val="97AAF1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362168327">
    <w:abstractNumId w:val="2"/>
  </w:num>
  <w:num w:numId="2" w16cid:durableId="568422434">
    <w:abstractNumId w:val="0"/>
  </w:num>
  <w:num w:numId="3" w16cid:durableId="996881418">
    <w:abstractNumId w:val="4"/>
  </w:num>
  <w:num w:numId="4" w16cid:durableId="1971939771">
    <w:abstractNumId w:val="5"/>
  </w:num>
  <w:num w:numId="5" w16cid:durableId="317731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893637">
    <w:abstractNumId w:val="6"/>
  </w:num>
  <w:num w:numId="7" w16cid:durableId="1529567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5AD"/>
    <w:rsid w:val="0003280D"/>
    <w:rsid w:val="00034120"/>
    <w:rsid w:val="0005791D"/>
    <w:rsid w:val="0008761A"/>
    <w:rsid w:val="000908A9"/>
    <w:rsid w:val="000915AD"/>
    <w:rsid w:val="000B5654"/>
    <w:rsid w:val="000D047E"/>
    <w:rsid w:val="000D12B0"/>
    <w:rsid w:val="000F4CBC"/>
    <w:rsid w:val="001357BC"/>
    <w:rsid w:val="001572EC"/>
    <w:rsid w:val="00167A72"/>
    <w:rsid w:val="00172699"/>
    <w:rsid w:val="00185A9F"/>
    <w:rsid w:val="0019657F"/>
    <w:rsid w:val="001B7B54"/>
    <w:rsid w:val="001D0BAD"/>
    <w:rsid w:val="001D618E"/>
    <w:rsid w:val="00246F0C"/>
    <w:rsid w:val="002555BC"/>
    <w:rsid w:val="002976A8"/>
    <w:rsid w:val="002D6966"/>
    <w:rsid w:val="002E3E68"/>
    <w:rsid w:val="002E4AFA"/>
    <w:rsid w:val="00305FF9"/>
    <w:rsid w:val="003236CB"/>
    <w:rsid w:val="00361DF4"/>
    <w:rsid w:val="00392215"/>
    <w:rsid w:val="003C1933"/>
    <w:rsid w:val="003C429C"/>
    <w:rsid w:val="003D21D3"/>
    <w:rsid w:val="004010AA"/>
    <w:rsid w:val="00404A8C"/>
    <w:rsid w:val="0042658F"/>
    <w:rsid w:val="00466392"/>
    <w:rsid w:val="0048183B"/>
    <w:rsid w:val="00483F6A"/>
    <w:rsid w:val="00495DFB"/>
    <w:rsid w:val="004E3496"/>
    <w:rsid w:val="004E78EB"/>
    <w:rsid w:val="005017AE"/>
    <w:rsid w:val="00502742"/>
    <w:rsid w:val="005211A6"/>
    <w:rsid w:val="005334A7"/>
    <w:rsid w:val="00566AE1"/>
    <w:rsid w:val="00571EFF"/>
    <w:rsid w:val="00593A39"/>
    <w:rsid w:val="005A7632"/>
    <w:rsid w:val="005C5322"/>
    <w:rsid w:val="005D3605"/>
    <w:rsid w:val="005D4C78"/>
    <w:rsid w:val="005D6979"/>
    <w:rsid w:val="00606B2B"/>
    <w:rsid w:val="0062177A"/>
    <w:rsid w:val="006319CE"/>
    <w:rsid w:val="006420C0"/>
    <w:rsid w:val="006675EA"/>
    <w:rsid w:val="006D28C9"/>
    <w:rsid w:val="006F5F25"/>
    <w:rsid w:val="00712013"/>
    <w:rsid w:val="007260AB"/>
    <w:rsid w:val="007453FD"/>
    <w:rsid w:val="007544C4"/>
    <w:rsid w:val="00787C2C"/>
    <w:rsid w:val="00796F36"/>
    <w:rsid w:val="007A444B"/>
    <w:rsid w:val="007A5936"/>
    <w:rsid w:val="007C0589"/>
    <w:rsid w:val="007E2E13"/>
    <w:rsid w:val="007F3702"/>
    <w:rsid w:val="00850C0E"/>
    <w:rsid w:val="00860833"/>
    <w:rsid w:val="008E5B20"/>
    <w:rsid w:val="009001C5"/>
    <w:rsid w:val="0091168E"/>
    <w:rsid w:val="009160C6"/>
    <w:rsid w:val="00982F36"/>
    <w:rsid w:val="009C1EB3"/>
    <w:rsid w:val="009C3421"/>
    <w:rsid w:val="009E08DE"/>
    <w:rsid w:val="009E2E3E"/>
    <w:rsid w:val="00A227E7"/>
    <w:rsid w:val="00AE49A9"/>
    <w:rsid w:val="00B118FA"/>
    <w:rsid w:val="00B211D7"/>
    <w:rsid w:val="00B22675"/>
    <w:rsid w:val="00B24A84"/>
    <w:rsid w:val="00B57DE9"/>
    <w:rsid w:val="00B63B3A"/>
    <w:rsid w:val="00B74D97"/>
    <w:rsid w:val="00BD34E6"/>
    <w:rsid w:val="00BD3702"/>
    <w:rsid w:val="00BF6F75"/>
    <w:rsid w:val="00C47FDB"/>
    <w:rsid w:val="00C54501"/>
    <w:rsid w:val="00C609CE"/>
    <w:rsid w:val="00C62344"/>
    <w:rsid w:val="00C7117F"/>
    <w:rsid w:val="00C849C1"/>
    <w:rsid w:val="00C97C53"/>
    <w:rsid w:val="00CB2A79"/>
    <w:rsid w:val="00CB7F8A"/>
    <w:rsid w:val="00CC63D9"/>
    <w:rsid w:val="00CC7780"/>
    <w:rsid w:val="00CD7065"/>
    <w:rsid w:val="00D14DE0"/>
    <w:rsid w:val="00D34572"/>
    <w:rsid w:val="00D4483D"/>
    <w:rsid w:val="00D54575"/>
    <w:rsid w:val="00D65787"/>
    <w:rsid w:val="00D77C62"/>
    <w:rsid w:val="00D85F0C"/>
    <w:rsid w:val="00DD15DF"/>
    <w:rsid w:val="00E3755C"/>
    <w:rsid w:val="00E45EF5"/>
    <w:rsid w:val="00E836EC"/>
    <w:rsid w:val="00E97E82"/>
    <w:rsid w:val="00F401AD"/>
    <w:rsid w:val="00F43493"/>
    <w:rsid w:val="00F63F6C"/>
    <w:rsid w:val="00F77CEC"/>
    <w:rsid w:val="00F81E3C"/>
    <w:rsid w:val="00FA7FC1"/>
    <w:rsid w:val="00FB1898"/>
    <w:rsid w:val="00FF3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3479"/>
  <w15:chartTrackingRefBased/>
  <w15:docId w15:val="{B7BD6F60-E555-444C-A0EB-E9794951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7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87C2C"/>
    <w:pPr>
      <w:suppressAutoHyphens/>
      <w:autoSpaceDN w:val="0"/>
      <w:spacing w:after="0" w:line="240" w:lineRule="auto"/>
      <w:ind w:left="113" w:right="113"/>
    </w:pPr>
    <w:rPr>
      <w:rFonts w:ascii="Calibri" w:eastAsia="Times New Roman" w:hAnsi="Calibri" w:cs="Calibri"/>
      <w:kern w:val="3"/>
      <w:lang w:eastAsia="ar-SA"/>
    </w:rPr>
  </w:style>
  <w:style w:type="numbering" w:customStyle="1" w:styleId="WWNum2">
    <w:name w:val="WWNum2"/>
    <w:basedOn w:val="Bezlisty"/>
    <w:rsid w:val="00787C2C"/>
    <w:pPr>
      <w:numPr>
        <w:numId w:val="4"/>
      </w:numPr>
    </w:pPr>
  </w:style>
  <w:style w:type="paragraph" w:styleId="Tekstprzypisukocowego">
    <w:name w:val="endnote text"/>
    <w:basedOn w:val="Normalny"/>
    <w:link w:val="TekstprzypisukocowegoZnak"/>
    <w:uiPriority w:val="99"/>
    <w:semiHidden/>
    <w:unhideWhenUsed/>
    <w:rsid w:val="00483F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3F6A"/>
    <w:rPr>
      <w:sz w:val="20"/>
      <w:szCs w:val="20"/>
    </w:rPr>
  </w:style>
  <w:style w:type="character" w:styleId="Odwoanieprzypisukocowego">
    <w:name w:val="endnote reference"/>
    <w:basedOn w:val="Domylnaczcionkaakapitu"/>
    <w:uiPriority w:val="99"/>
    <w:semiHidden/>
    <w:unhideWhenUsed/>
    <w:rsid w:val="00483F6A"/>
    <w:rPr>
      <w:vertAlign w:val="superscript"/>
    </w:rPr>
  </w:style>
  <w:style w:type="character" w:styleId="Hipercze">
    <w:name w:val="Hyperlink"/>
    <w:basedOn w:val="Domylnaczcionkaakapitu"/>
    <w:uiPriority w:val="99"/>
    <w:unhideWhenUsed/>
    <w:rsid w:val="00D4483D"/>
    <w:rPr>
      <w:color w:val="0563C1" w:themeColor="hyperlink"/>
      <w:u w:val="single"/>
    </w:rPr>
  </w:style>
  <w:style w:type="paragraph" w:styleId="Nagwek">
    <w:name w:val="header"/>
    <w:basedOn w:val="Normalny"/>
    <w:link w:val="NagwekZnak"/>
    <w:uiPriority w:val="99"/>
    <w:unhideWhenUsed/>
    <w:rsid w:val="005027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2742"/>
  </w:style>
  <w:style w:type="paragraph" w:styleId="Stopka">
    <w:name w:val="footer"/>
    <w:basedOn w:val="Normalny"/>
    <w:link w:val="StopkaZnak"/>
    <w:uiPriority w:val="99"/>
    <w:unhideWhenUsed/>
    <w:rsid w:val="005027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2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rbnik@powiatgoldap.pl" TargetMode="External"/><Relationship Id="rId3" Type="http://schemas.openxmlformats.org/officeDocument/2006/relationships/settings" Target="settings.xml"/><Relationship Id="rId7" Type="http://schemas.openxmlformats.org/officeDocument/2006/relationships/hyperlink" Target="mailto:skarbnik@powiatgolda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2750</Words>
  <Characters>16505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Bruszewska</dc:creator>
  <cp:keywords/>
  <dc:description/>
  <cp:lastModifiedBy>Obsluga Rady</cp:lastModifiedBy>
  <cp:revision>3</cp:revision>
  <cp:lastPrinted>2024-10-14T10:21:00Z</cp:lastPrinted>
  <dcterms:created xsi:type="dcterms:W3CDTF">2024-10-14T06:30:00Z</dcterms:created>
  <dcterms:modified xsi:type="dcterms:W3CDTF">2024-10-14T10:22:00Z</dcterms:modified>
</cp:coreProperties>
</file>