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931F" w14:textId="14620BDC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X</w:t>
      </w:r>
      <w:r w:rsidR="002E3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IX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(1</w:t>
      </w:r>
      <w:r w:rsidR="002E3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9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5591F3E3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5B462D52" w14:textId="1F71A997" w:rsidR="00260038" w:rsidRPr="003F6B70" w:rsidRDefault="00260038" w:rsidP="003F6B70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="002E3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22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A0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listopada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51291A1C" w14:textId="77777777" w:rsid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E45852C" w14:textId="7192C616" w:rsidR="00260038" w:rsidRPr="00371AE1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1A0C4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2E3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2E31D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32</w:t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</w:t>
      </w:r>
      <w:r w:rsidR="00260038" w:rsidRPr="00D944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1A0C4F" w:rsidRPr="00D944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2E3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2E31D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41</w:t>
      </w:r>
    </w:p>
    <w:p w14:paraId="2311A123" w14:textId="77777777" w:rsidR="003F6B70" w:rsidRP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3C12AF6B" w14:textId="77777777" w:rsidR="00260038" w:rsidRPr="003F6B70" w:rsidRDefault="00260038" w:rsidP="003F6B70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62CF72C2" w14:textId="7C2B85BB" w:rsidR="008C55C3" w:rsidRDefault="00260038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E31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72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/lista obecności w załączeniu – zał. nr 1 do protokołu/,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X</w:t>
      </w:r>
      <w:r w:rsidR="009106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6B5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3A3200"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B5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1F8DE0E4" w14:textId="77777777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C41DD" w14:textId="3B96A42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</w:t>
      </w:r>
      <w:r w:rsidR="00B96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Powiatu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czy są uwagi do przedstawionego porządku obrad.</w:t>
      </w:r>
    </w:p>
    <w:p w14:paraId="7A67AE72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9C5295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6619120A" w14:textId="5B877B0A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</w:t>
      </w:r>
      <w:r w:rsidR="00B968FF" w:rsidRPr="00B96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 Powiatu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przeszedł do realizacji kolejnego punktu.</w:t>
      </w:r>
    </w:p>
    <w:p w14:paraId="439529DC" w14:textId="77777777" w:rsidR="00260038" w:rsidRPr="003F6B70" w:rsidRDefault="0026003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E732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Ad.2</w:t>
      </w:r>
    </w:p>
    <w:p w14:paraId="56B73896" w14:textId="20A43AF0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4D66F6">
        <w:rPr>
          <w:rFonts w:ascii="Times New Roman" w:hAnsi="Times New Roman" w:cs="Times New Roman"/>
          <w:sz w:val="24"/>
          <w:szCs w:val="24"/>
        </w:rPr>
        <w:t xml:space="preserve"> poinformował, iż protok</w:t>
      </w:r>
      <w:r w:rsidR="002E31D6">
        <w:rPr>
          <w:rFonts w:ascii="Times New Roman" w:hAnsi="Times New Roman" w:cs="Times New Roman"/>
          <w:sz w:val="24"/>
          <w:szCs w:val="24"/>
        </w:rPr>
        <w:t>oły</w:t>
      </w:r>
      <w:r w:rsidR="001A0C4F">
        <w:rPr>
          <w:rFonts w:ascii="Times New Roman" w:hAnsi="Times New Roman" w:cs="Times New Roman"/>
          <w:sz w:val="24"/>
          <w:szCs w:val="24"/>
        </w:rPr>
        <w:t xml:space="preserve"> z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="001A0C4F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E31D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 xml:space="preserve"> (1</w:t>
      </w:r>
      <w:r w:rsidR="002E31D6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E31D6">
        <w:rPr>
          <w:rFonts w:ascii="Times New Roman" w:hAnsi="Times New Roman" w:cs="Times New Roman"/>
          <w:bCs/>
          <w:iCs/>
          <w:sz w:val="24"/>
          <w:szCs w:val="24"/>
        </w:rPr>
        <w:t>, XVII (17)</w:t>
      </w:r>
      <w:r w:rsidRPr="004D66F6">
        <w:rPr>
          <w:rFonts w:ascii="Times New Roman" w:hAnsi="Times New Roman" w:cs="Times New Roman"/>
          <w:sz w:val="24"/>
          <w:szCs w:val="24"/>
        </w:rPr>
        <w:t xml:space="preserve"> posiedzenia Zarządu Powiatu był</w:t>
      </w:r>
      <w:r w:rsidR="002E31D6">
        <w:rPr>
          <w:rFonts w:ascii="Times New Roman" w:hAnsi="Times New Roman" w:cs="Times New Roman"/>
          <w:sz w:val="24"/>
          <w:szCs w:val="24"/>
        </w:rPr>
        <w:t>y</w:t>
      </w:r>
      <w:r w:rsidRPr="004D66F6">
        <w:rPr>
          <w:rFonts w:ascii="Times New Roman" w:hAnsi="Times New Roman" w:cs="Times New Roman"/>
          <w:sz w:val="24"/>
          <w:szCs w:val="24"/>
        </w:rPr>
        <w:t xml:space="preserve"> wyłożon</w:t>
      </w:r>
      <w:r w:rsidR="002E31D6">
        <w:rPr>
          <w:rFonts w:ascii="Times New Roman" w:hAnsi="Times New Roman" w:cs="Times New Roman"/>
          <w:sz w:val="24"/>
          <w:szCs w:val="24"/>
        </w:rPr>
        <w:t>e</w:t>
      </w:r>
      <w:r w:rsidR="001A0C4F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do wglądu oraz przesłany drogą elektroniczną. Zapytał czy członkowie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4D66F6">
        <w:rPr>
          <w:rFonts w:ascii="Times New Roman" w:hAnsi="Times New Roman" w:cs="Times New Roman"/>
          <w:sz w:val="24"/>
          <w:szCs w:val="24"/>
        </w:rPr>
        <w:t xml:space="preserve"> mają uzupełnienia</w:t>
      </w:r>
      <w:r w:rsidR="00B968FF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bądź sprostowania do protokołów.</w:t>
      </w:r>
    </w:p>
    <w:p w14:paraId="4E02C103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66DB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Uwag nie zgłoszono.</w:t>
      </w:r>
    </w:p>
    <w:p w14:paraId="2F7DC670" w14:textId="21003955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</w:t>
      </w:r>
      <w:r w:rsidR="00B968FF" w:rsidRPr="00B968FF">
        <w:t xml:space="preserve">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4D66F6">
        <w:rPr>
          <w:rFonts w:ascii="Times New Roman" w:hAnsi="Times New Roman" w:cs="Times New Roman"/>
          <w:sz w:val="24"/>
          <w:szCs w:val="24"/>
        </w:rPr>
        <w:t xml:space="preserve"> przeprowadził głosowanie.</w:t>
      </w:r>
    </w:p>
    <w:p w14:paraId="0732793A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64F0" w14:textId="4CE8A850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</w:rPr>
        <w:t>Zarząd Powiatu jednogłośnie przyjął protok</w:t>
      </w:r>
      <w:r w:rsidR="002E31D6">
        <w:rPr>
          <w:rFonts w:ascii="Times New Roman" w:hAnsi="Times New Roman" w:cs="Times New Roman"/>
          <w:b/>
          <w:bCs/>
          <w:sz w:val="24"/>
          <w:szCs w:val="24"/>
        </w:rPr>
        <w:t xml:space="preserve">oły 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>X</w:t>
      </w:r>
      <w:r w:rsidR="001A0C4F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2E31D6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 xml:space="preserve"> (1</w:t>
      </w:r>
      <w:r w:rsidR="002E31D6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2E31D6">
        <w:rPr>
          <w:rFonts w:ascii="Times New Roman" w:hAnsi="Times New Roman" w:cs="Times New Roman"/>
          <w:b/>
          <w:iCs/>
          <w:sz w:val="24"/>
          <w:szCs w:val="24"/>
        </w:rPr>
        <w:t>, XVII(17)</w:t>
      </w:r>
      <w:r w:rsidR="001A0C4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>posiedzenia Zarządu Powiatu.</w:t>
      </w:r>
    </w:p>
    <w:p w14:paraId="3902140E" w14:textId="77777777" w:rsidR="009106FC" w:rsidRDefault="009106FC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E275A" w14:textId="041618E8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E31D6">
        <w:rPr>
          <w:rFonts w:ascii="Times New Roman" w:hAnsi="Times New Roman" w:cs="Times New Roman"/>
          <w:b/>
          <w:sz w:val="24"/>
          <w:szCs w:val="24"/>
        </w:rPr>
        <w:t>a</w:t>
      </w:r>
    </w:p>
    <w:p w14:paraId="3F315AB3" w14:textId="2DFA5F2B" w:rsidR="002E31D6" w:rsidRPr="00D14B71" w:rsidRDefault="00D14B71" w:rsidP="002E31D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B71">
        <w:rPr>
          <w:rFonts w:ascii="Times New Roman" w:hAnsi="Times New Roman" w:cs="Times New Roman"/>
          <w:sz w:val="24"/>
          <w:szCs w:val="24"/>
        </w:rPr>
        <w:t xml:space="preserve">Główny specjalista ds. zdrowia i pomocy społecznej Pani Magdalena Mackiewicz </w:t>
      </w:r>
      <w:r w:rsidR="002E31D6" w:rsidRPr="00D14B71">
        <w:rPr>
          <w:rFonts w:ascii="Times New Roman" w:hAnsi="Times New Roman" w:cs="Times New Roman"/>
          <w:iCs/>
          <w:sz w:val="24"/>
          <w:szCs w:val="24"/>
        </w:rPr>
        <w:t>przedstawiła projekt uchwał</w:t>
      </w:r>
      <w:r w:rsidRPr="00D14B71">
        <w:rPr>
          <w:rFonts w:ascii="Times New Roman" w:hAnsi="Times New Roman" w:cs="Times New Roman"/>
          <w:iCs/>
          <w:sz w:val="24"/>
          <w:szCs w:val="24"/>
        </w:rPr>
        <w:t xml:space="preserve">y Zarządu Powiatu w sprawie </w:t>
      </w:r>
      <w:r w:rsidRPr="00D14B71">
        <w:rPr>
          <w:rFonts w:ascii="Times New Roman" w:hAnsi="Times New Roman" w:cs="Times New Roman"/>
          <w:sz w:val="24"/>
          <w:szCs w:val="24"/>
        </w:rPr>
        <w:t xml:space="preserve">wyznaczenia aptek ogólnodostępnych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14B71">
        <w:rPr>
          <w:rFonts w:ascii="Times New Roman" w:hAnsi="Times New Roman" w:cs="Times New Roman"/>
          <w:sz w:val="24"/>
          <w:szCs w:val="24"/>
        </w:rPr>
        <w:t>do pełnienia dyżurów w porze nocnej oraz w dni wolne od pracy na terenie powiatu gołdapskiego w 2025 roku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31D6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="00B616BF">
        <w:rPr>
          <w:rFonts w:ascii="Times New Roman" w:hAnsi="Times New Roman" w:cs="Times New Roman"/>
          <w:i/>
          <w:sz w:val="20"/>
          <w:szCs w:val="20"/>
        </w:rPr>
        <w:t xml:space="preserve">Zarządu </w:t>
      </w:r>
      <w:r w:rsidR="002E31D6"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nr </w:t>
      </w:r>
      <w:r w:rsidR="00B616BF">
        <w:rPr>
          <w:rFonts w:ascii="Times New Roman" w:hAnsi="Times New Roman" w:cs="Times New Roman"/>
          <w:i/>
          <w:sz w:val="20"/>
          <w:szCs w:val="20"/>
        </w:rPr>
        <w:t>3</w:t>
      </w:r>
      <w:r w:rsidR="002E31D6"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4E6FB5EA" w14:textId="68C0992C" w:rsidR="00D14B71" w:rsidRDefault="00D14B71" w:rsidP="00D14B71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B71">
        <w:rPr>
          <w:rFonts w:ascii="Times New Roman" w:hAnsi="Times New Roman" w:cs="Times New Roman"/>
          <w:sz w:val="24"/>
          <w:szCs w:val="24"/>
        </w:rPr>
        <w:lastRenderedPageBreak/>
        <w:t xml:space="preserve">Główny specjalista ds. zdrowia i pomocy społecznej Pani Magdalena Mackiewicz </w:t>
      </w:r>
      <w:r w:rsidR="002E31D6" w:rsidRPr="00D14B71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 w:rsidRPr="00D14B71">
        <w:rPr>
          <w:rFonts w:ascii="Times New Roman" w:hAnsi="Times New Roman" w:cs="Times New Roman"/>
          <w:iCs/>
          <w:sz w:val="24"/>
          <w:szCs w:val="24"/>
        </w:rPr>
        <w:t>z</w:t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godnie z nowym brzmieniem art. 94 ustawy z dnia 6 września 2001 r. Prawo Farmaceutyczne </w:t>
      </w:r>
      <w:r w:rsidR="00B968FF">
        <w:rPr>
          <w:rFonts w:ascii="Times New Roman" w:hAnsi="Times New Roman" w:cs="Times New Roman"/>
          <w:bCs/>
          <w:sz w:val="24"/>
          <w:szCs w:val="24"/>
        </w:rPr>
        <w:t>Z</w:t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arząd </w:t>
      </w:r>
      <w:r w:rsidR="00B968FF">
        <w:rPr>
          <w:rFonts w:ascii="Times New Roman" w:hAnsi="Times New Roman" w:cs="Times New Roman"/>
          <w:bCs/>
          <w:sz w:val="24"/>
          <w:szCs w:val="24"/>
        </w:rPr>
        <w:t>P</w:t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owiatu wyznacza, w drodze uchwały, aptekę ogólnodostępną do pełnienia dyżurów w porze nocnej lub dyżurów w dni wolne od pracy w przypadku,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14B71">
        <w:rPr>
          <w:rFonts w:ascii="Times New Roman" w:hAnsi="Times New Roman" w:cs="Times New Roman"/>
          <w:bCs/>
          <w:sz w:val="24"/>
          <w:szCs w:val="24"/>
        </w:rPr>
        <w:t>gdy uzna to za konieczne.</w:t>
      </w:r>
      <w:r w:rsidRPr="00D14B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Po analizie rozkładów godzin pracy aptek, przekazanych przez apteki ogólnodostępne w Gołdapi okazało się, iż konieczne jest wyznaczenie dyżurów określonych </w:t>
      </w:r>
      <w:r w:rsidR="00B968FF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14B71">
        <w:rPr>
          <w:rFonts w:ascii="Times New Roman" w:hAnsi="Times New Roman" w:cs="Times New Roman"/>
          <w:bCs/>
          <w:sz w:val="24"/>
          <w:szCs w:val="24"/>
        </w:rPr>
        <w:t>w nowym brzmieniu artykułu 2 ustawy z dnia 6 września 2001 r. Prawo farmaceutyczne. Dodatkowe godziny dyżurów zaspokoją potrzeby ludności w zakresie zapewnienia mieszkańcom dostępu do świadczeń farmaceutycznych. Z informacji otrzymanych od gołdapskich farmaceutów wynika, iż nocne zapotrzebowanie na pracę aptek jest znikome, dlatego wystarczające będzie ustalenie dyżurów, wzorem  pełnionych w 2024 roku:</w:t>
      </w:r>
      <w:r w:rsidRPr="00D14B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4B71">
        <w:rPr>
          <w:rFonts w:ascii="Times New Roman" w:hAnsi="Times New Roman" w:cs="Times New Roman"/>
          <w:bCs/>
          <w:sz w:val="24"/>
          <w:szCs w:val="24"/>
        </w:rPr>
        <w:t>dyżury w porze nocnej od poniedziałku do piątku w godzinach 21:00 - 23:00</w:t>
      </w:r>
      <w:r w:rsidRPr="00D14B7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dyżury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w porze nocnej w soboty oraz dni wolne od pracy (tj. niedziele i święta) w godzinach </w:t>
      </w:r>
      <w:r w:rsidR="00B968F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14B71">
        <w:rPr>
          <w:rFonts w:ascii="Times New Roman" w:hAnsi="Times New Roman" w:cs="Times New Roman"/>
          <w:bCs/>
          <w:sz w:val="24"/>
          <w:szCs w:val="24"/>
        </w:rPr>
        <w:t xml:space="preserve">20:00 – 22:00, dyżury w dni wolne od pracy (tj. niedziele i święta) w godzinach: 12:00 - 16:00. Gotowość do dyżurowania zgłosiły trzy apteki, które niniejszą uchwałą zostaną wyznaczone do dyżurowania w 2025 roku. Podmioty prowadzące apteki spełniają ustawowe warunki </w:t>
      </w:r>
      <w:r w:rsidRPr="00D14B71">
        <w:rPr>
          <w:rFonts w:ascii="Times New Roman" w:hAnsi="Times New Roman" w:cs="Times New Roman"/>
          <w:bCs/>
          <w:sz w:val="24"/>
          <w:szCs w:val="24"/>
        </w:rPr>
        <w:br/>
        <w:t>do pełnienia dyżurów. W tym zakresie zostały złożone stosowne oświadczenia pod rygorem odpowiedzialności karnej. W ustalonym harmonogramie godziny dyżurów pełnionych przez apteki nie pokrywają się.</w:t>
      </w:r>
    </w:p>
    <w:p w14:paraId="35170DEE" w14:textId="77777777" w:rsidR="00D14B71" w:rsidRDefault="00D14B71" w:rsidP="00D14B71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5B69EE" w14:textId="619BCD05" w:rsidR="002E31D6" w:rsidRPr="00B968FF" w:rsidRDefault="00D14B71" w:rsidP="00B968F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3F6B70">
        <w:rPr>
          <w:rFonts w:ascii="Times New Roman" w:hAnsi="Times New Roman" w:cs="Times New Roman"/>
          <w:sz w:val="24"/>
          <w:szCs w:val="24"/>
        </w:rPr>
        <w:t>zapytał czy są pytania do przedstawione</w:t>
      </w:r>
      <w:r>
        <w:rPr>
          <w:rFonts w:ascii="Times New Roman" w:hAnsi="Times New Roman" w:cs="Times New Roman"/>
          <w:sz w:val="24"/>
          <w:szCs w:val="24"/>
        </w:rPr>
        <w:t>j uchwały Zarządu Powiatu.</w:t>
      </w:r>
    </w:p>
    <w:p w14:paraId="0AFBB8D0" w14:textId="77777777" w:rsidR="002E31D6" w:rsidRPr="00EC0EC5" w:rsidRDefault="002E31D6" w:rsidP="002E31D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75EDC5DF" w14:textId="63E4F51A" w:rsidR="002E31D6" w:rsidRPr="00EC0EC5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3DCCF2B3" w14:textId="77777777" w:rsidR="002E31D6" w:rsidRPr="003F6B70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78C13" w14:textId="5C2F5924" w:rsidR="002E31D6" w:rsidRPr="00D14B71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B71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B968FF">
        <w:rPr>
          <w:rFonts w:ascii="Times New Roman" w:hAnsi="Times New Roman" w:cs="Times New Roman"/>
          <w:b/>
          <w:sz w:val="24"/>
          <w:szCs w:val="24"/>
        </w:rPr>
        <w:t xml:space="preserve">Powiatu </w:t>
      </w:r>
      <w:r w:rsidRPr="00D14B71">
        <w:rPr>
          <w:rFonts w:ascii="Times New Roman" w:hAnsi="Times New Roman" w:cs="Times New Roman"/>
          <w:b/>
          <w:sz w:val="24"/>
          <w:szCs w:val="24"/>
        </w:rPr>
        <w:t xml:space="preserve">jednogłośnie przyjął projekt uchwały Rady Powiatu w sprawie </w:t>
      </w:r>
      <w:r w:rsidR="00D14B71" w:rsidRPr="00D14B71">
        <w:rPr>
          <w:rFonts w:ascii="Times New Roman" w:hAnsi="Times New Roman" w:cs="Times New Roman"/>
          <w:b/>
          <w:sz w:val="24"/>
          <w:szCs w:val="24"/>
        </w:rPr>
        <w:t>wyznaczenia aptek ogólnodostępnych do pełnienia dyżurów w porze nocnej oraz w dni wolne od pracy na terenie powiatu gołdapskiego w 2025 roku.</w:t>
      </w:r>
    </w:p>
    <w:p w14:paraId="0AEE6A65" w14:textId="77777777" w:rsidR="002E31D6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EF8C" w14:textId="747F975E" w:rsidR="002E31D6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3b</w:t>
      </w:r>
    </w:p>
    <w:p w14:paraId="18A9A920" w14:textId="14B782A4" w:rsidR="002E31D6" w:rsidRPr="001A0C4F" w:rsidRDefault="00D14B71" w:rsidP="002E31D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B71">
        <w:rPr>
          <w:rFonts w:ascii="Times New Roman" w:hAnsi="Times New Roman" w:cs="Times New Roman"/>
          <w:iCs/>
          <w:sz w:val="24"/>
          <w:szCs w:val="24"/>
        </w:rPr>
        <w:t xml:space="preserve">Główny specjalista ds. organizacji pozarządowych Pani Wioletta Anuszkiewicz </w:t>
      </w:r>
      <w:r w:rsidR="002E31D6" w:rsidRPr="00D14B71">
        <w:rPr>
          <w:rFonts w:ascii="Times New Roman" w:hAnsi="Times New Roman" w:cs="Times New Roman"/>
          <w:iCs/>
          <w:sz w:val="24"/>
          <w:szCs w:val="24"/>
        </w:rPr>
        <w:t>przedstawiła</w:t>
      </w:r>
      <w:r w:rsidR="002E31D6"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69A4" w:rsidRPr="00A169A4">
        <w:rPr>
          <w:rFonts w:ascii="Times New Roman" w:hAnsi="Times New Roman" w:cs="Times New Roman"/>
          <w:iCs/>
          <w:sz w:val="24"/>
          <w:szCs w:val="24"/>
        </w:rPr>
        <w:t xml:space="preserve">projekt uchwały Zarządu Powiatu w sprawie </w:t>
      </w:r>
      <w:r w:rsidR="00A169A4" w:rsidRPr="00A169A4">
        <w:rPr>
          <w:rFonts w:ascii="Times New Roman" w:hAnsi="Times New Roman" w:cs="Times New Roman"/>
          <w:bCs/>
          <w:iCs/>
          <w:sz w:val="24"/>
          <w:szCs w:val="24"/>
        </w:rPr>
        <w:t xml:space="preserve">rozstrzygnięcia otwartego konkursu ofert </w:t>
      </w:r>
      <w:r w:rsidR="00A169A4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A169A4" w:rsidRPr="00A169A4">
        <w:rPr>
          <w:rFonts w:ascii="Times New Roman" w:hAnsi="Times New Roman" w:cs="Times New Roman"/>
          <w:bCs/>
          <w:iCs/>
          <w:sz w:val="24"/>
          <w:szCs w:val="24"/>
        </w:rPr>
        <w:t>na realizację zadania publicznego w zakresie prowadzenia punktu nieodpłatnej pomocy prawnej oraz świadczenia nieodpłatnego poradnictwa obywatelskiego na terenie powiatu gołdapskiego w 2025 roku</w:t>
      </w:r>
      <w:r w:rsidR="00A169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>
        <w:rPr>
          <w:rFonts w:ascii="Times New Roman" w:hAnsi="Times New Roman" w:cs="Times New Roman"/>
          <w:i/>
          <w:sz w:val="20"/>
          <w:szCs w:val="20"/>
        </w:rPr>
        <w:t xml:space="preserve">Zarządu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nr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75B09EB6" w14:textId="6222F8D6" w:rsidR="006B5FB5" w:rsidRDefault="00A169A4" w:rsidP="006B5FB5">
      <w:pPr>
        <w:tabs>
          <w:tab w:val="left" w:pos="7164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B71">
        <w:rPr>
          <w:rFonts w:ascii="Times New Roman" w:hAnsi="Times New Roman" w:cs="Times New Roman"/>
          <w:iCs/>
          <w:sz w:val="24"/>
          <w:szCs w:val="24"/>
        </w:rPr>
        <w:t>Główny specjalista ds. organizacji pozarządowych Pani Wioletta Anuszkiewicz</w:t>
      </w:r>
      <w:r w:rsidR="00C1375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poinformowała, że w</w:t>
      </w:r>
      <w:r w:rsidRPr="00A169A4">
        <w:rPr>
          <w:rFonts w:ascii="Times New Roman" w:hAnsi="Times New Roman" w:cs="Times New Roman"/>
          <w:iCs/>
          <w:sz w:val="24"/>
          <w:szCs w:val="24"/>
        </w:rPr>
        <w:t xml:space="preserve"> dniu 20 września 2024 r. Zarząd Powiatu w Gołdapi ogłosił „Otwarty konkurs ofert na realizację zadania publicznego z zakresu prowadzenia punktu nieodpłatnej pomocy prawnej oraz świadczenia nieodpłatnego poradnictwa obywatelskiego </w:t>
      </w:r>
      <w:r w:rsidRPr="00A169A4">
        <w:rPr>
          <w:rFonts w:ascii="Times New Roman" w:hAnsi="Times New Roman" w:cs="Times New Roman"/>
          <w:iCs/>
          <w:sz w:val="24"/>
          <w:szCs w:val="24"/>
        </w:rPr>
        <w:br/>
        <w:t xml:space="preserve">na terenie powiatu gołdapskiego w 2025 roku”. Konkurs miał na celu wyłonienie organizacji pozarządowej prowadzącej działalność pożytku publicznego, która będzie prowadziła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169A4">
        <w:rPr>
          <w:rFonts w:ascii="Times New Roman" w:hAnsi="Times New Roman" w:cs="Times New Roman"/>
          <w:iCs/>
          <w:sz w:val="24"/>
          <w:szCs w:val="24"/>
        </w:rPr>
        <w:t xml:space="preserve">w Powiecie Gołdapskim punkt nieodpłatnej pomocy prawnej oraz realizowała zadania </w:t>
      </w:r>
      <w:r w:rsidR="006B5FB5">
        <w:rPr>
          <w:rFonts w:ascii="Times New Roman" w:hAnsi="Times New Roman" w:cs="Times New Roman"/>
          <w:iCs/>
          <w:sz w:val="24"/>
          <w:szCs w:val="24"/>
        </w:rPr>
        <w:br/>
      </w:r>
      <w:r w:rsidRPr="00A169A4">
        <w:rPr>
          <w:rFonts w:ascii="Times New Roman" w:hAnsi="Times New Roman" w:cs="Times New Roman"/>
          <w:iCs/>
          <w:sz w:val="24"/>
          <w:szCs w:val="24"/>
        </w:rPr>
        <w:t xml:space="preserve">z zakresu edukacji prawnej. Na realizację zadania wpłynęły 3 oferty. Środki finansowe przeznaczone na ten cel wynoszą 71 050,56 złotych. Komisja, po dokonaniu analizy ofert </w:t>
      </w:r>
      <w:r w:rsidR="00C13756">
        <w:rPr>
          <w:rFonts w:ascii="Times New Roman" w:hAnsi="Times New Roman" w:cs="Times New Roman"/>
          <w:iCs/>
          <w:sz w:val="24"/>
          <w:szCs w:val="24"/>
        </w:rPr>
        <w:br/>
      </w:r>
      <w:r w:rsidRPr="00A169A4">
        <w:rPr>
          <w:rFonts w:ascii="Times New Roman" w:hAnsi="Times New Roman" w:cs="Times New Roman"/>
          <w:iCs/>
          <w:sz w:val="24"/>
          <w:szCs w:val="24"/>
        </w:rPr>
        <w:t xml:space="preserve">pod kątem merytorycznym, analizy budżetów zadań i ich punktacji przedkłada propozycję </w:t>
      </w:r>
      <w:r w:rsidR="006B5FB5" w:rsidRPr="00683229">
        <w:rPr>
          <w:rFonts w:ascii="Times New Roman" w:hAnsi="Times New Roman"/>
          <w:color w:val="000000"/>
          <w:sz w:val="24"/>
          <w:szCs w:val="24"/>
        </w:rPr>
        <w:t>przyznając</w:t>
      </w:r>
      <w:r w:rsidR="00B968FF">
        <w:rPr>
          <w:rFonts w:ascii="Times New Roman" w:hAnsi="Times New Roman"/>
          <w:color w:val="000000"/>
          <w:sz w:val="24"/>
          <w:szCs w:val="24"/>
        </w:rPr>
        <w:t>ą</w:t>
      </w:r>
      <w:r w:rsidR="006B5FB5" w:rsidRPr="00683229">
        <w:rPr>
          <w:rFonts w:ascii="Times New Roman" w:hAnsi="Times New Roman"/>
          <w:color w:val="000000"/>
          <w:sz w:val="24"/>
          <w:szCs w:val="24"/>
        </w:rPr>
        <w:t xml:space="preserve"> dotację </w:t>
      </w:r>
      <w:r w:rsidR="006B5FB5" w:rsidRPr="006B5FB5">
        <w:rPr>
          <w:rFonts w:ascii="Times New Roman" w:hAnsi="Times New Roman"/>
          <w:bCs/>
          <w:color w:val="000000"/>
          <w:sz w:val="24"/>
          <w:szCs w:val="24"/>
        </w:rPr>
        <w:t>FUNDACJI TOGATUS PRO BONO.</w:t>
      </w:r>
    </w:p>
    <w:p w14:paraId="304E602B" w14:textId="77777777" w:rsidR="006B5FB5" w:rsidRDefault="006B5FB5" w:rsidP="006B5FB5">
      <w:pPr>
        <w:tabs>
          <w:tab w:val="left" w:pos="7164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9F3B57" w14:textId="5E7D72F0" w:rsidR="002E31D6" w:rsidRPr="00B968FF" w:rsidRDefault="006B5FB5" w:rsidP="00B968F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 w:rsidR="00B968FF" w:rsidRPr="00B968FF">
        <w:t xml:space="preserve">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uchwały Zarządu Powiatu.</w:t>
      </w:r>
    </w:p>
    <w:p w14:paraId="37B44DF3" w14:textId="77777777" w:rsidR="002E31D6" w:rsidRPr="00EC0EC5" w:rsidRDefault="002E31D6" w:rsidP="002E31D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1B1F38D9" w14:textId="12D708E8" w:rsidR="002E31D6" w:rsidRPr="00EC0EC5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</w:t>
      </w:r>
      <w:r w:rsidR="00B968FF" w:rsidRPr="00B968FF">
        <w:t xml:space="preserve">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EC0EC5">
        <w:rPr>
          <w:rFonts w:ascii="Times New Roman" w:hAnsi="Times New Roman" w:cs="Times New Roman"/>
          <w:sz w:val="24"/>
          <w:szCs w:val="24"/>
        </w:rPr>
        <w:t xml:space="preserve"> przeprowadził głosowanie.</w:t>
      </w:r>
    </w:p>
    <w:p w14:paraId="17D4A0F2" w14:textId="77777777" w:rsidR="002E31D6" w:rsidRPr="003F6B70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8BD2E" w14:textId="4C53C9E1" w:rsidR="006B5FB5" w:rsidRPr="006B5FB5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FB5">
        <w:rPr>
          <w:rFonts w:ascii="Times New Roman" w:hAnsi="Times New Roman" w:cs="Times New Roman"/>
          <w:b/>
          <w:sz w:val="24"/>
          <w:szCs w:val="24"/>
        </w:rPr>
        <w:t>Zarząd</w:t>
      </w:r>
      <w:r w:rsidR="00B968FF">
        <w:rPr>
          <w:rFonts w:ascii="Times New Roman" w:hAnsi="Times New Roman" w:cs="Times New Roman"/>
          <w:b/>
          <w:sz w:val="24"/>
          <w:szCs w:val="24"/>
        </w:rPr>
        <w:t xml:space="preserve"> Powiatu</w:t>
      </w:r>
      <w:r w:rsidRPr="006B5FB5">
        <w:rPr>
          <w:rFonts w:ascii="Times New Roman" w:hAnsi="Times New Roman" w:cs="Times New Roman"/>
          <w:b/>
          <w:sz w:val="24"/>
          <w:szCs w:val="24"/>
        </w:rPr>
        <w:t xml:space="preserve"> jednogłośnie przyjął projekt uchwały Rady Powiatu w sprawie</w:t>
      </w:r>
      <w:r w:rsidR="006B5FB5" w:rsidRPr="006B5FB5">
        <w:rPr>
          <w:rFonts w:ascii="Times New Roman" w:hAnsi="Times New Roman" w:cs="Times New Roman"/>
          <w:b/>
          <w:sz w:val="24"/>
          <w:szCs w:val="24"/>
        </w:rPr>
        <w:t xml:space="preserve"> rozstrzygnięcia otwartego konkursu ofert na realizację zadania publicznego w zakresie prowadzenia punktu nieodpłatnej pomocy prawnej oraz świadczenia nieodpłatnego poradnictwa obywatelskiego na terenie powiatu gołdapskiego w 2025 roku.</w:t>
      </w:r>
    </w:p>
    <w:p w14:paraId="418DCFFA" w14:textId="77777777" w:rsidR="001A0C4F" w:rsidRDefault="001A0C4F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BC12B" w14:textId="617CBF6D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B5">
        <w:rPr>
          <w:rFonts w:ascii="Times New Roman" w:hAnsi="Times New Roman" w:cs="Times New Roman"/>
          <w:b/>
          <w:sz w:val="24"/>
          <w:szCs w:val="24"/>
        </w:rPr>
        <w:t>3</w:t>
      </w:r>
      <w:r w:rsidR="002E31D6">
        <w:rPr>
          <w:rFonts w:ascii="Times New Roman" w:hAnsi="Times New Roman" w:cs="Times New Roman"/>
          <w:b/>
          <w:sz w:val="24"/>
          <w:szCs w:val="24"/>
        </w:rPr>
        <w:t>c</w:t>
      </w:r>
    </w:p>
    <w:p w14:paraId="47B633D9" w14:textId="629218A9" w:rsidR="006A0B56" w:rsidRPr="001A0C4F" w:rsidRDefault="001A0C4F" w:rsidP="006A0B5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0C4F">
        <w:rPr>
          <w:rFonts w:ascii="Times New Roman" w:hAnsi="Times New Roman" w:cs="Times New Roman"/>
          <w:iCs/>
          <w:sz w:val="24"/>
          <w:szCs w:val="24"/>
        </w:rPr>
        <w:t xml:space="preserve">Skarbnik Powiatu Pani Bożena Radzewicz </w:t>
      </w:r>
      <w:r w:rsidR="006A0B56" w:rsidRPr="001A0C4F">
        <w:rPr>
          <w:rFonts w:ascii="Times New Roman" w:hAnsi="Times New Roman" w:cs="Times New Roman"/>
          <w:iCs/>
          <w:sz w:val="24"/>
          <w:szCs w:val="24"/>
        </w:rPr>
        <w:t>przedstawił</w:t>
      </w:r>
      <w:r w:rsidR="007F18B4" w:rsidRPr="001A0C4F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0B56" w:rsidRPr="001A0C4F">
        <w:rPr>
          <w:rFonts w:ascii="Times New Roman" w:hAnsi="Times New Roman" w:cs="Times New Roman"/>
          <w:iCs/>
          <w:sz w:val="24"/>
          <w:szCs w:val="24"/>
        </w:rPr>
        <w:t xml:space="preserve">projekt uchwały 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w sprawie zmian budżetu powiatu w roku 2024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="00D14B71">
        <w:rPr>
          <w:rFonts w:ascii="Times New Roman" w:hAnsi="Times New Roman" w:cs="Times New Roman"/>
          <w:i/>
          <w:sz w:val="20"/>
          <w:szCs w:val="20"/>
        </w:rPr>
        <w:t xml:space="preserve">Zarządu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</w:t>
      </w:r>
      <w:r w:rsidR="00D14B71">
        <w:rPr>
          <w:rFonts w:ascii="Times New Roman" w:hAnsi="Times New Roman" w:cs="Times New Roman"/>
          <w:i/>
          <w:sz w:val="20"/>
          <w:szCs w:val="20"/>
        </w:rPr>
        <w:br/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nr </w:t>
      </w:r>
      <w:r w:rsidR="00D14B71">
        <w:rPr>
          <w:rFonts w:ascii="Times New Roman" w:hAnsi="Times New Roman" w:cs="Times New Roman"/>
          <w:i/>
          <w:sz w:val="20"/>
          <w:szCs w:val="20"/>
        </w:rPr>
        <w:t xml:space="preserve">5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3E505472" w14:textId="5879B300" w:rsidR="00B616BF" w:rsidRDefault="006130F1" w:rsidP="00B616B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F1">
        <w:rPr>
          <w:rFonts w:ascii="Times New Roman" w:hAnsi="Times New Roman" w:cs="Times New Roman"/>
          <w:iCs/>
          <w:sz w:val="24"/>
          <w:szCs w:val="24"/>
        </w:rPr>
        <w:t xml:space="preserve">Skarbnik Powiatu Pani Bożena Radzewicz poinformowała, że dochody Starostwa Powiatowe w Gołdapi w rozdziale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70005 „Gospodarka gruntami i nieruchomościami” proponuje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się zwiększenie planu dochodów o kwotę 17 200,00 zł zgodnie z Decyzją Nr FB 500/2024 Wojewody Warmińsko - Mazurskiego z dnia 15 listopada 2024 r., które są przeznaczone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na wydatki wynagrodzeniowe.</w:t>
      </w:r>
      <w:r w:rsidR="002E31D6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rozdziale 75411 „Komendy Powiatowe Państwowej Straży Pożarnej” proponuje się zwiększenie planu dochodów o kwotę 103 940,00 zł zgodnie z Decyzją Nr FB 503/2024 Wojewody Warmińsko - Mazurskiego z dnia 14 listopada 2024 r.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przeznaczeniem na wydatki związane z bieżącym funkcjonowaniem Komendy oraz zgodnie z Decyzją Nr FB 513/2024 Wojewody Warmińsko - Mazurskiego z dnia 15 listopada 2024 r.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przeznaczeniem na realizację zadania „Zakup sprzętu i wyposażenia” związane z zakupem sprzętu i wyposażenia do celów działań ratowniczych podczas klęsk żywiołowych takich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jak powodzie, przez jednostki P</w:t>
      </w:r>
      <w:r w:rsidR="00B968FF">
        <w:rPr>
          <w:rFonts w:ascii="Times New Roman" w:hAnsi="Times New Roman" w:cs="Times New Roman"/>
          <w:sz w:val="24"/>
          <w:szCs w:val="24"/>
        </w:rPr>
        <w:t>aństwowych Straży Pożarnych,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z terenu woj. warmińsko-mazurskiego.</w:t>
      </w:r>
      <w:r w:rsidR="002E3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W rozdziale 75814 „Różne rozliczenia finansowe” proponuje się zwiększenia planu dochodów o kwotę </w:t>
      </w:r>
      <w:r w:rsidR="002E31D6" w:rsidRPr="002E31D6">
        <w:rPr>
          <w:rFonts w:ascii="Times New Roman" w:hAnsi="Times New Roman" w:cs="Times New Roman"/>
          <w:sz w:val="24"/>
          <w:szCs w:val="24"/>
        </w:rPr>
        <w:t>4 896,00 zł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  w związku z przekazaniem przez Wojewodę Warmińsko-Mazurskiego środków z Funduszu Pomocy na rzecz pomocy obywatelom Ukrainy.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rozdziale 85141 „Ratownictwo medyczne” proponuje się zwiększenie planu dochodów o kwotę 151 000,00 zł na podstawie decyzji Nr FB 493/2024 z dnia 13 listopada 2024 r. Wojewody Warmińsko-Mazurskiego z przeznaczeniem na zakup </w:t>
      </w:r>
      <w:proofErr w:type="spellStart"/>
      <w:r w:rsidR="002E31D6" w:rsidRPr="002E31D6">
        <w:rPr>
          <w:rFonts w:ascii="Times New Roman" w:hAnsi="Times New Roman" w:cs="Times New Roman"/>
          <w:sz w:val="24"/>
          <w:szCs w:val="24"/>
        </w:rPr>
        <w:t>fibrylatora</w:t>
      </w:r>
      <w:proofErr w:type="spellEnd"/>
      <w:r w:rsidR="002E31D6" w:rsidRPr="002E31D6">
        <w:rPr>
          <w:rFonts w:ascii="Times New Roman" w:hAnsi="Times New Roman" w:cs="Times New Roman"/>
          <w:sz w:val="24"/>
          <w:szCs w:val="24"/>
        </w:rPr>
        <w:t>/kardiomonitora</w:t>
      </w:r>
      <w:r w:rsidR="00B968FF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oraz respiratora transportowego dla zespołów ratownictwa medycznego, których dysponentem jest </w:t>
      </w:r>
      <w:proofErr w:type="spellStart"/>
      <w:r w:rsidR="002E31D6" w:rsidRPr="002E31D6">
        <w:rPr>
          <w:rFonts w:ascii="Times New Roman" w:hAnsi="Times New Roman" w:cs="Times New Roman"/>
          <w:sz w:val="24"/>
          <w:szCs w:val="24"/>
        </w:rPr>
        <w:t>Goldmedica</w:t>
      </w:r>
      <w:proofErr w:type="spellEnd"/>
      <w:r w:rsidR="002E31D6" w:rsidRPr="002E31D6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rozdziale 85205 „Zadania w zakresie przeciwdziałania przemocy </w:t>
      </w:r>
      <w:r w:rsidR="00B968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31D6" w:rsidRPr="002E31D6">
        <w:rPr>
          <w:rFonts w:ascii="Times New Roman" w:hAnsi="Times New Roman" w:cs="Times New Roman"/>
          <w:sz w:val="24"/>
          <w:szCs w:val="24"/>
        </w:rPr>
        <w:t>w rodzinie” proponuje się</w:t>
      </w:r>
      <w:r w:rsidR="002E31D6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zmniejszenie planu dochodów o kwotę 2 000,00 zł zgodnie z decyzją Wojewody Warmińsko-Mazurskiego Nr FB 498/2024 z dnia 14 listopada 2024 r. w związku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przeprowadzoną weryfikacją potrzeb związanych z zadaniem przeciwdziałania przemocy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w rodzinie.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Plan dochodów budżetu powiatu zwiększa się per saldo o kwotę </w:t>
      </w:r>
      <w:r w:rsidR="002E31D6" w:rsidRPr="002E31D6">
        <w:rPr>
          <w:rFonts w:ascii="Times New Roman" w:hAnsi="Times New Roman" w:cs="Times New Roman"/>
          <w:sz w:val="24"/>
          <w:szCs w:val="24"/>
        </w:rPr>
        <w:t>275 036,00 zł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>Wydatki Starostwa Powiatowego w Gołdapi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rozdziale 70005 „Gospodarka gruntami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i nieruchomościami” proponuje się zwiększenie planu wydatków o kwotę 17 200,00 zł zgodnie z Decyzją Nr FB 500/2024 Wojewody Warmińsko - Mazurskiego z dnia 15 listopada 2024 r., które są przeznaczone na wydatki wynagrodzeniowe.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>W rozdziale 75495</w:t>
      </w:r>
      <w:r w:rsidR="002E31D6" w:rsidRPr="002E31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>„Pozostała działalność”</w:t>
      </w:r>
      <w:r w:rsidR="002E31D6" w:rsidRPr="002E31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proponuje się przesunięcia środków w ramach posiadanego planu wydatków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eastAsia="Calibri" w:hAnsi="Times New Roman" w:cs="Times New Roman"/>
          <w:sz w:val="24"/>
          <w:szCs w:val="24"/>
        </w:rPr>
        <w:t xml:space="preserve">w celu prawidłowej realizacji zadania pn.: „Wzmocnienie bezpieczeństwa w ruchu drogowym na drogach powiatowych w Gminie Banie Mazurskie” w ramach Rządowego programu ograniczania przestępczości i aspołecznych </w:t>
      </w:r>
      <w:proofErr w:type="spellStart"/>
      <w:r w:rsidR="002E31D6" w:rsidRPr="002E31D6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="002E31D6" w:rsidRPr="002E31D6">
        <w:rPr>
          <w:rFonts w:ascii="Times New Roman" w:eastAsia="Calibri" w:hAnsi="Times New Roman" w:cs="Times New Roman"/>
          <w:sz w:val="24"/>
          <w:szCs w:val="24"/>
        </w:rPr>
        <w:t xml:space="preserve"> Razem bezpieczniej im. Władysława Stasiaka na lata 2022-2024.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rozdziale 85141 „Ratownictwo medyczne” proponuje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się zwiększenie planu wydatków o kwotę 151 000,00 zł zgodnie z decyzją Nr FB 493/2024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dnia 13 listopada 2024 r. Wojewody Warmińsko-Mazurskiego z przeznaczeniem na zakup </w:t>
      </w:r>
      <w:proofErr w:type="spellStart"/>
      <w:r w:rsidR="002E31D6" w:rsidRPr="002E31D6">
        <w:rPr>
          <w:rFonts w:ascii="Times New Roman" w:hAnsi="Times New Roman" w:cs="Times New Roman"/>
          <w:sz w:val="24"/>
          <w:szCs w:val="24"/>
        </w:rPr>
        <w:t>fibrylatora</w:t>
      </w:r>
      <w:proofErr w:type="spellEnd"/>
      <w:r w:rsidR="002E31D6" w:rsidRPr="002E31D6">
        <w:rPr>
          <w:rFonts w:ascii="Times New Roman" w:hAnsi="Times New Roman" w:cs="Times New Roman"/>
          <w:sz w:val="24"/>
          <w:szCs w:val="24"/>
        </w:rPr>
        <w:t>/kardiomonitora</w:t>
      </w:r>
      <w:r w:rsidR="00B968FF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oraz respiratora transportowego dla zespołów ratownictwa medycznego, których dysponentem jest </w:t>
      </w:r>
      <w:proofErr w:type="spellStart"/>
      <w:r w:rsidR="002E31D6" w:rsidRPr="002E31D6">
        <w:rPr>
          <w:rFonts w:ascii="Times New Roman" w:hAnsi="Times New Roman" w:cs="Times New Roman"/>
          <w:sz w:val="24"/>
          <w:szCs w:val="24"/>
        </w:rPr>
        <w:t>Goldmedica</w:t>
      </w:r>
      <w:proofErr w:type="spellEnd"/>
      <w:r w:rsidR="002E31D6" w:rsidRPr="002E31D6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>Poradnia Psychologiczno-Pedagogiczna w Gołdapi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rozdziale 80195 „Pozostała działalność” proponuje się zwiększenie planu wydatków o kwotę 936,00 zł w związku z otrzymanym wsparciem na realizację dodatkowych zadań oświatowych związanych z kształceniem, wychowaniem i opieką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nad dziećmi i uczniami będącymi  obywatelami Ukrainy.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>W rozdziale 85406 „Poradnie psychologiczno-pedagogiczne, w tym poradnie specjalistyczne” proponuje się przesunięcia środków w ramach posiadanego planu wydatków w celu prawidłowej realizacji zadań.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>Liceum Ogólnokształcące w Gołdapi</w:t>
      </w:r>
      <w:r w:rsidR="002E31D6">
        <w:rPr>
          <w:rFonts w:ascii="Times New Roman" w:hAnsi="Times New Roman" w:cs="Times New Roman"/>
          <w:sz w:val="24"/>
          <w:szCs w:val="24"/>
        </w:rPr>
        <w:t xml:space="preserve"> w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rozdziale 80120 „Licea Ogólnokształcące” proponuje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się przesunięcia środków w ramach posiadanego planu wydatków w celu prawidłowej realizacji zadań.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rozdziale 80195 „Pozostała działalność” proponuje się zwiększenie planu wydatków o kwotę 867,00 zł w związku z otrzymanymi środkami z Funduszu Pomocowego </w:t>
      </w:r>
      <w:r w:rsidR="002E31D6" w:rsidRPr="002E31D6">
        <w:rPr>
          <w:rFonts w:ascii="Times New Roman" w:hAnsi="Times New Roman" w:cs="Times New Roman"/>
          <w:sz w:val="24"/>
          <w:szCs w:val="24"/>
          <w:shd w:val="clear" w:color="auto" w:fill="FFFFFF"/>
        </w:rPr>
        <w:t>na dodatkowe zadania oświatowe w ramach pomocy dla dzieci ukraińskich.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Zespół Szkół Zawodowych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Gołdapi 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rozdziale 80115 „Technika” proponuje się przesunięcia środków w ramach posiadanego planu finansowego w celu prawidłowej realizacji zadań.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80195 „Pozostała działalność” proponuje się zwiększenie środków o kwotę 3 093,00 w związku </w:t>
      </w:r>
      <w:r w:rsidR="002E31D6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z otrzymanymi środkami z Funduszu Pomocowego na realizację dodatkowych zadań oświatowych związanych z kształceniem, wychowaniem i opieką nad uczniami będącymi obywatelami Ukrainy.</w:t>
      </w:r>
      <w:r w:rsidR="002E31D6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>Powiatowe Centrum Pomocy Rodzinie w Gołdapi</w:t>
      </w:r>
      <w:r w:rsidR="002E31D6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rozdziale 85205 „Zadania w zakresie przeciwdziałania przemocy w rodzinie” proponuje się zmniejszenie planu wydatków o kwotę 2 000,00 zł zgodnie z decyzją Wojewody Warmińsko-Mazurskiego </w:t>
      </w:r>
      <w:r w:rsidR="00B616BF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>Nr FB 498/2024 z dnia 14 listopada 2024 r. w związku z przeprowadzoną weryfikacją potrzeb związanych z zadaniem przeciwdziałania przemocy w rodzinie.</w:t>
      </w:r>
      <w:r w:rsidR="002E31D6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>Komenda Powiatowa Państwowej Straży Pożarnej w Gołdapi</w:t>
      </w:r>
      <w:r w:rsidR="002E31D6">
        <w:rPr>
          <w:rFonts w:ascii="Times New Roman" w:hAnsi="Times New Roman" w:cs="Times New Roman"/>
          <w:sz w:val="24"/>
          <w:szCs w:val="24"/>
        </w:rPr>
        <w:t xml:space="preserve"> w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rozdziale 75411 „Komendy Powiatowe Państwowej Straży Pożarnej” proponuje się zwiększenie planu wydatków o kwotę 103 940,00 zł zgodnie </w:t>
      </w:r>
      <w:r w:rsidR="00B616BF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Decyzją Nr FB 503/2024 </w:t>
      </w:r>
      <w:bookmarkStart w:id="0" w:name="_Hlk182816043"/>
      <w:r w:rsidR="002E31D6" w:rsidRPr="002E31D6">
        <w:rPr>
          <w:rFonts w:ascii="Times New Roman" w:hAnsi="Times New Roman" w:cs="Times New Roman"/>
          <w:sz w:val="24"/>
          <w:szCs w:val="24"/>
        </w:rPr>
        <w:t xml:space="preserve">Wojewody Warmińsko - Mazurskiego </w:t>
      </w:r>
      <w:bookmarkEnd w:id="0"/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dnia 14 listopada 2024 r. </w:t>
      </w:r>
      <w:r w:rsidR="00B616BF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przeznaczeniem na wydatki związane z bieżącym funkcjonowaniem Komendy oraz zgodnie z Decyzją Nr FB 513/2024 Wojewody Warmińsko - Mazurskiego z dnia 15 listopada 2024 r. </w:t>
      </w:r>
      <w:r w:rsidR="00B616BF">
        <w:rPr>
          <w:rFonts w:ascii="Times New Roman" w:hAnsi="Times New Roman" w:cs="Times New Roman"/>
          <w:sz w:val="24"/>
          <w:szCs w:val="24"/>
        </w:rPr>
        <w:br/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z przeznaczeniem na realizację zadania „Zakup sprzętu i wyposażenia” związane z zakupem sprzętu i wyposażenia do celów działań ratowniczych podczas klęsk żywiołowych takich jak powodzie, przez jednostki </w:t>
      </w:r>
      <w:r w:rsidR="00B968FF" w:rsidRPr="00B968FF">
        <w:rPr>
          <w:rFonts w:ascii="Times New Roman" w:hAnsi="Times New Roman" w:cs="Times New Roman"/>
          <w:sz w:val="24"/>
          <w:szCs w:val="24"/>
        </w:rPr>
        <w:t>Państwowych Straży Pożarnych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z terenu woj. warmińsko-mazurskiego.</w:t>
      </w:r>
      <w:r w:rsidR="00B616BF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Plan wydatków budżetu powiatu zwiększa się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per saldo o kwotę </w:t>
      </w:r>
      <w:r w:rsidR="002E31D6" w:rsidRPr="002E31D6">
        <w:rPr>
          <w:rFonts w:ascii="Times New Roman" w:hAnsi="Times New Roman" w:cs="Times New Roman"/>
          <w:sz w:val="24"/>
          <w:szCs w:val="24"/>
        </w:rPr>
        <w:t>275 036,00 zł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. Plan dochodów zwiększa się o kwotę </w:t>
      </w:r>
      <w:r w:rsidR="002E31D6" w:rsidRPr="002E31D6">
        <w:rPr>
          <w:rFonts w:ascii="Times New Roman" w:hAnsi="Times New Roman" w:cs="Times New Roman"/>
          <w:sz w:val="24"/>
          <w:szCs w:val="24"/>
        </w:rPr>
        <w:t>275 036,00 zł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 i po zmianach wynosi </w:t>
      </w:r>
      <w:r w:rsidR="002E31D6" w:rsidRPr="002E31D6">
        <w:rPr>
          <w:rFonts w:ascii="Times New Roman" w:hAnsi="Times New Roman" w:cs="Times New Roman"/>
          <w:sz w:val="24"/>
          <w:szCs w:val="24"/>
        </w:rPr>
        <w:t>82 881 917,59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 zł.</w:t>
      </w:r>
      <w:r w:rsidR="00B616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Plan wydatków zwiększa się o kwotę </w:t>
      </w:r>
      <w:r w:rsidR="002E31D6" w:rsidRPr="002E31D6">
        <w:rPr>
          <w:rFonts w:ascii="Times New Roman" w:hAnsi="Times New Roman" w:cs="Times New Roman"/>
          <w:sz w:val="24"/>
          <w:szCs w:val="24"/>
        </w:rPr>
        <w:t>275 036,00 zł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 xml:space="preserve"> i po zmianach wynosi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89 224 659,69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>zł.</w:t>
      </w:r>
      <w:r w:rsidR="00B616BF">
        <w:rPr>
          <w:rFonts w:ascii="Times New Roman" w:hAnsi="Times New Roman" w:cs="Times New Roman"/>
          <w:sz w:val="24"/>
          <w:szCs w:val="24"/>
        </w:rPr>
        <w:t xml:space="preserve"> 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Deficyt budżetu po </w:t>
      </w:r>
      <w:r w:rsidR="002E31D6" w:rsidRPr="002E31D6">
        <w:rPr>
          <w:rFonts w:ascii="Times New Roman" w:hAnsi="Times New Roman" w:cs="Times New Roman"/>
          <w:sz w:val="24"/>
          <w:szCs w:val="24"/>
          <w:lang w:eastAsia="pl-PL"/>
        </w:rPr>
        <w:t>zmianie wynosi</w:t>
      </w:r>
      <w:r w:rsidR="002E31D6" w:rsidRPr="002E31D6">
        <w:rPr>
          <w:rFonts w:ascii="Times New Roman" w:hAnsi="Times New Roman" w:cs="Times New Roman"/>
          <w:sz w:val="24"/>
          <w:szCs w:val="24"/>
        </w:rPr>
        <w:t xml:space="preserve"> 6 342 742,10 zł. Przychody budżetu po zmianie wynoszą 7 382 742,10 zł. Rozchody 1 040 000,00 zł.</w:t>
      </w:r>
    </w:p>
    <w:p w14:paraId="53E79B34" w14:textId="77777777" w:rsidR="00B616BF" w:rsidRDefault="00B616BF" w:rsidP="00B616B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D75DF" w14:textId="342CEA3C" w:rsidR="006130F1" w:rsidRPr="00B616BF" w:rsidRDefault="006A0B56" w:rsidP="00B616B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 w:rsidR="00B968F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4369733"/>
      <w:r w:rsidR="00B968FF">
        <w:rPr>
          <w:rFonts w:ascii="Times New Roman" w:hAnsi="Times New Roman" w:cs="Times New Roman"/>
          <w:sz w:val="24"/>
          <w:szCs w:val="24"/>
        </w:rPr>
        <w:t>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F6B70">
        <w:rPr>
          <w:rFonts w:ascii="Times New Roman" w:hAnsi="Times New Roman" w:cs="Times New Roman"/>
          <w:sz w:val="24"/>
          <w:szCs w:val="24"/>
        </w:rPr>
        <w:t>zapytał czy są pytania do przedstawione</w:t>
      </w:r>
      <w:r w:rsidR="00B616B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uchwały </w:t>
      </w:r>
      <w:r w:rsidR="00B616BF">
        <w:rPr>
          <w:rFonts w:ascii="Times New Roman" w:hAnsi="Times New Roman" w:cs="Times New Roman"/>
          <w:sz w:val="24"/>
          <w:szCs w:val="24"/>
        </w:rPr>
        <w:t xml:space="preserve">Zarządu </w:t>
      </w:r>
      <w:r>
        <w:rPr>
          <w:rFonts w:ascii="Times New Roman" w:hAnsi="Times New Roman" w:cs="Times New Roman"/>
          <w:sz w:val="24"/>
          <w:szCs w:val="24"/>
        </w:rPr>
        <w:t>Powiatu.</w:t>
      </w:r>
    </w:p>
    <w:p w14:paraId="51A72347" w14:textId="77777777" w:rsidR="006A0B56" w:rsidRPr="00307684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01347C" w14:textId="77777777" w:rsidR="006A0B56" w:rsidRPr="00EC0EC5" w:rsidRDefault="006A0B56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0D474840" w14:textId="617E89B9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70064BE9" w14:textId="737D93E9" w:rsidR="006130F1" w:rsidRPr="006130F1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F1">
        <w:rPr>
          <w:rFonts w:ascii="Times New Roman" w:hAnsi="Times New Roman" w:cs="Times New Roman"/>
          <w:b/>
          <w:sz w:val="24"/>
          <w:szCs w:val="24"/>
        </w:rPr>
        <w:t>Zarząd jednogłośnie</w:t>
      </w:r>
      <w:r w:rsidR="006130F1" w:rsidRPr="006130F1">
        <w:rPr>
          <w:rFonts w:ascii="Times New Roman" w:hAnsi="Times New Roman" w:cs="Times New Roman"/>
          <w:b/>
          <w:sz w:val="24"/>
          <w:szCs w:val="24"/>
        </w:rPr>
        <w:t xml:space="preserve"> przyjął projekt</w:t>
      </w:r>
      <w:r w:rsidRPr="006130F1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6130F1" w:rsidRPr="006130F1">
        <w:rPr>
          <w:rFonts w:ascii="Times New Roman" w:hAnsi="Times New Roman" w:cs="Times New Roman"/>
          <w:b/>
          <w:sz w:val="24"/>
          <w:szCs w:val="24"/>
        </w:rPr>
        <w:t xml:space="preserve">y Rady </w:t>
      </w:r>
      <w:r w:rsidRPr="006130F1">
        <w:rPr>
          <w:rFonts w:ascii="Times New Roman" w:hAnsi="Times New Roman" w:cs="Times New Roman"/>
          <w:b/>
          <w:sz w:val="24"/>
          <w:szCs w:val="24"/>
        </w:rPr>
        <w:t xml:space="preserve">Powiatu w sprawie </w:t>
      </w:r>
      <w:r w:rsidR="006130F1" w:rsidRPr="006130F1">
        <w:rPr>
          <w:rFonts w:ascii="Times New Roman" w:hAnsi="Times New Roman" w:cs="Times New Roman"/>
          <w:b/>
          <w:sz w:val="24"/>
          <w:szCs w:val="24"/>
        </w:rPr>
        <w:t>zmian budżetu powiatu w roku 2024.</w:t>
      </w:r>
    </w:p>
    <w:p w14:paraId="0476480D" w14:textId="77777777" w:rsidR="00B616BF" w:rsidRDefault="00B616BF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6DFDC" w14:textId="74DAF161" w:rsidR="00D35E28" w:rsidRPr="003F6B70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2E31D6">
        <w:rPr>
          <w:rFonts w:ascii="Times New Roman" w:hAnsi="Times New Roman" w:cs="Times New Roman"/>
          <w:b/>
          <w:sz w:val="24"/>
          <w:szCs w:val="24"/>
        </w:rPr>
        <w:t>4</w:t>
      </w:r>
    </w:p>
    <w:p w14:paraId="1784A540" w14:textId="7B9D8CF4" w:rsidR="007153AE" w:rsidRPr="00793479" w:rsidRDefault="002E31D6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479">
        <w:rPr>
          <w:rFonts w:ascii="Times New Roman" w:hAnsi="Times New Roman" w:cs="Times New Roman"/>
          <w:iCs/>
          <w:sz w:val="24"/>
          <w:szCs w:val="24"/>
        </w:rPr>
        <w:t xml:space="preserve">Starosta Pan Krzysztof </w:t>
      </w:r>
      <w:proofErr w:type="spellStart"/>
      <w:r w:rsidRPr="00793479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79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68FF" w:rsidRPr="00793479">
        <w:rPr>
          <w:rFonts w:ascii="Times New Roman" w:hAnsi="Times New Roman" w:cs="Times New Roman"/>
          <w:iCs/>
          <w:sz w:val="24"/>
          <w:szCs w:val="24"/>
        </w:rPr>
        <w:t>odniósł się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 xml:space="preserve"> do informacji dotyczącej ruchu na moście 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br/>
        <w:t>oraz na drodze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68FF" w:rsidRPr="00793479">
        <w:rPr>
          <w:rFonts w:ascii="Times New Roman" w:hAnsi="Times New Roman" w:cs="Times New Roman"/>
          <w:iCs/>
          <w:sz w:val="24"/>
          <w:szCs w:val="24"/>
        </w:rPr>
        <w:t>w miejscowości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0336" w:rsidRPr="00793479">
        <w:rPr>
          <w:rFonts w:ascii="Times New Roman" w:hAnsi="Times New Roman" w:cs="Times New Roman"/>
          <w:iCs/>
          <w:sz w:val="24"/>
          <w:szCs w:val="24"/>
        </w:rPr>
        <w:t>B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 xml:space="preserve">udwiecie 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>poinformował, że</w:t>
      </w:r>
      <w:r w:rsidR="00B968FF" w:rsidRPr="00793479">
        <w:rPr>
          <w:rFonts w:ascii="Times New Roman" w:hAnsi="Times New Roman" w:cs="Times New Roman"/>
          <w:iCs/>
          <w:sz w:val="24"/>
          <w:szCs w:val="24"/>
        </w:rPr>
        <w:t xml:space="preserve"> w związku z powyższym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>został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>a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 xml:space="preserve"> skierowana prośba do 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>K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>omendant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>a Powiatowego Policji w Gołdapi</w:t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 xml:space="preserve"> o wzmożone kontrole 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br/>
      </w:r>
      <w:r w:rsidR="000752D0" w:rsidRPr="00793479">
        <w:rPr>
          <w:rFonts w:ascii="Times New Roman" w:hAnsi="Times New Roman" w:cs="Times New Roman"/>
          <w:iCs/>
          <w:sz w:val="24"/>
          <w:szCs w:val="24"/>
        </w:rPr>
        <w:t>w tych miejscach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 xml:space="preserve">Dodał również, ze należy 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>zabezpieczyć obiekty mostowe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>,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>tak aby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 xml:space="preserve"> na tych obiektach nie doszło do żadnego zagrożenia</w:t>
      </w:r>
      <w:r w:rsidR="0041236A" w:rsidRPr="0079347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04DB1" w:rsidRPr="00793479">
        <w:rPr>
          <w:rFonts w:ascii="Times New Roman" w:hAnsi="Times New Roman" w:cs="Times New Roman"/>
          <w:iCs/>
          <w:sz w:val="24"/>
          <w:szCs w:val="24"/>
        </w:rPr>
        <w:t>w związku z przekraczaniem tonażu.</w:t>
      </w:r>
    </w:p>
    <w:p w14:paraId="281A2E0F" w14:textId="77777777" w:rsidR="00304DB1" w:rsidRPr="00793479" w:rsidRDefault="00304DB1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E3BE9D" w14:textId="26A7338D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2E31D6">
        <w:rPr>
          <w:rFonts w:ascii="Times New Roman" w:hAnsi="Times New Roman" w:cs="Times New Roman"/>
          <w:b/>
          <w:sz w:val="24"/>
          <w:szCs w:val="24"/>
        </w:rPr>
        <w:t>5</w:t>
      </w:r>
    </w:p>
    <w:p w14:paraId="13F570FE" w14:textId="29A5662C" w:rsidR="008F26BF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nie zgłoszono.</w:t>
      </w:r>
    </w:p>
    <w:p w14:paraId="18C59DB3" w14:textId="77777777" w:rsidR="00041CBD" w:rsidRPr="003F6B70" w:rsidRDefault="00041CBD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87C1" w14:textId="55E2B0A7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2E31D6">
        <w:rPr>
          <w:rFonts w:ascii="Times New Roman" w:hAnsi="Times New Roman" w:cs="Times New Roman"/>
          <w:b/>
          <w:sz w:val="24"/>
          <w:szCs w:val="24"/>
        </w:rPr>
        <w:t>6</w:t>
      </w:r>
    </w:p>
    <w:p w14:paraId="77F0DBE4" w14:textId="4BF65C80" w:rsidR="00936468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Zarządu</w:t>
      </w:r>
      <w:r w:rsidR="0041236A">
        <w:rPr>
          <w:rFonts w:ascii="Times New Roman" w:hAnsi="Times New Roman" w:cs="Times New Roman"/>
          <w:sz w:val="24"/>
          <w:szCs w:val="24"/>
        </w:rPr>
        <w:t xml:space="preserve">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podziękował Członkom Zarządu za pracę. Zamknął XI</w:t>
      </w:r>
      <w:r w:rsidR="002E31D6">
        <w:rPr>
          <w:rFonts w:ascii="Times New Roman" w:hAnsi="Times New Roman" w:cs="Times New Roman"/>
          <w:sz w:val="24"/>
          <w:szCs w:val="24"/>
        </w:rPr>
        <w:t>X</w:t>
      </w:r>
      <w:r w:rsidRPr="003F6B70">
        <w:rPr>
          <w:rFonts w:ascii="Times New Roman" w:hAnsi="Times New Roman" w:cs="Times New Roman"/>
          <w:sz w:val="24"/>
          <w:szCs w:val="24"/>
        </w:rPr>
        <w:t xml:space="preserve"> (1</w:t>
      </w:r>
      <w:r w:rsidR="002E31D6">
        <w:rPr>
          <w:rFonts w:ascii="Times New Roman" w:hAnsi="Times New Roman" w:cs="Times New Roman"/>
          <w:sz w:val="24"/>
          <w:szCs w:val="24"/>
        </w:rPr>
        <w:t>9</w:t>
      </w:r>
      <w:r w:rsidRPr="003F6B70">
        <w:rPr>
          <w:rFonts w:ascii="Times New Roman" w:hAnsi="Times New Roman" w:cs="Times New Roman"/>
          <w:sz w:val="24"/>
          <w:szCs w:val="24"/>
        </w:rPr>
        <w:t>) posiedzenie Zarządu Powiat</w:t>
      </w:r>
      <w:r w:rsidR="00793479">
        <w:rPr>
          <w:rFonts w:ascii="Times New Roman" w:hAnsi="Times New Roman" w:cs="Times New Roman"/>
          <w:sz w:val="24"/>
          <w:szCs w:val="24"/>
        </w:rPr>
        <w:t>u.</w:t>
      </w:r>
    </w:p>
    <w:p w14:paraId="6374A630" w14:textId="77777777" w:rsidR="00793479" w:rsidRPr="003F6B70" w:rsidRDefault="00793479" w:rsidP="003F6B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61247D" w14:textId="77777777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5BC1AE0B" w14:textId="1EE39B9E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7153A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94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6</w:t>
      </w:r>
      <w:r w:rsidR="008F26B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A40B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3EC5A5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2920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400396D4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1390" w14:textId="2DDEBB57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6B015F44" w14:textId="3F6B1983" w:rsidR="00936468" w:rsidRPr="003F6B70" w:rsidRDefault="000752D0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proofErr w:type="spellStart"/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>Kazaniecki</w:t>
      </w:r>
      <w:proofErr w:type="spellEnd"/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B09962" w14:textId="77777777" w:rsidR="00936468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B0040A2" w14:textId="77777777" w:rsidR="00793479" w:rsidRDefault="00793479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3FDD2E8" w14:textId="77777777" w:rsidR="00793479" w:rsidRDefault="00793479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F0F16FC" w14:textId="77777777" w:rsidR="00793479" w:rsidRPr="003F6B70" w:rsidRDefault="00793479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5058C02" w14:textId="77777777" w:rsidR="00A40B5C" w:rsidRPr="00DC4C8B" w:rsidRDefault="00A40B5C" w:rsidP="00A40B5C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00D8F29C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Marzanna Marianna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Wardziejewska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…………………..</w:t>
      </w:r>
    </w:p>
    <w:p w14:paraId="1DE001E5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…...…………………………………</w:t>
      </w:r>
    </w:p>
    <w:p w14:paraId="35B58303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5E11BB75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D39067D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CD535A" w14:textId="77777777" w:rsidR="006B5FB5" w:rsidRDefault="006B5FB5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5B28D1" w14:textId="0573C00C" w:rsidR="00A90524" w:rsidRPr="00A40B5C" w:rsidRDefault="00936468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6B5FB5">
        <w:rPr>
          <w:rFonts w:ascii="Times New Roman" w:hAnsi="Times New Roman" w:cs="Times New Roman"/>
          <w:i/>
          <w:iCs/>
          <w:sz w:val="20"/>
          <w:szCs w:val="20"/>
        </w:rPr>
        <w:t>22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1532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6130F1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sectPr w:rsidR="00A90524" w:rsidRPr="00A40B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01F5A" w14:textId="77777777" w:rsidR="00644362" w:rsidRDefault="00644362" w:rsidP="00984200">
      <w:pPr>
        <w:spacing w:after="0" w:line="240" w:lineRule="auto"/>
      </w:pPr>
      <w:r>
        <w:separator/>
      </w:r>
    </w:p>
  </w:endnote>
  <w:endnote w:type="continuationSeparator" w:id="0">
    <w:p w14:paraId="24B2AD0A" w14:textId="77777777" w:rsidR="00644362" w:rsidRDefault="00644362" w:rsidP="009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327045"/>
      <w:docPartObj>
        <w:docPartGallery w:val="Page Numbers (Bottom of Page)"/>
        <w:docPartUnique/>
      </w:docPartObj>
    </w:sdtPr>
    <w:sdtContent>
      <w:p w14:paraId="65C7F706" w14:textId="3B89FD6E" w:rsidR="00380DDA" w:rsidRDefault="00380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AE">
          <w:rPr>
            <w:noProof/>
          </w:rPr>
          <w:t>27</w:t>
        </w:r>
        <w:r>
          <w:fldChar w:fldCharType="end"/>
        </w:r>
      </w:p>
    </w:sdtContent>
  </w:sdt>
  <w:p w14:paraId="24D8D469" w14:textId="77777777" w:rsidR="00380DDA" w:rsidRDefault="0038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570D" w14:textId="77777777" w:rsidR="00644362" w:rsidRDefault="00644362" w:rsidP="00984200">
      <w:pPr>
        <w:spacing w:after="0" w:line="240" w:lineRule="auto"/>
      </w:pPr>
      <w:r>
        <w:separator/>
      </w:r>
    </w:p>
  </w:footnote>
  <w:footnote w:type="continuationSeparator" w:id="0">
    <w:p w14:paraId="4EC3E6B6" w14:textId="77777777" w:rsidR="00644362" w:rsidRDefault="00644362" w:rsidP="0098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2B9D1D"/>
    <w:multiLevelType w:val="hybridMultilevel"/>
    <w:tmpl w:val="C92E7D4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14843031"/>
    <w:multiLevelType w:val="multilevel"/>
    <w:tmpl w:val="9CB42A58"/>
    <w:styleLink w:val="Styl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F550B8"/>
    <w:multiLevelType w:val="hybridMultilevel"/>
    <w:tmpl w:val="DCECD1E0"/>
    <w:lvl w:ilvl="0" w:tplc="824C2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1F344C"/>
    <w:multiLevelType w:val="hybridMultilevel"/>
    <w:tmpl w:val="34DAF0AE"/>
    <w:lvl w:ilvl="0" w:tplc="CF5C7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C2D7C"/>
    <w:multiLevelType w:val="hybridMultilevel"/>
    <w:tmpl w:val="6A7A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3767"/>
    <w:multiLevelType w:val="multilevel"/>
    <w:tmpl w:val="9CB42A58"/>
    <w:numStyleLink w:val="Styl1"/>
  </w:abstractNum>
  <w:abstractNum w:abstractNumId="10" w15:restartNumberingAfterBreak="0">
    <w:nsid w:val="3D227441"/>
    <w:multiLevelType w:val="hybridMultilevel"/>
    <w:tmpl w:val="A568FE74"/>
    <w:lvl w:ilvl="0" w:tplc="6DDE6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14E4E"/>
    <w:multiLevelType w:val="hybridMultilevel"/>
    <w:tmpl w:val="A59A7830"/>
    <w:lvl w:ilvl="0" w:tplc="549C45B8">
      <w:start w:val="1"/>
      <w:numFmt w:val="lowerLetter"/>
      <w:lvlText w:val="%1.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20665E"/>
    <w:multiLevelType w:val="hybridMultilevel"/>
    <w:tmpl w:val="9B1E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6E2A"/>
    <w:multiLevelType w:val="hybridMultilevel"/>
    <w:tmpl w:val="75302AAC"/>
    <w:lvl w:ilvl="0" w:tplc="0415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3110">
    <w:abstractNumId w:val="5"/>
  </w:num>
  <w:num w:numId="2" w16cid:durableId="489635559">
    <w:abstractNumId w:val="3"/>
  </w:num>
  <w:num w:numId="3" w16cid:durableId="1768960183">
    <w:abstractNumId w:val="4"/>
  </w:num>
  <w:num w:numId="4" w16cid:durableId="1016149119">
    <w:abstractNumId w:val="14"/>
  </w:num>
  <w:num w:numId="5" w16cid:durableId="1072116906">
    <w:abstractNumId w:val="7"/>
  </w:num>
  <w:num w:numId="6" w16cid:durableId="581916045">
    <w:abstractNumId w:val="13"/>
  </w:num>
  <w:num w:numId="7" w16cid:durableId="1939632228">
    <w:abstractNumId w:val="0"/>
  </w:num>
  <w:num w:numId="8" w16cid:durableId="2038895871">
    <w:abstractNumId w:val="6"/>
  </w:num>
  <w:num w:numId="9" w16cid:durableId="1956979932">
    <w:abstractNumId w:val="8"/>
  </w:num>
  <w:num w:numId="10" w16cid:durableId="347948652">
    <w:abstractNumId w:val="11"/>
  </w:num>
  <w:num w:numId="11" w16cid:durableId="1770855367">
    <w:abstractNumId w:val="10"/>
  </w:num>
  <w:num w:numId="12" w16cid:durableId="2117365399">
    <w:abstractNumId w:val="1"/>
  </w:num>
  <w:num w:numId="13" w16cid:durableId="965089376">
    <w:abstractNumId w:val="12"/>
  </w:num>
  <w:num w:numId="14" w16cid:durableId="625234682">
    <w:abstractNumId w:val="2"/>
  </w:num>
  <w:num w:numId="15" w16cid:durableId="205692672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4"/>
    <w:rsid w:val="000141B5"/>
    <w:rsid w:val="00041CBD"/>
    <w:rsid w:val="0005373F"/>
    <w:rsid w:val="000642F2"/>
    <w:rsid w:val="000752D0"/>
    <w:rsid w:val="00076CA0"/>
    <w:rsid w:val="00084E47"/>
    <w:rsid w:val="00094AD4"/>
    <w:rsid w:val="000A333D"/>
    <w:rsid w:val="000E3704"/>
    <w:rsid w:val="000F3A36"/>
    <w:rsid w:val="00111A97"/>
    <w:rsid w:val="00115B1C"/>
    <w:rsid w:val="00120AD3"/>
    <w:rsid w:val="00137311"/>
    <w:rsid w:val="00140CEB"/>
    <w:rsid w:val="001467FD"/>
    <w:rsid w:val="001A0C4F"/>
    <w:rsid w:val="001A5FB9"/>
    <w:rsid w:val="00203348"/>
    <w:rsid w:val="002245BF"/>
    <w:rsid w:val="002573A9"/>
    <w:rsid w:val="00260038"/>
    <w:rsid w:val="00272817"/>
    <w:rsid w:val="00277D28"/>
    <w:rsid w:val="00284737"/>
    <w:rsid w:val="00290993"/>
    <w:rsid w:val="002D1A41"/>
    <w:rsid w:val="002E31D6"/>
    <w:rsid w:val="00304DB1"/>
    <w:rsid w:val="00307684"/>
    <w:rsid w:val="00312797"/>
    <w:rsid w:val="003147D6"/>
    <w:rsid w:val="00352A62"/>
    <w:rsid w:val="00360B94"/>
    <w:rsid w:val="00371AE1"/>
    <w:rsid w:val="00380DDA"/>
    <w:rsid w:val="00396522"/>
    <w:rsid w:val="003A3200"/>
    <w:rsid w:val="003B270A"/>
    <w:rsid w:val="003D0DC4"/>
    <w:rsid w:val="003F6B70"/>
    <w:rsid w:val="0041236A"/>
    <w:rsid w:val="00422CA7"/>
    <w:rsid w:val="0047293C"/>
    <w:rsid w:val="00475B59"/>
    <w:rsid w:val="00483EAC"/>
    <w:rsid w:val="004C305F"/>
    <w:rsid w:val="004E1830"/>
    <w:rsid w:val="004F5324"/>
    <w:rsid w:val="004F7A2F"/>
    <w:rsid w:val="0051621A"/>
    <w:rsid w:val="00565945"/>
    <w:rsid w:val="005C6E7B"/>
    <w:rsid w:val="005D3281"/>
    <w:rsid w:val="005D74EB"/>
    <w:rsid w:val="005E7613"/>
    <w:rsid w:val="005F686A"/>
    <w:rsid w:val="005F717C"/>
    <w:rsid w:val="006130F1"/>
    <w:rsid w:val="00644362"/>
    <w:rsid w:val="006615F4"/>
    <w:rsid w:val="00663B48"/>
    <w:rsid w:val="006779C0"/>
    <w:rsid w:val="006A0B56"/>
    <w:rsid w:val="006A1A9D"/>
    <w:rsid w:val="006B398A"/>
    <w:rsid w:val="006B5FB5"/>
    <w:rsid w:val="006C20EB"/>
    <w:rsid w:val="00712AE5"/>
    <w:rsid w:val="007153AE"/>
    <w:rsid w:val="00727F15"/>
    <w:rsid w:val="00736FCD"/>
    <w:rsid w:val="007805C7"/>
    <w:rsid w:val="00793479"/>
    <w:rsid w:val="007A079A"/>
    <w:rsid w:val="007C65A5"/>
    <w:rsid w:val="007F18B4"/>
    <w:rsid w:val="007F5060"/>
    <w:rsid w:val="00800336"/>
    <w:rsid w:val="0081583A"/>
    <w:rsid w:val="008427CB"/>
    <w:rsid w:val="0087400F"/>
    <w:rsid w:val="008764A3"/>
    <w:rsid w:val="00887E9C"/>
    <w:rsid w:val="008B4A67"/>
    <w:rsid w:val="008C55C3"/>
    <w:rsid w:val="008F26BF"/>
    <w:rsid w:val="008F6E2F"/>
    <w:rsid w:val="00904330"/>
    <w:rsid w:val="00905F7E"/>
    <w:rsid w:val="009106FC"/>
    <w:rsid w:val="00911963"/>
    <w:rsid w:val="00916369"/>
    <w:rsid w:val="00936468"/>
    <w:rsid w:val="00947ACA"/>
    <w:rsid w:val="00955B39"/>
    <w:rsid w:val="00984200"/>
    <w:rsid w:val="00991532"/>
    <w:rsid w:val="009C58F0"/>
    <w:rsid w:val="009F1EA6"/>
    <w:rsid w:val="00A169A4"/>
    <w:rsid w:val="00A21DC0"/>
    <w:rsid w:val="00A40B5C"/>
    <w:rsid w:val="00A41E1B"/>
    <w:rsid w:val="00A86186"/>
    <w:rsid w:val="00A87785"/>
    <w:rsid w:val="00A90524"/>
    <w:rsid w:val="00A92995"/>
    <w:rsid w:val="00AB29B0"/>
    <w:rsid w:val="00AD6A4B"/>
    <w:rsid w:val="00AE2633"/>
    <w:rsid w:val="00B079ED"/>
    <w:rsid w:val="00B1376F"/>
    <w:rsid w:val="00B17641"/>
    <w:rsid w:val="00B60512"/>
    <w:rsid w:val="00B608E7"/>
    <w:rsid w:val="00B616BF"/>
    <w:rsid w:val="00B968FF"/>
    <w:rsid w:val="00C02140"/>
    <w:rsid w:val="00C13756"/>
    <w:rsid w:val="00C30BDA"/>
    <w:rsid w:val="00C41C9A"/>
    <w:rsid w:val="00CD4FD0"/>
    <w:rsid w:val="00CD6517"/>
    <w:rsid w:val="00CE7264"/>
    <w:rsid w:val="00D04AB8"/>
    <w:rsid w:val="00D131B2"/>
    <w:rsid w:val="00D14B71"/>
    <w:rsid w:val="00D33C59"/>
    <w:rsid w:val="00D35E28"/>
    <w:rsid w:val="00D61B99"/>
    <w:rsid w:val="00D67FF1"/>
    <w:rsid w:val="00D94418"/>
    <w:rsid w:val="00DC63C9"/>
    <w:rsid w:val="00DD0036"/>
    <w:rsid w:val="00DF75E1"/>
    <w:rsid w:val="00E0455C"/>
    <w:rsid w:val="00E154A2"/>
    <w:rsid w:val="00E33B7E"/>
    <w:rsid w:val="00E43E1F"/>
    <w:rsid w:val="00E76687"/>
    <w:rsid w:val="00E77FE9"/>
    <w:rsid w:val="00EA106B"/>
    <w:rsid w:val="00EA19BA"/>
    <w:rsid w:val="00EB32FF"/>
    <w:rsid w:val="00EB36A0"/>
    <w:rsid w:val="00EC017C"/>
    <w:rsid w:val="00EC0729"/>
    <w:rsid w:val="00EC0EC5"/>
    <w:rsid w:val="00ED1617"/>
    <w:rsid w:val="00F1469B"/>
    <w:rsid w:val="00F45C0A"/>
    <w:rsid w:val="00F47404"/>
    <w:rsid w:val="00F5454A"/>
    <w:rsid w:val="00F65F0A"/>
    <w:rsid w:val="00FA7E85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10CB"/>
  <w15:chartTrackingRefBased/>
  <w15:docId w15:val="{C8487170-5BA1-4E94-AE3A-905E19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468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3646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6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8420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42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00"/>
  </w:style>
  <w:style w:type="paragraph" w:styleId="Stopka">
    <w:name w:val="footer"/>
    <w:basedOn w:val="Normalny"/>
    <w:link w:val="Stopka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00"/>
  </w:style>
  <w:style w:type="paragraph" w:customStyle="1" w:styleId="Default">
    <w:name w:val="Default"/>
    <w:rsid w:val="007F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7F5060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7F5060"/>
    <w:pPr>
      <w:widowControl w:val="0"/>
      <w:spacing w:after="240" w:line="240" w:lineRule="auto"/>
      <w:ind w:left="720"/>
    </w:pPr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rsid w:val="00955B39"/>
  </w:style>
  <w:style w:type="paragraph" w:customStyle="1" w:styleId="Teksttreci0">
    <w:name w:val="Tekst treści"/>
    <w:basedOn w:val="Normalny"/>
    <w:link w:val="Teksttreci"/>
    <w:rsid w:val="00955B39"/>
    <w:pPr>
      <w:widowControl w:val="0"/>
      <w:spacing w:after="300" w:line="276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785"/>
    <w:rPr>
      <w:vertAlign w:val="superscript"/>
    </w:rPr>
  </w:style>
  <w:style w:type="numbering" w:customStyle="1" w:styleId="Styl1">
    <w:name w:val="Styl1"/>
    <w:rsid w:val="007F18B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dcterms:created xsi:type="dcterms:W3CDTF">2024-12-09T08:19:00Z</dcterms:created>
  <dcterms:modified xsi:type="dcterms:W3CDTF">2024-12-09T08:19:00Z</dcterms:modified>
</cp:coreProperties>
</file>