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BEE62" w14:textId="6A79414A" w:rsidR="00E7150C" w:rsidRPr="00A90E87" w:rsidRDefault="00E7150C" w:rsidP="00E7150C">
      <w:pPr>
        <w:pStyle w:val="Domylnie"/>
        <w:tabs>
          <w:tab w:val="left" w:pos="2160"/>
          <w:tab w:val="left" w:pos="2592"/>
          <w:tab w:val="left" w:pos="3744"/>
          <w:tab w:val="left" w:pos="5184"/>
          <w:tab w:val="left" w:pos="6192"/>
          <w:tab w:val="left" w:pos="7344"/>
          <w:tab w:val="left" w:pos="8496"/>
          <w:tab w:val="left" w:pos="10065"/>
        </w:tabs>
        <w:spacing w:line="360" w:lineRule="auto"/>
        <w:ind w:right="-35"/>
        <w:jc w:val="center"/>
        <w:rPr>
          <w:b/>
          <w:i/>
          <w:szCs w:val="24"/>
        </w:rPr>
      </w:pPr>
      <w:r>
        <w:rPr>
          <w:b/>
          <w:i/>
          <w:szCs w:val="24"/>
        </w:rPr>
        <w:t xml:space="preserve">Protokół z </w:t>
      </w:r>
      <w:r w:rsidR="00D355BA">
        <w:rPr>
          <w:b/>
          <w:i/>
          <w:szCs w:val="24"/>
        </w:rPr>
        <w:t>XX</w:t>
      </w:r>
      <w:r w:rsidR="00E70729">
        <w:rPr>
          <w:b/>
          <w:i/>
          <w:szCs w:val="24"/>
        </w:rPr>
        <w:t>XIII</w:t>
      </w:r>
      <w:r w:rsidRPr="00A90E87">
        <w:rPr>
          <w:b/>
          <w:i/>
          <w:szCs w:val="24"/>
        </w:rPr>
        <w:t xml:space="preserve"> (</w:t>
      </w:r>
      <w:r w:rsidR="00E70729">
        <w:rPr>
          <w:b/>
          <w:i/>
          <w:szCs w:val="24"/>
        </w:rPr>
        <w:t>33</w:t>
      </w:r>
      <w:r w:rsidRPr="00A90E87">
        <w:rPr>
          <w:b/>
          <w:i/>
          <w:szCs w:val="24"/>
        </w:rPr>
        <w:t xml:space="preserve">) </w:t>
      </w:r>
      <w:r>
        <w:rPr>
          <w:b/>
          <w:i/>
          <w:szCs w:val="24"/>
        </w:rPr>
        <w:t>posiedzenia</w:t>
      </w:r>
    </w:p>
    <w:p w14:paraId="5724FF5D" w14:textId="77777777" w:rsidR="00E7150C" w:rsidRPr="00A90E87" w:rsidRDefault="00E7150C" w:rsidP="00E7150C">
      <w:pPr>
        <w:spacing w:line="360" w:lineRule="auto"/>
        <w:jc w:val="center"/>
        <w:rPr>
          <w:b/>
          <w:i/>
          <w:sz w:val="24"/>
          <w:szCs w:val="24"/>
        </w:rPr>
      </w:pPr>
      <w:r w:rsidRPr="00A90E87">
        <w:rPr>
          <w:b/>
          <w:i/>
          <w:sz w:val="24"/>
          <w:szCs w:val="24"/>
        </w:rPr>
        <w:t>Komisj</w:t>
      </w:r>
      <w:r>
        <w:rPr>
          <w:b/>
          <w:i/>
          <w:sz w:val="24"/>
          <w:szCs w:val="24"/>
        </w:rPr>
        <w:t xml:space="preserve">i </w:t>
      </w:r>
      <w:r w:rsidRPr="00A90E87">
        <w:rPr>
          <w:b/>
          <w:i/>
          <w:sz w:val="24"/>
          <w:szCs w:val="24"/>
        </w:rPr>
        <w:t>Planowania, Budżetu, Finansów, Promocji Powiatu, Gospodarki,</w:t>
      </w:r>
    </w:p>
    <w:p w14:paraId="416583DA" w14:textId="77777777" w:rsidR="00E7150C" w:rsidRDefault="00E7150C" w:rsidP="00E7150C">
      <w:pPr>
        <w:spacing w:line="360" w:lineRule="auto"/>
        <w:jc w:val="center"/>
        <w:rPr>
          <w:b/>
          <w:i/>
          <w:sz w:val="24"/>
          <w:szCs w:val="24"/>
        </w:rPr>
      </w:pPr>
      <w:r w:rsidRPr="00A90E87">
        <w:rPr>
          <w:b/>
          <w:i/>
          <w:sz w:val="24"/>
          <w:szCs w:val="24"/>
        </w:rPr>
        <w:t>Ochrony Środowiska, Zdrowia</w:t>
      </w:r>
      <w:r>
        <w:rPr>
          <w:b/>
          <w:i/>
          <w:sz w:val="24"/>
          <w:szCs w:val="24"/>
        </w:rPr>
        <w:t>, Oświaty i Polityki Społecznej</w:t>
      </w:r>
    </w:p>
    <w:p w14:paraId="6E801FB4" w14:textId="00341218" w:rsidR="00E7150C" w:rsidRPr="00A90E87" w:rsidRDefault="008F36C5" w:rsidP="00E7150C">
      <w:pPr>
        <w:spacing w:line="360" w:lineRule="auto"/>
        <w:jc w:val="center"/>
        <w:rPr>
          <w:b/>
          <w:i/>
          <w:sz w:val="24"/>
          <w:szCs w:val="24"/>
        </w:rPr>
      </w:pPr>
      <w:r>
        <w:rPr>
          <w:b/>
          <w:i/>
          <w:sz w:val="24"/>
          <w:szCs w:val="24"/>
        </w:rPr>
        <w:t xml:space="preserve">w dniu </w:t>
      </w:r>
      <w:r w:rsidR="00E70729">
        <w:rPr>
          <w:b/>
          <w:i/>
          <w:sz w:val="24"/>
          <w:szCs w:val="24"/>
        </w:rPr>
        <w:t>25</w:t>
      </w:r>
      <w:r>
        <w:rPr>
          <w:b/>
          <w:i/>
          <w:sz w:val="24"/>
          <w:szCs w:val="24"/>
        </w:rPr>
        <w:t xml:space="preserve"> sierpnia</w:t>
      </w:r>
      <w:r w:rsidR="00E7150C">
        <w:rPr>
          <w:b/>
          <w:i/>
          <w:sz w:val="24"/>
          <w:szCs w:val="24"/>
        </w:rPr>
        <w:t xml:space="preserve"> 202</w:t>
      </w:r>
      <w:r w:rsidR="00E70729">
        <w:rPr>
          <w:b/>
          <w:i/>
          <w:sz w:val="24"/>
          <w:szCs w:val="24"/>
        </w:rPr>
        <w:t>6</w:t>
      </w:r>
      <w:r w:rsidR="00E7150C">
        <w:rPr>
          <w:b/>
          <w:i/>
          <w:sz w:val="24"/>
          <w:szCs w:val="24"/>
        </w:rPr>
        <w:t xml:space="preserve"> roku. </w:t>
      </w:r>
    </w:p>
    <w:p w14:paraId="444D309B" w14:textId="3D9C993A" w:rsidR="00E7150C" w:rsidRPr="00E7150C" w:rsidRDefault="00E7150C" w:rsidP="00E7150C">
      <w:pPr>
        <w:pStyle w:val="Domylnie"/>
        <w:ind w:right="709"/>
        <w:jc w:val="both"/>
        <w:rPr>
          <w:b/>
          <w:i/>
          <w:sz w:val="22"/>
          <w:szCs w:val="22"/>
          <w:vertAlign w:val="superscript"/>
        </w:rPr>
      </w:pPr>
      <w:r>
        <w:rPr>
          <w:b/>
          <w:sz w:val="22"/>
          <w:szCs w:val="22"/>
        </w:rPr>
        <w:t xml:space="preserve">                                                                                                                     </w:t>
      </w:r>
      <w:r w:rsidR="00B83287">
        <w:rPr>
          <w:b/>
          <w:sz w:val="22"/>
          <w:szCs w:val="22"/>
        </w:rPr>
        <w:t xml:space="preserve">  </w:t>
      </w:r>
      <w:r>
        <w:rPr>
          <w:b/>
          <w:sz w:val="22"/>
          <w:szCs w:val="22"/>
        </w:rPr>
        <w:t xml:space="preserve">        </w:t>
      </w:r>
      <w:r w:rsidRPr="00E7150C">
        <w:rPr>
          <w:b/>
          <w:i/>
          <w:sz w:val="22"/>
          <w:szCs w:val="22"/>
        </w:rPr>
        <w:t>godz. 13</w:t>
      </w:r>
      <w:r w:rsidR="00D355BA">
        <w:rPr>
          <w:b/>
          <w:i/>
          <w:sz w:val="22"/>
          <w:szCs w:val="22"/>
          <w:vertAlign w:val="superscript"/>
        </w:rPr>
        <w:t>0</w:t>
      </w:r>
      <w:r w:rsidRPr="00E7150C">
        <w:rPr>
          <w:b/>
          <w:i/>
          <w:sz w:val="22"/>
          <w:szCs w:val="22"/>
          <w:vertAlign w:val="superscript"/>
        </w:rPr>
        <w:t>0</w:t>
      </w:r>
      <w:r w:rsidR="008F36C5">
        <w:rPr>
          <w:b/>
          <w:i/>
          <w:sz w:val="22"/>
          <w:szCs w:val="22"/>
        </w:rPr>
        <w:t>-1</w:t>
      </w:r>
      <w:r w:rsidR="00E70729">
        <w:rPr>
          <w:b/>
          <w:i/>
          <w:sz w:val="22"/>
          <w:szCs w:val="22"/>
        </w:rPr>
        <w:t>4</w:t>
      </w:r>
      <w:r w:rsidR="00E70729">
        <w:rPr>
          <w:b/>
          <w:i/>
          <w:sz w:val="22"/>
          <w:szCs w:val="22"/>
          <w:vertAlign w:val="superscript"/>
        </w:rPr>
        <w:t>25</w:t>
      </w:r>
    </w:p>
    <w:p w14:paraId="604E79A8" w14:textId="77777777" w:rsidR="00E7150C" w:rsidRDefault="00E7150C" w:rsidP="00E7150C">
      <w:pPr>
        <w:pStyle w:val="Domylnie"/>
        <w:spacing w:line="360" w:lineRule="auto"/>
        <w:ind w:right="709"/>
        <w:jc w:val="both"/>
        <w:rPr>
          <w:b/>
          <w:sz w:val="22"/>
          <w:szCs w:val="22"/>
        </w:rPr>
      </w:pPr>
    </w:p>
    <w:p w14:paraId="3D9E0995" w14:textId="48D53A67" w:rsidR="00E7150C" w:rsidRPr="00E7150C" w:rsidRDefault="00EF78F6" w:rsidP="00E7150C">
      <w:pPr>
        <w:spacing w:line="360" w:lineRule="auto"/>
        <w:rPr>
          <w:color w:val="000000"/>
          <w:sz w:val="24"/>
          <w:szCs w:val="24"/>
        </w:rPr>
      </w:pPr>
      <w:r>
        <w:rPr>
          <w:color w:val="000000"/>
          <w:sz w:val="24"/>
          <w:szCs w:val="24"/>
        </w:rPr>
        <w:t>W posiedzeniu wzięło udział 1</w:t>
      </w:r>
      <w:r w:rsidR="00E70729">
        <w:rPr>
          <w:color w:val="000000"/>
          <w:sz w:val="24"/>
          <w:szCs w:val="24"/>
        </w:rPr>
        <w:t>3</w:t>
      </w:r>
      <w:r w:rsidR="001F2B59">
        <w:rPr>
          <w:color w:val="000000"/>
          <w:sz w:val="24"/>
          <w:szCs w:val="24"/>
        </w:rPr>
        <w:t xml:space="preserve"> </w:t>
      </w:r>
      <w:r w:rsidR="00E7150C" w:rsidRPr="00E7150C">
        <w:rPr>
          <w:color w:val="000000"/>
          <w:sz w:val="24"/>
          <w:szCs w:val="24"/>
        </w:rPr>
        <w:t>członków.</w:t>
      </w:r>
    </w:p>
    <w:p w14:paraId="72E27404" w14:textId="77777777" w:rsidR="00E7150C" w:rsidRPr="00E7150C" w:rsidRDefault="00E7150C" w:rsidP="00E7150C">
      <w:pPr>
        <w:spacing w:line="360" w:lineRule="auto"/>
        <w:rPr>
          <w:color w:val="000000"/>
          <w:sz w:val="24"/>
          <w:szCs w:val="24"/>
        </w:rPr>
      </w:pPr>
      <w:r w:rsidRPr="00E7150C">
        <w:rPr>
          <w:color w:val="000000"/>
          <w:sz w:val="24"/>
          <w:szCs w:val="24"/>
        </w:rPr>
        <w:t>Obecni:</w:t>
      </w:r>
    </w:p>
    <w:p w14:paraId="7489A3F4" w14:textId="77777777" w:rsidR="00E7150C" w:rsidRPr="00E7150C" w:rsidRDefault="00E7150C" w:rsidP="00E7150C">
      <w:pPr>
        <w:spacing w:line="360" w:lineRule="auto"/>
        <w:jc w:val="both"/>
        <w:rPr>
          <w:color w:val="000000"/>
          <w:sz w:val="24"/>
          <w:szCs w:val="24"/>
        </w:rPr>
      </w:pPr>
      <w:r w:rsidRPr="00E7150C">
        <w:rPr>
          <w:color w:val="000000"/>
          <w:sz w:val="24"/>
          <w:szCs w:val="24"/>
        </w:rPr>
        <w:t xml:space="preserve">1. Biłas Władysław </w:t>
      </w:r>
    </w:p>
    <w:p w14:paraId="5F63B40F" w14:textId="77777777" w:rsidR="00E7150C" w:rsidRPr="00E7150C" w:rsidRDefault="00E7150C" w:rsidP="00E7150C">
      <w:pPr>
        <w:spacing w:line="360" w:lineRule="auto"/>
        <w:jc w:val="both"/>
        <w:rPr>
          <w:color w:val="000000"/>
          <w:sz w:val="24"/>
          <w:szCs w:val="24"/>
        </w:rPr>
      </w:pPr>
      <w:r w:rsidRPr="00E7150C">
        <w:rPr>
          <w:color w:val="000000"/>
          <w:sz w:val="24"/>
          <w:szCs w:val="24"/>
        </w:rPr>
        <w:t>2. Ciołek Andrzej</w:t>
      </w:r>
    </w:p>
    <w:p w14:paraId="0EFF9D5C" w14:textId="77777777" w:rsidR="00E7150C" w:rsidRPr="00E7150C" w:rsidRDefault="00E7150C" w:rsidP="00E7150C">
      <w:pPr>
        <w:spacing w:line="360" w:lineRule="auto"/>
        <w:jc w:val="both"/>
        <w:rPr>
          <w:color w:val="000000"/>
          <w:sz w:val="24"/>
          <w:szCs w:val="24"/>
        </w:rPr>
      </w:pPr>
      <w:r w:rsidRPr="00E7150C">
        <w:rPr>
          <w:color w:val="000000"/>
          <w:sz w:val="24"/>
          <w:szCs w:val="24"/>
        </w:rPr>
        <w:t xml:space="preserve">3. </w:t>
      </w:r>
      <w:r w:rsidRPr="00521465">
        <w:rPr>
          <w:strike/>
          <w:color w:val="000000"/>
          <w:sz w:val="24"/>
          <w:szCs w:val="24"/>
        </w:rPr>
        <w:t>Czyż Paweł Artur</w:t>
      </w:r>
    </w:p>
    <w:p w14:paraId="7F449A33" w14:textId="77777777" w:rsidR="00E7150C" w:rsidRPr="00E7150C" w:rsidRDefault="00E7150C" w:rsidP="00E7150C">
      <w:pPr>
        <w:spacing w:line="360" w:lineRule="auto"/>
        <w:jc w:val="both"/>
        <w:rPr>
          <w:color w:val="000000"/>
          <w:sz w:val="24"/>
          <w:szCs w:val="24"/>
        </w:rPr>
      </w:pPr>
      <w:r w:rsidRPr="00E7150C">
        <w:rPr>
          <w:color w:val="000000"/>
          <w:sz w:val="24"/>
          <w:szCs w:val="24"/>
        </w:rPr>
        <w:t xml:space="preserve">4. </w:t>
      </w:r>
      <w:r w:rsidRPr="00EF78F6">
        <w:rPr>
          <w:color w:val="000000"/>
          <w:sz w:val="24"/>
          <w:szCs w:val="24"/>
        </w:rPr>
        <w:t>Dzienis Jarosław Wiktor</w:t>
      </w:r>
    </w:p>
    <w:p w14:paraId="05DC972F" w14:textId="77777777" w:rsidR="00E7150C" w:rsidRPr="00E70729" w:rsidRDefault="00E7150C" w:rsidP="00E7150C">
      <w:pPr>
        <w:spacing w:line="360" w:lineRule="auto"/>
        <w:jc w:val="both"/>
        <w:rPr>
          <w:color w:val="000000"/>
          <w:sz w:val="24"/>
          <w:szCs w:val="24"/>
        </w:rPr>
      </w:pPr>
      <w:r w:rsidRPr="00E70729">
        <w:rPr>
          <w:color w:val="000000"/>
          <w:sz w:val="24"/>
          <w:szCs w:val="24"/>
        </w:rPr>
        <w:t>5. Kazaniecki Krzysztof Tomasz- Starosta</w:t>
      </w:r>
    </w:p>
    <w:p w14:paraId="7AA094E7" w14:textId="77777777" w:rsidR="00E7150C" w:rsidRPr="00E70729" w:rsidRDefault="00E7150C" w:rsidP="00E7150C">
      <w:pPr>
        <w:spacing w:line="360" w:lineRule="auto"/>
        <w:jc w:val="both"/>
        <w:rPr>
          <w:color w:val="000000"/>
          <w:sz w:val="24"/>
          <w:szCs w:val="24"/>
        </w:rPr>
      </w:pPr>
      <w:r w:rsidRPr="00E70729">
        <w:rPr>
          <w:color w:val="000000"/>
          <w:sz w:val="24"/>
          <w:szCs w:val="24"/>
        </w:rPr>
        <w:t>6. Kozioł Anna Anetta</w:t>
      </w:r>
    </w:p>
    <w:p w14:paraId="7D7D4FE9" w14:textId="77777777" w:rsidR="00E7150C" w:rsidRPr="00E70729" w:rsidRDefault="00E7150C" w:rsidP="00E7150C">
      <w:pPr>
        <w:spacing w:line="360" w:lineRule="auto"/>
        <w:jc w:val="both"/>
        <w:rPr>
          <w:color w:val="000000"/>
          <w:sz w:val="24"/>
          <w:szCs w:val="24"/>
        </w:rPr>
      </w:pPr>
      <w:r w:rsidRPr="00E70729">
        <w:rPr>
          <w:color w:val="000000"/>
          <w:sz w:val="24"/>
          <w:szCs w:val="24"/>
        </w:rPr>
        <w:t xml:space="preserve">7. </w:t>
      </w:r>
      <w:r w:rsidRPr="00E70729">
        <w:rPr>
          <w:strike/>
          <w:color w:val="000000"/>
          <w:sz w:val="24"/>
          <w:szCs w:val="24"/>
        </w:rPr>
        <w:t>Kuliś Małgorzata Marianna</w:t>
      </w:r>
    </w:p>
    <w:p w14:paraId="4B6F905C" w14:textId="77777777" w:rsidR="00E7150C" w:rsidRPr="00E70729" w:rsidRDefault="00E7150C" w:rsidP="00E7150C">
      <w:pPr>
        <w:spacing w:line="360" w:lineRule="auto"/>
        <w:jc w:val="both"/>
        <w:rPr>
          <w:color w:val="000000"/>
          <w:sz w:val="24"/>
          <w:szCs w:val="24"/>
        </w:rPr>
      </w:pPr>
      <w:r w:rsidRPr="00E70729">
        <w:rPr>
          <w:color w:val="000000"/>
          <w:sz w:val="24"/>
          <w:szCs w:val="24"/>
        </w:rPr>
        <w:t>8. Mościński Piotr</w:t>
      </w:r>
    </w:p>
    <w:p w14:paraId="1201F6DC" w14:textId="77777777" w:rsidR="00E7150C" w:rsidRPr="00E70729" w:rsidRDefault="00E7150C" w:rsidP="00E7150C">
      <w:pPr>
        <w:spacing w:line="360" w:lineRule="auto"/>
        <w:jc w:val="both"/>
        <w:rPr>
          <w:color w:val="000000"/>
          <w:sz w:val="24"/>
          <w:szCs w:val="24"/>
        </w:rPr>
      </w:pPr>
      <w:r w:rsidRPr="00E70729">
        <w:rPr>
          <w:color w:val="000000"/>
          <w:sz w:val="24"/>
          <w:szCs w:val="24"/>
        </w:rPr>
        <w:t xml:space="preserve">9. Rant Piotr </w:t>
      </w:r>
    </w:p>
    <w:p w14:paraId="70681CCD" w14:textId="77777777" w:rsidR="00E7150C" w:rsidRPr="00E70729" w:rsidRDefault="00E7150C" w:rsidP="00E7150C">
      <w:pPr>
        <w:spacing w:line="360" w:lineRule="auto"/>
        <w:jc w:val="both"/>
        <w:rPr>
          <w:color w:val="000000"/>
          <w:sz w:val="24"/>
          <w:szCs w:val="24"/>
        </w:rPr>
      </w:pPr>
      <w:r w:rsidRPr="00E70729">
        <w:rPr>
          <w:color w:val="000000"/>
          <w:sz w:val="24"/>
          <w:szCs w:val="24"/>
        </w:rPr>
        <w:t>10. Senda Grażyna Barbara</w:t>
      </w:r>
    </w:p>
    <w:p w14:paraId="6525DE3B" w14:textId="0EBFC7F6" w:rsidR="00E7150C" w:rsidRPr="00E70729" w:rsidRDefault="00E7150C" w:rsidP="00E7150C">
      <w:pPr>
        <w:spacing w:line="360" w:lineRule="auto"/>
        <w:jc w:val="both"/>
        <w:rPr>
          <w:color w:val="000000"/>
          <w:sz w:val="24"/>
          <w:szCs w:val="24"/>
        </w:rPr>
      </w:pPr>
      <w:r w:rsidRPr="00E70729">
        <w:rPr>
          <w:color w:val="000000"/>
          <w:sz w:val="24"/>
          <w:szCs w:val="24"/>
        </w:rPr>
        <w:t>11. Staroszczuk Anna</w:t>
      </w:r>
    </w:p>
    <w:p w14:paraId="78CB5DB7" w14:textId="77777777" w:rsidR="00E7150C" w:rsidRPr="00E70729" w:rsidRDefault="00E7150C" w:rsidP="00E7150C">
      <w:pPr>
        <w:spacing w:line="360" w:lineRule="auto"/>
        <w:jc w:val="both"/>
        <w:rPr>
          <w:color w:val="000000"/>
          <w:sz w:val="24"/>
          <w:szCs w:val="24"/>
        </w:rPr>
      </w:pPr>
      <w:r w:rsidRPr="00E70729">
        <w:rPr>
          <w:color w:val="000000"/>
          <w:sz w:val="24"/>
          <w:szCs w:val="24"/>
        </w:rPr>
        <w:t>12. Walc Jarosław</w:t>
      </w:r>
    </w:p>
    <w:p w14:paraId="2CD71EFB" w14:textId="77777777" w:rsidR="00E7150C" w:rsidRPr="00E70729" w:rsidRDefault="00E7150C" w:rsidP="00E7150C">
      <w:pPr>
        <w:spacing w:line="360" w:lineRule="auto"/>
        <w:jc w:val="both"/>
        <w:rPr>
          <w:color w:val="000000"/>
          <w:sz w:val="24"/>
          <w:szCs w:val="24"/>
        </w:rPr>
      </w:pPr>
      <w:r w:rsidRPr="00E70729">
        <w:rPr>
          <w:color w:val="000000"/>
          <w:sz w:val="24"/>
          <w:szCs w:val="24"/>
        </w:rPr>
        <w:t xml:space="preserve">13. Wardziejewska Marzanna Marianna </w:t>
      </w:r>
    </w:p>
    <w:p w14:paraId="53CC536E" w14:textId="77777777" w:rsidR="00E7150C" w:rsidRPr="00E70729" w:rsidRDefault="00E7150C" w:rsidP="00E7150C">
      <w:pPr>
        <w:spacing w:line="360" w:lineRule="auto"/>
        <w:jc w:val="both"/>
        <w:rPr>
          <w:color w:val="000000"/>
          <w:sz w:val="24"/>
          <w:szCs w:val="24"/>
        </w:rPr>
      </w:pPr>
      <w:r w:rsidRPr="00E70729">
        <w:rPr>
          <w:color w:val="000000"/>
          <w:sz w:val="24"/>
          <w:szCs w:val="24"/>
        </w:rPr>
        <w:t>14. Wójtowicz Stanisław</w:t>
      </w:r>
    </w:p>
    <w:p w14:paraId="60A99167" w14:textId="77777777" w:rsidR="00E7150C" w:rsidRDefault="00E7150C" w:rsidP="00E7150C">
      <w:pPr>
        <w:spacing w:line="360" w:lineRule="auto"/>
        <w:jc w:val="both"/>
        <w:rPr>
          <w:color w:val="000000"/>
          <w:sz w:val="24"/>
          <w:szCs w:val="24"/>
        </w:rPr>
      </w:pPr>
      <w:r w:rsidRPr="00E70729">
        <w:rPr>
          <w:color w:val="000000"/>
          <w:sz w:val="24"/>
          <w:szCs w:val="24"/>
        </w:rPr>
        <w:t xml:space="preserve">15. Zyborowicz Anna </w:t>
      </w:r>
    </w:p>
    <w:p w14:paraId="1919055C" w14:textId="77777777" w:rsidR="00CA4ACF" w:rsidRDefault="00CA4ACF" w:rsidP="00E7150C">
      <w:pPr>
        <w:spacing w:line="360" w:lineRule="auto"/>
        <w:jc w:val="both"/>
        <w:rPr>
          <w:color w:val="000000"/>
          <w:sz w:val="24"/>
          <w:szCs w:val="24"/>
        </w:rPr>
      </w:pPr>
    </w:p>
    <w:p w14:paraId="42FCFF6B" w14:textId="77777777" w:rsidR="00CA4ACF" w:rsidRPr="00CA4ACF" w:rsidRDefault="00CA4ACF" w:rsidP="00CA4ACF">
      <w:pPr>
        <w:spacing w:line="360" w:lineRule="auto"/>
        <w:jc w:val="both"/>
        <w:rPr>
          <w:color w:val="000000"/>
          <w:sz w:val="24"/>
          <w:szCs w:val="24"/>
        </w:rPr>
      </w:pPr>
      <w:r w:rsidRPr="00CA4ACF">
        <w:rPr>
          <w:color w:val="000000"/>
          <w:sz w:val="24"/>
          <w:szCs w:val="24"/>
        </w:rPr>
        <w:t>Przewodniczący Komisji Stałej, Pan Piotr Mościński, serdecznie powitał wszystkich uczestników posiedzenia. Przed przystąpieniem do oficjalnego procedowania porządku obrad poinformował, że w posiedzeniu uczestniczył Pan Mateusz Piwowar, który dwukrotnie został dawcą szpiku. Podkreślił jego obywatelską postawę i poświęcenie na rzecz drugiego człowieka oraz zwrócił uwagę, że jego przykład zasługiwał na szczególne uznanie. Następnie poinformował, że Starosta chciał okolicznościowo podziękować Panu Mateuszowi Piwowarowi za jego postawę.</w:t>
      </w:r>
    </w:p>
    <w:p w14:paraId="7EDF77D8" w14:textId="77777777" w:rsidR="00CA4ACF" w:rsidRPr="00CA4ACF" w:rsidRDefault="00CA4ACF" w:rsidP="00CA4ACF">
      <w:pPr>
        <w:spacing w:line="360" w:lineRule="auto"/>
        <w:jc w:val="both"/>
        <w:rPr>
          <w:color w:val="000000"/>
          <w:sz w:val="24"/>
          <w:szCs w:val="24"/>
        </w:rPr>
      </w:pPr>
    </w:p>
    <w:p w14:paraId="4BDFF283" w14:textId="5E07E340" w:rsidR="00CA4ACF" w:rsidRPr="00CA4ACF" w:rsidRDefault="00CA4ACF" w:rsidP="00CA4ACF">
      <w:pPr>
        <w:spacing w:line="360" w:lineRule="auto"/>
        <w:jc w:val="both"/>
        <w:rPr>
          <w:color w:val="000000"/>
          <w:sz w:val="24"/>
          <w:szCs w:val="24"/>
        </w:rPr>
      </w:pPr>
      <w:r w:rsidRPr="00CA4ACF">
        <w:rPr>
          <w:color w:val="000000"/>
          <w:sz w:val="24"/>
          <w:szCs w:val="24"/>
        </w:rPr>
        <w:t xml:space="preserve">Starosta Pan Krzysztof Kazaniecki zaprosił Pana Mateusza Piwowara do przewodniczącego Komisji i w imieniu władz Powiatu Gołdapskiego podziękował mu za obywatelską postawę </w:t>
      </w:r>
      <w:r w:rsidRPr="00CA4ACF">
        <w:rPr>
          <w:color w:val="000000"/>
          <w:sz w:val="24"/>
          <w:szCs w:val="24"/>
        </w:rPr>
        <w:lastRenderedPageBreak/>
        <w:t>oraz dwukrotne oddanie szpiku. Podkreślił, że jego przykład pokazywał, iż warto pomagać innym, a ponowne podjęcie decyzji o oddaniu szpiku świadczyło o szczególnym zaangażowaniu i gotowości do niesienia pomocy drugiemu człowiekowi.</w:t>
      </w:r>
      <w:r>
        <w:rPr>
          <w:color w:val="000000"/>
          <w:sz w:val="24"/>
          <w:szCs w:val="24"/>
        </w:rPr>
        <w:t xml:space="preserve"> </w:t>
      </w:r>
      <w:r w:rsidRPr="00CA4ACF">
        <w:rPr>
          <w:color w:val="000000"/>
          <w:sz w:val="24"/>
          <w:szCs w:val="24"/>
        </w:rPr>
        <w:t xml:space="preserve">Starosta Pan Krzysztof Kazaniecki, że pomoc drugiemu człowiekowi była niezwykle ważną wartością </w:t>
      </w:r>
      <w:r>
        <w:rPr>
          <w:color w:val="000000"/>
          <w:sz w:val="24"/>
          <w:szCs w:val="24"/>
        </w:rPr>
        <w:br/>
      </w:r>
      <w:r w:rsidRPr="00CA4ACF">
        <w:rPr>
          <w:color w:val="000000"/>
          <w:sz w:val="24"/>
          <w:szCs w:val="24"/>
        </w:rPr>
        <w:t>i podziękował Panu Mateuszowi Piwowarowi za jego postawę. Jednocześnie zachęcił osoby, które spełniały wymagania zdrowotne, do rozważenia możliwości zostania potencjalnym dawcą szpiku poprzez rejestrację w Fundacji DKMS i oddanie wymazu. Wskazał, że takie działanie nie wiązało się z dużym obciążeniem dla dawcy, natomiast mogło przyczynić się do uratowania życia drugiej osoby. Zachęcił uczestników posiedzenia do podejmowania tego rodzaju działań.</w:t>
      </w:r>
    </w:p>
    <w:p w14:paraId="696778E8" w14:textId="77777777" w:rsidR="00CA4ACF" w:rsidRPr="00CA4ACF" w:rsidRDefault="00CA4ACF" w:rsidP="00CA4ACF">
      <w:pPr>
        <w:spacing w:line="360" w:lineRule="auto"/>
        <w:jc w:val="both"/>
        <w:rPr>
          <w:color w:val="000000"/>
          <w:sz w:val="24"/>
          <w:szCs w:val="24"/>
        </w:rPr>
      </w:pPr>
    </w:p>
    <w:p w14:paraId="4B163C05" w14:textId="3514104C" w:rsidR="00CA4ACF" w:rsidRPr="00E70729" w:rsidRDefault="00CA4ACF" w:rsidP="00CA4ACF">
      <w:pPr>
        <w:spacing w:line="360" w:lineRule="auto"/>
        <w:jc w:val="both"/>
        <w:rPr>
          <w:color w:val="000000"/>
          <w:sz w:val="24"/>
          <w:szCs w:val="24"/>
        </w:rPr>
      </w:pPr>
      <w:r w:rsidRPr="00CA4ACF">
        <w:rPr>
          <w:color w:val="000000"/>
          <w:sz w:val="24"/>
          <w:szCs w:val="24"/>
        </w:rPr>
        <w:t xml:space="preserve">Następnie Przewodniczący Komisji Stałej Pan Piotr Mościński, przekazał dodatkową informację, że w posiedzeniu uczestniczył również nowo powołany dyrektor Zespołu Szkół Zawodowych Pan Michał Brodowski. Serdecznie powitał dyrektora i zaproponował, </w:t>
      </w:r>
      <w:r>
        <w:rPr>
          <w:color w:val="000000"/>
          <w:sz w:val="24"/>
          <w:szCs w:val="24"/>
        </w:rPr>
        <w:br/>
      </w:r>
      <w:r w:rsidRPr="00CA4ACF">
        <w:rPr>
          <w:color w:val="000000"/>
          <w:sz w:val="24"/>
          <w:szCs w:val="24"/>
        </w:rPr>
        <w:t xml:space="preserve">aby w przypadku jego możliwości czasowych pozostał na posiedzeniu. Poinformował, </w:t>
      </w:r>
      <w:r>
        <w:rPr>
          <w:color w:val="000000"/>
          <w:sz w:val="24"/>
          <w:szCs w:val="24"/>
        </w:rPr>
        <w:br/>
      </w:r>
      <w:r w:rsidRPr="00CA4ACF">
        <w:rPr>
          <w:color w:val="000000"/>
          <w:sz w:val="24"/>
          <w:szCs w:val="24"/>
        </w:rPr>
        <w:t xml:space="preserve">że w dalszej części obrad, w ramach punktu 6. lub 7. porządku, obejmującego sprawy bieżące lub wolne wnioski, możliwe byłoby przedstawienie się Pana Michała Brodowskiego </w:t>
      </w:r>
      <w:r>
        <w:rPr>
          <w:color w:val="000000"/>
          <w:sz w:val="24"/>
          <w:szCs w:val="24"/>
        </w:rPr>
        <w:br/>
      </w:r>
      <w:r w:rsidRPr="00CA4ACF">
        <w:rPr>
          <w:color w:val="000000"/>
          <w:sz w:val="24"/>
          <w:szCs w:val="24"/>
        </w:rPr>
        <w:t>oraz przeprowadzenie rozmowy dotyczącej jego osoby i planów związanych z pełnieniem funkcji dyrektora. Pan Michał Brodowski wyraził zgodę na takie rozwiązanie.</w:t>
      </w:r>
    </w:p>
    <w:p w14:paraId="643C1294" w14:textId="77777777" w:rsidR="00E7150C" w:rsidRDefault="00E7150C" w:rsidP="00E7150C">
      <w:pPr>
        <w:pStyle w:val="Domylnie"/>
        <w:spacing w:line="360" w:lineRule="auto"/>
        <w:ind w:right="709"/>
        <w:jc w:val="both"/>
        <w:rPr>
          <w:b/>
          <w:sz w:val="22"/>
          <w:szCs w:val="22"/>
        </w:rPr>
      </w:pPr>
    </w:p>
    <w:p w14:paraId="6FA1A2C3" w14:textId="77777777" w:rsidR="00CF42DA" w:rsidRDefault="00E7150C">
      <w:pPr>
        <w:rPr>
          <w:b/>
          <w:sz w:val="24"/>
        </w:rPr>
      </w:pPr>
      <w:r w:rsidRPr="00E7150C">
        <w:rPr>
          <w:b/>
          <w:sz w:val="24"/>
        </w:rPr>
        <w:t>Ad.1</w:t>
      </w:r>
    </w:p>
    <w:p w14:paraId="26EDFB5E" w14:textId="290F3600" w:rsidR="00E7150C" w:rsidRDefault="00E7150C" w:rsidP="00E7150C">
      <w:pPr>
        <w:spacing w:line="360" w:lineRule="auto"/>
        <w:jc w:val="both"/>
        <w:rPr>
          <w:i/>
        </w:rPr>
      </w:pPr>
      <w:r w:rsidRPr="00E7150C">
        <w:rPr>
          <w:bCs/>
          <w:color w:val="000000"/>
          <w:sz w:val="24"/>
          <w:szCs w:val="24"/>
        </w:rPr>
        <w:t xml:space="preserve">Przewodniczący </w:t>
      </w:r>
      <w:r w:rsidRPr="00E7150C">
        <w:rPr>
          <w:color w:val="000000"/>
          <w:sz w:val="24"/>
          <w:szCs w:val="24"/>
        </w:rPr>
        <w:t xml:space="preserve">Komisji Planowania, Budżetu, Finansów, Promocji Powiatu, Gospodarki, Ochrony Środowiska, Zdrowia, Oświaty i Polityki Społecznej Pan Piotr </w:t>
      </w:r>
      <w:r w:rsidR="00E70729" w:rsidRPr="00E7150C">
        <w:rPr>
          <w:color w:val="000000"/>
          <w:sz w:val="24"/>
          <w:szCs w:val="24"/>
        </w:rPr>
        <w:t>Mościński otworzył</w:t>
      </w:r>
      <w:r w:rsidRPr="00E7150C">
        <w:rPr>
          <w:color w:val="000000"/>
          <w:sz w:val="24"/>
          <w:szCs w:val="24"/>
        </w:rPr>
        <w:t xml:space="preserve"> </w:t>
      </w:r>
      <w:r w:rsidR="00D355BA">
        <w:rPr>
          <w:color w:val="000000"/>
          <w:sz w:val="24"/>
          <w:szCs w:val="24"/>
        </w:rPr>
        <w:t>X</w:t>
      </w:r>
      <w:r w:rsidR="00E70729">
        <w:rPr>
          <w:color w:val="000000"/>
          <w:sz w:val="24"/>
          <w:szCs w:val="24"/>
        </w:rPr>
        <w:t>X</w:t>
      </w:r>
      <w:r w:rsidR="00D355BA">
        <w:rPr>
          <w:color w:val="000000"/>
          <w:sz w:val="24"/>
          <w:szCs w:val="24"/>
        </w:rPr>
        <w:t>X</w:t>
      </w:r>
      <w:r w:rsidR="00E70729">
        <w:rPr>
          <w:color w:val="000000"/>
          <w:sz w:val="24"/>
          <w:szCs w:val="24"/>
        </w:rPr>
        <w:t>III</w:t>
      </w:r>
      <w:r w:rsidRPr="00E7150C">
        <w:rPr>
          <w:color w:val="000000"/>
          <w:sz w:val="24"/>
          <w:szCs w:val="24"/>
        </w:rPr>
        <w:t xml:space="preserve"> (</w:t>
      </w:r>
      <w:r w:rsidR="00E70729">
        <w:rPr>
          <w:color w:val="000000"/>
          <w:sz w:val="24"/>
          <w:szCs w:val="24"/>
        </w:rPr>
        <w:t>33</w:t>
      </w:r>
      <w:r w:rsidRPr="00E7150C">
        <w:rPr>
          <w:color w:val="000000"/>
          <w:sz w:val="24"/>
          <w:szCs w:val="24"/>
        </w:rPr>
        <w:t xml:space="preserve">) posiedzenie Komisji Planowania, Budżetu, Finansów, Promocji Powiatu, Gospodarki, Ochrony Środowiska, Zdrowia, Oświaty i Polityki Społecznej </w:t>
      </w:r>
      <w:r w:rsidRPr="00E7150C">
        <w:rPr>
          <w:sz w:val="24"/>
          <w:szCs w:val="24"/>
        </w:rPr>
        <w:t>stwierdził quorum (1</w:t>
      </w:r>
      <w:r w:rsidR="00E70729">
        <w:rPr>
          <w:sz w:val="24"/>
          <w:szCs w:val="24"/>
        </w:rPr>
        <w:t>3</w:t>
      </w:r>
      <w:r w:rsidR="001F2B59">
        <w:rPr>
          <w:sz w:val="24"/>
          <w:szCs w:val="24"/>
        </w:rPr>
        <w:t xml:space="preserve"> </w:t>
      </w:r>
      <w:r w:rsidRPr="00E7150C">
        <w:rPr>
          <w:sz w:val="24"/>
          <w:szCs w:val="24"/>
        </w:rPr>
        <w:t xml:space="preserve">radnych obecnych) pozwalające na podejmowanie prawomocnych decyzji </w:t>
      </w:r>
      <w:r w:rsidRPr="00B83287">
        <w:rPr>
          <w:i/>
        </w:rPr>
        <w:t xml:space="preserve">/lista obecności </w:t>
      </w:r>
      <w:r w:rsidRPr="00B83287">
        <w:rPr>
          <w:i/>
        </w:rPr>
        <w:br/>
        <w:t>w załączeni- zał. nr 1 do protokołu/.</w:t>
      </w:r>
    </w:p>
    <w:p w14:paraId="5E9C04B1" w14:textId="77777777" w:rsidR="00B83287" w:rsidRDefault="00B83287" w:rsidP="001A2139">
      <w:pPr>
        <w:spacing w:line="276" w:lineRule="auto"/>
        <w:rPr>
          <w:b/>
          <w:sz w:val="24"/>
        </w:rPr>
      </w:pPr>
    </w:p>
    <w:p w14:paraId="5A52504F" w14:textId="77777777" w:rsidR="00E7150C" w:rsidRPr="00B83287" w:rsidRDefault="00E7150C" w:rsidP="00B83287">
      <w:pPr>
        <w:spacing w:line="360" w:lineRule="auto"/>
        <w:jc w:val="both"/>
        <w:rPr>
          <w:b/>
          <w:sz w:val="24"/>
          <w:szCs w:val="24"/>
        </w:rPr>
      </w:pPr>
      <w:r w:rsidRPr="00B83287">
        <w:rPr>
          <w:b/>
          <w:sz w:val="24"/>
          <w:szCs w:val="24"/>
        </w:rPr>
        <w:t>Ad.2</w:t>
      </w:r>
    </w:p>
    <w:p w14:paraId="22DFBEF8" w14:textId="77777777" w:rsidR="00E7150C" w:rsidRDefault="00E7150C" w:rsidP="00B83287">
      <w:pPr>
        <w:spacing w:line="360" w:lineRule="auto"/>
        <w:jc w:val="both"/>
        <w:rPr>
          <w:i/>
          <w:color w:val="000000"/>
        </w:rPr>
      </w:pPr>
      <w:r w:rsidRPr="00B83287">
        <w:rPr>
          <w:color w:val="000000"/>
          <w:sz w:val="24"/>
          <w:szCs w:val="24"/>
        </w:rPr>
        <w:t xml:space="preserve">Przewodniczący Komisji Planowania, Budżetu, Finansów, Promocji Powiatu Gospodarki, Ochrony Środowiska, Zdrowia, Oświaty i Polityki Społecznej Pan Piotr Mościński otworzył posiedzenie z proponowanym porządkiem obrad </w:t>
      </w:r>
      <w:r w:rsidRPr="00B83287">
        <w:rPr>
          <w:i/>
          <w:color w:val="000000"/>
        </w:rPr>
        <w:t>/porządek obrad w załączeniu- zał. nr 2 do protokołu/</w:t>
      </w:r>
    </w:p>
    <w:p w14:paraId="5080338E" w14:textId="19EACE86" w:rsidR="00CA4ACF" w:rsidRPr="00CA4ACF" w:rsidRDefault="00CA4ACF" w:rsidP="00CA4ACF">
      <w:pPr>
        <w:spacing w:line="360" w:lineRule="auto"/>
        <w:jc w:val="both"/>
        <w:rPr>
          <w:sz w:val="24"/>
          <w:szCs w:val="24"/>
        </w:rPr>
      </w:pPr>
      <w:r w:rsidRPr="00CA4ACF">
        <w:rPr>
          <w:sz w:val="24"/>
          <w:szCs w:val="24"/>
        </w:rPr>
        <w:t xml:space="preserve">Przewodniczący Komisji Stałej, Pan Piotr Mościński, poinformował, że stosowne materiały dotyczące posiedzenia zostały członkom Komisji przekazane z odpowiednim wyprzedzeniem. Następnie zaproponował uzupełnienie porządku obrad w punkcie 5., dotyczącym przyjęcia projektów uchwał Rady Powiatu poprzez dodanie podpunktu d) w brzmieniu: </w:t>
      </w:r>
      <w:r>
        <w:rPr>
          <w:sz w:val="24"/>
          <w:szCs w:val="24"/>
        </w:rPr>
        <w:br/>
      </w:r>
      <w:r w:rsidRPr="00CA4ACF">
        <w:rPr>
          <w:sz w:val="24"/>
          <w:szCs w:val="24"/>
        </w:rPr>
        <w:t>„w sprawie rozpatrzenia skargi na Starostę Gołdapskiego”.</w:t>
      </w:r>
      <w:r w:rsidRPr="00CA4ACF">
        <w:rPr>
          <w:i/>
          <w:color w:val="000000"/>
        </w:rPr>
        <w:t xml:space="preserve"> </w:t>
      </w:r>
      <w:r w:rsidRPr="00B83287">
        <w:rPr>
          <w:i/>
          <w:color w:val="000000"/>
        </w:rPr>
        <w:t>/</w:t>
      </w:r>
      <w:r>
        <w:rPr>
          <w:i/>
          <w:color w:val="000000"/>
        </w:rPr>
        <w:t xml:space="preserve">zmiany do </w:t>
      </w:r>
      <w:r w:rsidRPr="00B83287">
        <w:rPr>
          <w:i/>
          <w:color w:val="000000"/>
        </w:rPr>
        <w:t>porząd</w:t>
      </w:r>
      <w:r>
        <w:rPr>
          <w:i/>
          <w:color w:val="000000"/>
        </w:rPr>
        <w:t>ku</w:t>
      </w:r>
      <w:r w:rsidRPr="00B83287">
        <w:rPr>
          <w:i/>
          <w:color w:val="000000"/>
        </w:rPr>
        <w:t xml:space="preserve"> w załączeniu- zał. nr </w:t>
      </w:r>
      <w:r>
        <w:rPr>
          <w:i/>
          <w:color w:val="000000"/>
        </w:rPr>
        <w:t>3</w:t>
      </w:r>
      <w:r w:rsidRPr="00B83287">
        <w:rPr>
          <w:i/>
          <w:color w:val="000000"/>
        </w:rPr>
        <w:t xml:space="preserve"> do protokołu/</w:t>
      </w:r>
    </w:p>
    <w:p w14:paraId="6146B9E2" w14:textId="77777777" w:rsidR="00CA4ACF" w:rsidRPr="00CA4ACF" w:rsidRDefault="00CA4ACF" w:rsidP="00CA4ACF">
      <w:pPr>
        <w:spacing w:line="360" w:lineRule="auto"/>
        <w:jc w:val="both"/>
        <w:rPr>
          <w:sz w:val="24"/>
          <w:szCs w:val="24"/>
        </w:rPr>
      </w:pPr>
    </w:p>
    <w:p w14:paraId="5D85F7A6" w14:textId="7155F122" w:rsidR="00CA4ACF" w:rsidRDefault="00CA4ACF" w:rsidP="00CA4ACF">
      <w:pPr>
        <w:spacing w:line="360" w:lineRule="auto"/>
        <w:jc w:val="both"/>
        <w:rPr>
          <w:sz w:val="24"/>
          <w:szCs w:val="24"/>
        </w:rPr>
      </w:pPr>
      <w:r w:rsidRPr="00CA4ACF">
        <w:rPr>
          <w:sz w:val="24"/>
          <w:szCs w:val="24"/>
        </w:rPr>
        <w:t>Przewodniczący zapytał członków Komisji, czy zgłaszali inne propozycje zmian do porządku obrad. Wobec braku dodatkowych propozycji zaproponował poddanie zgłoszonego wniosku pod głosowanie.</w:t>
      </w:r>
    </w:p>
    <w:p w14:paraId="148637F0" w14:textId="77777777" w:rsidR="00CA4ACF" w:rsidRDefault="00CA4ACF" w:rsidP="00CA4ACF">
      <w:pPr>
        <w:spacing w:line="360" w:lineRule="auto"/>
        <w:jc w:val="both"/>
        <w:rPr>
          <w:sz w:val="24"/>
          <w:szCs w:val="24"/>
        </w:rPr>
      </w:pPr>
    </w:p>
    <w:p w14:paraId="32B9B894" w14:textId="09CC8329" w:rsidR="00CA4ACF" w:rsidRPr="00E70729" w:rsidRDefault="00CA4ACF" w:rsidP="00CA4ACF">
      <w:pPr>
        <w:spacing w:line="360" w:lineRule="auto"/>
        <w:jc w:val="both"/>
        <w:rPr>
          <w:b/>
          <w:bCs/>
          <w:sz w:val="24"/>
          <w:szCs w:val="24"/>
        </w:rPr>
      </w:pPr>
      <w:r w:rsidRPr="00E70729">
        <w:rPr>
          <w:b/>
          <w:bCs/>
          <w:sz w:val="24"/>
          <w:szCs w:val="24"/>
        </w:rPr>
        <w:t>Komisja jednogłośnie przy 2 osobach nieobecnych przyjęła</w:t>
      </w:r>
      <w:r>
        <w:rPr>
          <w:b/>
          <w:bCs/>
          <w:sz w:val="24"/>
          <w:szCs w:val="24"/>
        </w:rPr>
        <w:t xml:space="preserve"> zmiany do porządku</w:t>
      </w:r>
      <w:r w:rsidRPr="00E70729">
        <w:rPr>
          <w:b/>
          <w:bCs/>
          <w:sz w:val="24"/>
          <w:szCs w:val="24"/>
        </w:rPr>
        <w:t xml:space="preserve">. </w:t>
      </w:r>
    </w:p>
    <w:p w14:paraId="57E800FD" w14:textId="77777777" w:rsidR="00CA4ACF" w:rsidRDefault="00CA4ACF" w:rsidP="00B83287">
      <w:pPr>
        <w:spacing w:line="360" w:lineRule="auto"/>
        <w:jc w:val="both"/>
        <w:rPr>
          <w:iCs/>
          <w:sz w:val="24"/>
          <w:szCs w:val="24"/>
        </w:rPr>
      </w:pPr>
    </w:p>
    <w:p w14:paraId="5A865A9D" w14:textId="5FB5AE2E" w:rsidR="00E7150C" w:rsidRPr="00B83287" w:rsidRDefault="00E7150C" w:rsidP="00B83287">
      <w:pPr>
        <w:spacing w:line="360" w:lineRule="auto"/>
        <w:jc w:val="both"/>
        <w:rPr>
          <w:color w:val="000000"/>
          <w:sz w:val="24"/>
          <w:szCs w:val="24"/>
        </w:rPr>
      </w:pPr>
      <w:r w:rsidRPr="00B83287">
        <w:rPr>
          <w:color w:val="000000"/>
          <w:sz w:val="24"/>
          <w:szCs w:val="24"/>
        </w:rPr>
        <w:t>Przewodniczący przeszedł do realizacji kolejnego</w:t>
      </w:r>
      <w:r w:rsidR="001C7BB9" w:rsidRPr="00B83287">
        <w:rPr>
          <w:color w:val="000000"/>
          <w:sz w:val="24"/>
          <w:szCs w:val="24"/>
        </w:rPr>
        <w:t xml:space="preserve"> punktu.</w:t>
      </w:r>
    </w:p>
    <w:p w14:paraId="471B327A" w14:textId="77777777" w:rsidR="00E7150C" w:rsidRPr="00B83287" w:rsidRDefault="00E7150C" w:rsidP="00B83287">
      <w:pPr>
        <w:spacing w:line="360" w:lineRule="auto"/>
        <w:jc w:val="both"/>
        <w:rPr>
          <w:color w:val="000000"/>
          <w:sz w:val="24"/>
          <w:szCs w:val="24"/>
        </w:rPr>
      </w:pPr>
    </w:p>
    <w:p w14:paraId="796C5F56" w14:textId="77777777" w:rsidR="00E7150C" w:rsidRPr="00B83287" w:rsidRDefault="00E7150C" w:rsidP="00B83287">
      <w:pPr>
        <w:spacing w:line="360" w:lineRule="auto"/>
        <w:jc w:val="both"/>
        <w:rPr>
          <w:b/>
          <w:color w:val="000000"/>
          <w:sz w:val="24"/>
          <w:szCs w:val="24"/>
        </w:rPr>
      </w:pPr>
      <w:r w:rsidRPr="00B83287">
        <w:rPr>
          <w:b/>
          <w:color w:val="000000"/>
          <w:sz w:val="24"/>
          <w:szCs w:val="24"/>
        </w:rPr>
        <w:t>Ad.3</w:t>
      </w:r>
    </w:p>
    <w:p w14:paraId="4D927175" w14:textId="17160944" w:rsidR="001C7BB9" w:rsidRPr="00B83287" w:rsidRDefault="001C7BB9" w:rsidP="00E70729">
      <w:pPr>
        <w:spacing w:line="360" w:lineRule="auto"/>
        <w:jc w:val="both"/>
        <w:rPr>
          <w:sz w:val="24"/>
          <w:szCs w:val="24"/>
        </w:rPr>
      </w:pPr>
      <w:r w:rsidRPr="00B83287">
        <w:rPr>
          <w:color w:val="000000"/>
          <w:sz w:val="24"/>
          <w:szCs w:val="24"/>
        </w:rPr>
        <w:t xml:space="preserve">Przewodniczący Komisji Planowania, Budżetu, Finansów, Promocji Powiatu Gospodarki, Ochrony Środowiska, Zdrowia, Oświaty i Polityki Społecznej Pan Piotr Mościński poinformował, że </w:t>
      </w:r>
      <w:r w:rsidR="008F36C5" w:rsidRPr="00B83287">
        <w:rPr>
          <w:sz w:val="24"/>
          <w:szCs w:val="24"/>
        </w:rPr>
        <w:t xml:space="preserve">protokoły </w:t>
      </w:r>
      <w:r w:rsidRPr="00B83287">
        <w:rPr>
          <w:sz w:val="24"/>
          <w:szCs w:val="24"/>
        </w:rPr>
        <w:t xml:space="preserve">z </w:t>
      </w:r>
      <w:r w:rsidR="00E70729">
        <w:rPr>
          <w:sz w:val="24"/>
          <w:szCs w:val="24"/>
        </w:rPr>
        <w:t>XXX</w:t>
      </w:r>
      <w:r w:rsidR="008F36C5" w:rsidRPr="00B83287">
        <w:rPr>
          <w:sz w:val="24"/>
          <w:szCs w:val="24"/>
        </w:rPr>
        <w:t>I (</w:t>
      </w:r>
      <w:r w:rsidR="00E70729">
        <w:rPr>
          <w:sz w:val="24"/>
          <w:szCs w:val="24"/>
        </w:rPr>
        <w:t>3</w:t>
      </w:r>
      <w:r w:rsidR="00D355BA">
        <w:rPr>
          <w:sz w:val="24"/>
          <w:szCs w:val="24"/>
        </w:rPr>
        <w:t>1</w:t>
      </w:r>
      <w:r w:rsidRPr="00B83287">
        <w:rPr>
          <w:sz w:val="24"/>
          <w:szCs w:val="24"/>
        </w:rPr>
        <w:t>)</w:t>
      </w:r>
      <w:r w:rsidR="008F36C5" w:rsidRPr="00B83287">
        <w:rPr>
          <w:sz w:val="24"/>
          <w:szCs w:val="24"/>
        </w:rPr>
        <w:t>,</w:t>
      </w:r>
      <w:r w:rsidR="00D355BA">
        <w:rPr>
          <w:sz w:val="24"/>
          <w:szCs w:val="24"/>
        </w:rPr>
        <w:t xml:space="preserve"> X</w:t>
      </w:r>
      <w:r w:rsidR="00E70729">
        <w:rPr>
          <w:sz w:val="24"/>
          <w:szCs w:val="24"/>
        </w:rPr>
        <w:t>XX</w:t>
      </w:r>
      <w:r w:rsidR="008F36C5" w:rsidRPr="00B83287">
        <w:rPr>
          <w:sz w:val="24"/>
          <w:szCs w:val="24"/>
        </w:rPr>
        <w:t>II (</w:t>
      </w:r>
      <w:r w:rsidR="00E70729">
        <w:rPr>
          <w:sz w:val="24"/>
          <w:szCs w:val="24"/>
        </w:rPr>
        <w:t>32</w:t>
      </w:r>
      <w:r w:rsidR="008F36C5" w:rsidRPr="00B83287">
        <w:rPr>
          <w:sz w:val="24"/>
          <w:szCs w:val="24"/>
        </w:rPr>
        <w:t>)</w:t>
      </w:r>
      <w:r w:rsidRPr="00B83287">
        <w:rPr>
          <w:sz w:val="24"/>
          <w:szCs w:val="24"/>
        </w:rPr>
        <w:t xml:space="preserve"> posiedzenia Komisji był</w:t>
      </w:r>
      <w:r w:rsidR="00521465" w:rsidRPr="00B83287">
        <w:rPr>
          <w:sz w:val="24"/>
          <w:szCs w:val="24"/>
        </w:rPr>
        <w:t xml:space="preserve">y wyłożone </w:t>
      </w:r>
      <w:r w:rsidR="00E70729">
        <w:rPr>
          <w:sz w:val="24"/>
          <w:szCs w:val="24"/>
        </w:rPr>
        <w:br/>
      </w:r>
      <w:r w:rsidR="00521465" w:rsidRPr="00B83287">
        <w:rPr>
          <w:sz w:val="24"/>
          <w:szCs w:val="24"/>
        </w:rPr>
        <w:t>do wglądu oraz przesłane</w:t>
      </w:r>
      <w:r w:rsidRPr="00B83287">
        <w:rPr>
          <w:sz w:val="24"/>
          <w:szCs w:val="24"/>
        </w:rPr>
        <w:t xml:space="preserve"> drogą elektroniczną. Zapytał czy członkowie Komisji mają uzupełnienia bądź sprostowania </w:t>
      </w:r>
      <w:r w:rsidR="00521465" w:rsidRPr="00B83287">
        <w:rPr>
          <w:sz w:val="24"/>
          <w:szCs w:val="24"/>
        </w:rPr>
        <w:t>do protokołów</w:t>
      </w:r>
      <w:r w:rsidRPr="00B83287">
        <w:rPr>
          <w:sz w:val="24"/>
          <w:szCs w:val="24"/>
        </w:rPr>
        <w:t>.</w:t>
      </w:r>
    </w:p>
    <w:p w14:paraId="0617823B" w14:textId="77777777" w:rsidR="001C7BB9" w:rsidRPr="00B83287" w:rsidRDefault="001C7BB9" w:rsidP="00B83287">
      <w:pPr>
        <w:spacing w:line="360" w:lineRule="auto"/>
        <w:jc w:val="both"/>
        <w:rPr>
          <w:sz w:val="24"/>
          <w:szCs w:val="24"/>
        </w:rPr>
      </w:pPr>
    </w:p>
    <w:p w14:paraId="4EEBB40D" w14:textId="77777777" w:rsidR="001C7BB9" w:rsidRPr="00B83287" w:rsidRDefault="001C7BB9" w:rsidP="00B83287">
      <w:pPr>
        <w:spacing w:line="360" w:lineRule="auto"/>
        <w:jc w:val="both"/>
        <w:rPr>
          <w:sz w:val="24"/>
          <w:szCs w:val="24"/>
        </w:rPr>
      </w:pPr>
      <w:r w:rsidRPr="00B83287">
        <w:rPr>
          <w:sz w:val="24"/>
          <w:szCs w:val="24"/>
        </w:rPr>
        <w:t xml:space="preserve">Uwag nie zgłoszono. </w:t>
      </w:r>
    </w:p>
    <w:p w14:paraId="43672D6A" w14:textId="77777777" w:rsidR="001C7BB9" w:rsidRPr="00D355BA" w:rsidRDefault="001C7BB9" w:rsidP="00B83287">
      <w:pPr>
        <w:spacing w:line="360" w:lineRule="auto"/>
        <w:jc w:val="both"/>
        <w:rPr>
          <w:b/>
          <w:bCs/>
          <w:sz w:val="24"/>
          <w:szCs w:val="24"/>
        </w:rPr>
      </w:pPr>
    </w:p>
    <w:p w14:paraId="68461B6A" w14:textId="02393CA6" w:rsidR="001C7BB9" w:rsidRPr="00E70729" w:rsidRDefault="001C7BB9" w:rsidP="00B83287">
      <w:pPr>
        <w:spacing w:line="360" w:lineRule="auto"/>
        <w:jc w:val="both"/>
        <w:rPr>
          <w:b/>
          <w:bCs/>
          <w:sz w:val="24"/>
          <w:szCs w:val="24"/>
        </w:rPr>
      </w:pPr>
      <w:r w:rsidRPr="00E70729">
        <w:rPr>
          <w:b/>
          <w:bCs/>
          <w:sz w:val="24"/>
          <w:szCs w:val="24"/>
        </w:rPr>
        <w:t xml:space="preserve">Komisja jednogłośnie przy </w:t>
      </w:r>
      <w:r w:rsidR="00E70729" w:rsidRPr="00E70729">
        <w:rPr>
          <w:b/>
          <w:bCs/>
          <w:sz w:val="24"/>
          <w:szCs w:val="24"/>
        </w:rPr>
        <w:t>2</w:t>
      </w:r>
      <w:r w:rsidRPr="00E70729">
        <w:rPr>
          <w:b/>
          <w:bCs/>
          <w:sz w:val="24"/>
          <w:szCs w:val="24"/>
        </w:rPr>
        <w:t xml:space="preserve"> osobach nieobecnych przyjęła </w:t>
      </w:r>
      <w:r w:rsidR="00D355BA" w:rsidRPr="00E70729">
        <w:rPr>
          <w:b/>
          <w:bCs/>
          <w:sz w:val="24"/>
          <w:szCs w:val="24"/>
        </w:rPr>
        <w:t>protokoły</w:t>
      </w:r>
      <w:r w:rsidRPr="00E70729">
        <w:rPr>
          <w:b/>
          <w:bCs/>
          <w:sz w:val="24"/>
          <w:szCs w:val="24"/>
        </w:rPr>
        <w:t xml:space="preserve"> </w:t>
      </w:r>
      <w:r w:rsidR="00E70729" w:rsidRPr="00E70729">
        <w:rPr>
          <w:b/>
          <w:bCs/>
          <w:sz w:val="24"/>
          <w:szCs w:val="24"/>
        </w:rPr>
        <w:t xml:space="preserve">z XXXI (31), </w:t>
      </w:r>
      <w:r w:rsidR="00E70729" w:rsidRPr="00E70729">
        <w:rPr>
          <w:b/>
          <w:bCs/>
          <w:sz w:val="24"/>
          <w:szCs w:val="24"/>
        </w:rPr>
        <w:br/>
        <w:t xml:space="preserve">XXXII (32) </w:t>
      </w:r>
      <w:r w:rsidRPr="00E70729">
        <w:rPr>
          <w:b/>
          <w:bCs/>
          <w:sz w:val="24"/>
          <w:szCs w:val="24"/>
        </w:rPr>
        <w:t xml:space="preserve">posiedzenia Komisji. </w:t>
      </w:r>
    </w:p>
    <w:p w14:paraId="64969E87" w14:textId="77777777" w:rsidR="001C7BB9" w:rsidRPr="00B83287" w:rsidRDefault="001C7BB9" w:rsidP="00B83287">
      <w:pPr>
        <w:spacing w:line="360" w:lineRule="auto"/>
        <w:jc w:val="both"/>
        <w:rPr>
          <w:sz w:val="24"/>
          <w:szCs w:val="24"/>
        </w:rPr>
      </w:pPr>
    </w:p>
    <w:p w14:paraId="014C85E7" w14:textId="77777777" w:rsidR="001C7BB9" w:rsidRPr="00B83287" w:rsidRDefault="001C7BB9" w:rsidP="00B83287">
      <w:pPr>
        <w:spacing w:line="360" w:lineRule="auto"/>
        <w:jc w:val="both"/>
        <w:rPr>
          <w:color w:val="000000"/>
          <w:sz w:val="24"/>
          <w:szCs w:val="24"/>
        </w:rPr>
      </w:pPr>
      <w:r w:rsidRPr="00B83287">
        <w:rPr>
          <w:color w:val="000000"/>
          <w:sz w:val="24"/>
          <w:szCs w:val="24"/>
        </w:rPr>
        <w:t>Przewodniczący przeszedł do realizacji kolejnego punktu.</w:t>
      </w:r>
    </w:p>
    <w:p w14:paraId="6FB98EC3" w14:textId="77777777" w:rsidR="001C7BB9" w:rsidRPr="00B83287" w:rsidRDefault="001C7BB9" w:rsidP="00B83287">
      <w:pPr>
        <w:spacing w:line="360" w:lineRule="auto"/>
        <w:jc w:val="both"/>
        <w:rPr>
          <w:sz w:val="24"/>
          <w:szCs w:val="24"/>
        </w:rPr>
      </w:pPr>
    </w:p>
    <w:p w14:paraId="3CA6B040" w14:textId="77777777" w:rsidR="001C7BB9" w:rsidRPr="00B83287" w:rsidRDefault="001C7BB9" w:rsidP="00B83287">
      <w:pPr>
        <w:spacing w:line="360" w:lineRule="auto"/>
        <w:jc w:val="both"/>
        <w:rPr>
          <w:b/>
          <w:sz w:val="24"/>
          <w:szCs w:val="24"/>
        </w:rPr>
      </w:pPr>
      <w:r w:rsidRPr="00B83287">
        <w:rPr>
          <w:b/>
          <w:sz w:val="24"/>
          <w:szCs w:val="24"/>
        </w:rPr>
        <w:t>Ad.4</w:t>
      </w:r>
    </w:p>
    <w:p w14:paraId="7470FF03" w14:textId="2A24CBFA" w:rsidR="0027555A" w:rsidRPr="0027555A" w:rsidRDefault="00C90F10" w:rsidP="00F826AE">
      <w:pPr>
        <w:spacing w:line="360" w:lineRule="auto"/>
        <w:jc w:val="both"/>
        <w:rPr>
          <w:i/>
        </w:rPr>
      </w:pPr>
      <w:r>
        <w:rPr>
          <w:sz w:val="24"/>
          <w:szCs w:val="24"/>
        </w:rPr>
        <w:t xml:space="preserve">Dyrektor </w:t>
      </w:r>
      <w:r w:rsidR="00F826AE">
        <w:rPr>
          <w:sz w:val="24"/>
          <w:szCs w:val="24"/>
        </w:rPr>
        <w:t>P</w:t>
      </w:r>
      <w:r w:rsidR="00EF78F6" w:rsidRPr="00B83287">
        <w:rPr>
          <w:sz w:val="24"/>
          <w:szCs w:val="24"/>
        </w:rPr>
        <w:t>owiatowego Urzędu Pracy w Gołdapi Pa</w:t>
      </w:r>
      <w:r w:rsidR="00F826AE">
        <w:rPr>
          <w:sz w:val="24"/>
          <w:szCs w:val="24"/>
        </w:rPr>
        <w:t>n</w:t>
      </w:r>
      <w:r>
        <w:rPr>
          <w:sz w:val="24"/>
          <w:szCs w:val="24"/>
        </w:rPr>
        <w:t xml:space="preserve"> Wojciech Hołdyński </w:t>
      </w:r>
      <w:r w:rsidR="00EF78F6" w:rsidRPr="00B83287">
        <w:rPr>
          <w:sz w:val="24"/>
          <w:szCs w:val="24"/>
        </w:rPr>
        <w:t>przedstawił</w:t>
      </w:r>
      <w:r w:rsidR="00F826AE">
        <w:rPr>
          <w:sz w:val="24"/>
          <w:szCs w:val="24"/>
        </w:rPr>
        <w:t>a</w:t>
      </w:r>
      <w:r w:rsidR="00EF78F6" w:rsidRPr="00B83287">
        <w:rPr>
          <w:sz w:val="24"/>
          <w:szCs w:val="24"/>
        </w:rPr>
        <w:t xml:space="preserve"> informację o stanie i strukturze bezrobocia oraz formie przeciwdziałania bezrobociu </w:t>
      </w:r>
      <w:r>
        <w:rPr>
          <w:sz w:val="24"/>
          <w:szCs w:val="24"/>
        </w:rPr>
        <w:br/>
      </w:r>
      <w:r w:rsidR="00EF78F6" w:rsidRPr="00B83287">
        <w:rPr>
          <w:sz w:val="24"/>
          <w:szCs w:val="24"/>
        </w:rPr>
        <w:t>w I półroczu 202</w:t>
      </w:r>
      <w:r>
        <w:rPr>
          <w:sz w:val="24"/>
          <w:szCs w:val="24"/>
        </w:rPr>
        <w:t>6</w:t>
      </w:r>
      <w:r w:rsidR="00EF78F6" w:rsidRPr="00B83287">
        <w:rPr>
          <w:sz w:val="24"/>
          <w:szCs w:val="24"/>
        </w:rPr>
        <w:t xml:space="preserve"> roku </w:t>
      </w:r>
      <w:r w:rsidR="00EF78F6" w:rsidRPr="00B83287">
        <w:rPr>
          <w:i/>
        </w:rPr>
        <w:t xml:space="preserve">/informacja </w:t>
      </w:r>
      <w:r w:rsidR="001C7BB9" w:rsidRPr="00B83287">
        <w:rPr>
          <w:i/>
        </w:rPr>
        <w:t xml:space="preserve">w załączeniu- zał. nr </w:t>
      </w:r>
      <w:r w:rsidR="00CA4ACF">
        <w:rPr>
          <w:i/>
        </w:rPr>
        <w:t>4</w:t>
      </w:r>
      <w:r w:rsidR="001C7BB9" w:rsidRPr="00B83287">
        <w:rPr>
          <w:i/>
        </w:rPr>
        <w:t xml:space="preserve"> do </w:t>
      </w:r>
      <w:r w:rsidRPr="00B83287">
        <w:rPr>
          <w:i/>
        </w:rPr>
        <w:t>protokołu. /</w:t>
      </w:r>
    </w:p>
    <w:p w14:paraId="18A8F54F" w14:textId="67EE3EC5" w:rsidR="0027555A" w:rsidRPr="0027555A" w:rsidRDefault="0027555A" w:rsidP="0027555A">
      <w:pPr>
        <w:spacing w:line="360" w:lineRule="auto"/>
        <w:jc w:val="both"/>
        <w:rPr>
          <w:sz w:val="24"/>
          <w:szCs w:val="24"/>
        </w:rPr>
      </w:pPr>
      <w:r w:rsidRPr="0027555A">
        <w:rPr>
          <w:sz w:val="24"/>
          <w:szCs w:val="24"/>
        </w:rPr>
        <w:t>Dyrektor Powiatowego Urzędu Pracy w Gołdapi, Pan Wojciech Hołdyński</w:t>
      </w:r>
      <w:r>
        <w:rPr>
          <w:sz w:val="24"/>
          <w:szCs w:val="24"/>
        </w:rPr>
        <w:t xml:space="preserve"> </w:t>
      </w:r>
      <w:r w:rsidRPr="0027555A">
        <w:rPr>
          <w:sz w:val="24"/>
          <w:szCs w:val="24"/>
        </w:rPr>
        <w:t>przedstawił stan i strukturę bezrobocia w powiecie gołdapskim na koniec pierwszego półrocza oraz formy pomocy oferowane przez urząd na lokalnym rynku pracy.</w:t>
      </w:r>
    </w:p>
    <w:p w14:paraId="4D3D041D" w14:textId="77777777" w:rsidR="0027555A" w:rsidRDefault="0027555A" w:rsidP="0027555A">
      <w:pPr>
        <w:spacing w:line="360" w:lineRule="auto"/>
        <w:jc w:val="both"/>
        <w:rPr>
          <w:sz w:val="24"/>
          <w:szCs w:val="24"/>
        </w:rPr>
      </w:pPr>
      <w:r w:rsidRPr="0027555A">
        <w:rPr>
          <w:sz w:val="24"/>
          <w:szCs w:val="24"/>
        </w:rPr>
        <w:t xml:space="preserve">Poinformował, że na koniec czerwca w Powiatowym Urzędzie Pracy w Gołdapi zarejestrowanych było 632 bezrobotnych. Liczba ta była o ponad 27% wyższa niż </w:t>
      </w:r>
      <w:r>
        <w:rPr>
          <w:sz w:val="24"/>
          <w:szCs w:val="24"/>
        </w:rPr>
        <w:br/>
      </w:r>
      <w:r w:rsidRPr="0027555A">
        <w:rPr>
          <w:sz w:val="24"/>
          <w:szCs w:val="24"/>
        </w:rPr>
        <w:t xml:space="preserve">w analogicznym okresie roku poprzedniego. Wzrost liczby osób bezrobotnych odnotowano </w:t>
      </w:r>
      <w:r>
        <w:rPr>
          <w:sz w:val="24"/>
          <w:szCs w:val="24"/>
        </w:rPr>
        <w:br/>
      </w:r>
      <w:r w:rsidRPr="0027555A">
        <w:rPr>
          <w:sz w:val="24"/>
          <w:szCs w:val="24"/>
        </w:rPr>
        <w:t>w gminach Gołdap i Banie Mazurskie, natomiast w gminie Dubeninki liczba bezrobotnych wzrosła w ciągu roku o 8 osób, przy czym od początku roku uległa zmniejszeniu.</w:t>
      </w:r>
      <w:r>
        <w:rPr>
          <w:sz w:val="24"/>
          <w:szCs w:val="24"/>
        </w:rPr>
        <w:t xml:space="preserve"> </w:t>
      </w:r>
      <w:r w:rsidRPr="0027555A">
        <w:rPr>
          <w:sz w:val="24"/>
          <w:szCs w:val="24"/>
        </w:rPr>
        <w:t>Dyrektor wskazał, że poziom bezrobocia był wyższy niż w analogicznym okresie roku ubiegłego. Podkreślił jednocześnie, że wzrost bezrobocia wystąpił również w większości powiatów województwa warmińsko-mazurskiego, a w pięciu powiatach był on wyższy niż w powiecie gołdapskim. Zaznaczył, że na wzrost liczby bezrobotnych wpływ miała większa liczba osób rejestrujących się w pierwszym półroczu. W porównaniu z analogicznym okresem 2025 roku zarejestrowały się 22 osoby więcej, natomiast liczba osób wyrejestrowanych była o 82 osoby niższa.</w:t>
      </w:r>
      <w:r>
        <w:rPr>
          <w:sz w:val="24"/>
          <w:szCs w:val="24"/>
        </w:rPr>
        <w:t xml:space="preserve"> </w:t>
      </w:r>
      <w:r w:rsidRPr="0027555A">
        <w:rPr>
          <w:sz w:val="24"/>
          <w:szCs w:val="24"/>
        </w:rPr>
        <w:t xml:space="preserve">Przedstawiając stopę bezrobocia, Dyrektor poinformował, że na koniec pierwszego półrocza wynosiła ona w powiecie gołdapskim 8,9%. Była ona o 0,4 punktu procentowego niższa od średniej wojewódzkiej oraz niższa od stopy bezrobocia w kraju. Stopa bezrobocia </w:t>
      </w:r>
    </w:p>
    <w:p w14:paraId="36759A25" w14:textId="3977DD9D" w:rsidR="00C90F10" w:rsidRDefault="0027555A" w:rsidP="00B83287">
      <w:pPr>
        <w:spacing w:line="360" w:lineRule="auto"/>
        <w:jc w:val="both"/>
        <w:rPr>
          <w:sz w:val="24"/>
          <w:szCs w:val="24"/>
        </w:rPr>
      </w:pPr>
      <w:r w:rsidRPr="0027555A">
        <w:rPr>
          <w:sz w:val="24"/>
          <w:szCs w:val="24"/>
        </w:rPr>
        <w:t>w kraju wynosiła 9,5%, w województwie warmińsko-mazurskim 9,3%, natomiast w powiecie gołdapskim 8,9%. Niższą stopę bezrobocia w województwie odnotowano jedynie w Olsztynie, powiecie olsztyńskim, powiecie iławskim oraz Elblągu.</w:t>
      </w:r>
      <w:r>
        <w:rPr>
          <w:sz w:val="24"/>
          <w:szCs w:val="24"/>
        </w:rPr>
        <w:t xml:space="preserve"> </w:t>
      </w:r>
      <w:r w:rsidRPr="0027555A">
        <w:rPr>
          <w:sz w:val="24"/>
          <w:szCs w:val="24"/>
        </w:rPr>
        <w:t>Odnosząc się do struktury bezrobocia, Dyrektor wskazał, że w stosunku do roku poprzedniego uległa ona niewielkim zmianom. Liczba bezrobotnych kobiet i mężczyzn była zbliżona i wynosiła po 316 osób. Zwiększyła się natomiast liczba osób posiadających prawo do zasiłku. Stanowiły one ponad 20% zarejestrowanych bezrobotnych, podczas gdy rok wcześniej udział ten wynosił ponad 15%. Liczba osób posiadających prawo do zasiłku wynosiła 131, czyli o 53 osoby więcej niż rok wcześniej. Wzrost liczby osób z prawem do zasiłku odnotowano we wszystkich gminach powiatu.</w:t>
      </w:r>
      <w:r>
        <w:rPr>
          <w:sz w:val="24"/>
          <w:szCs w:val="24"/>
        </w:rPr>
        <w:t xml:space="preserve"> </w:t>
      </w:r>
      <w:r w:rsidRPr="0027555A">
        <w:rPr>
          <w:sz w:val="24"/>
          <w:szCs w:val="24"/>
        </w:rPr>
        <w:t>Następnie Dyrektor omówił sytuację dotyczącą wolnych miejsc pracy. Poinformował, że ich liczba była niższa niż w roku poprzednim, na co wpływ miała m.in. mniejsza wysokość środków Funduszu Pracy, którymi dysponował urząd. Zaznaczył jednak, że w ciągu roku wysokość dostępnych środków została trzykrotnie zwiększona, łącznie o około 800 tys. zł.</w:t>
      </w:r>
      <w:r>
        <w:rPr>
          <w:sz w:val="24"/>
          <w:szCs w:val="24"/>
        </w:rPr>
        <w:t xml:space="preserve"> </w:t>
      </w:r>
      <w:r>
        <w:rPr>
          <w:sz w:val="24"/>
          <w:szCs w:val="24"/>
        </w:rPr>
        <w:br/>
      </w:r>
      <w:r w:rsidRPr="0027555A">
        <w:rPr>
          <w:sz w:val="24"/>
          <w:szCs w:val="24"/>
        </w:rPr>
        <w:t>W wyniku podejmowanych przez urząd działań liczba ofert pracy subsydiowanej była nieznacznie niższa i zmniejszyła się ze 126 do 116. Jednocześnie dostępnych było więcej ofert pracy niesubsydiowanej. Dyrektor podkreślił, że ograniczenie liczby miejsc pracy subsydiowanej wynikało przede wszystkim z ograniczonych środków finansowych.</w:t>
      </w:r>
      <w:r>
        <w:rPr>
          <w:sz w:val="24"/>
          <w:szCs w:val="24"/>
        </w:rPr>
        <w:t xml:space="preserve"> </w:t>
      </w:r>
      <w:r w:rsidRPr="0027555A">
        <w:rPr>
          <w:sz w:val="24"/>
          <w:szCs w:val="24"/>
        </w:rPr>
        <w:t>Poinformował, że na początku roku oraz do końca czerwca urząd dysponował łącznie kwotą ponad 2,1 mln zł, z czego około 57% stanowiły środki pochodzące z Unii Europejskiej. Największa liczba osób rozpoczęła udział w pracach interwencyjnych, robotach publicznych oraz szkoleniach.</w:t>
      </w:r>
      <w:r>
        <w:rPr>
          <w:sz w:val="24"/>
          <w:szCs w:val="24"/>
        </w:rPr>
        <w:t xml:space="preserve"> </w:t>
      </w:r>
      <w:r w:rsidRPr="0027555A">
        <w:rPr>
          <w:sz w:val="24"/>
          <w:szCs w:val="24"/>
        </w:rPr>
        <w:t xml:space="preserve">W zakresie programów aktywizacji zawodowej Dyrektor poinformował, </w:t>
      </w:r>
      <w:r>
        <w:rPr>
          <w:sz w:val="24"/>
          <w:szCs w:val="24"/>
        </w:rPr>
        <w:br/>
      </w:r>
      <w:r w:rsidRPr="0027555A">
        <w:rPr>
          <w:sz w:val="24"/>
          <w:szCs w:val="24"/>
        </w:rPr>
        <w:t xml:space="preserve">że poza programem EFS+ w 2026 roku kontynuowane były dwa projekty finansowane </w:t>
      </w:r>
      <w:r>
        <w:rPr>
          <w:sz w:val="24"/>
          <w:szCs w:val="24"/>
        </w:rPr>
        <w:br/>
      </w:r>
      <w:r w:rsidRPr="0027555A">
        <w:rPr>
          <w:sz w:val="24"/>
          <w:szCs w:val="24"/>
        </w:rPr>
        <w:t xml:space="preserve">ze środków rezerwy Ministra Pracy, rozpoczęte w roku poprzednim. Ponadto urząd otrzymał </w:t>
      </w:r>
      <w:r>
        <w:rPr>
          <w:sz w:val="24"/>
          <w:szCs w:val="24"/>
        </w:rPr>
        <w:br/>
      </w:r>
      <w:r w:rsidRPr="0027555A">
        <w:rPr>
          <w:sz w:val="24"/>
          <w:szCs w:val="24"/>
        </w:rPr>
        <w:t>z rezerwy Ministra ponad 260 tys. zł, a na drugie półrocze kolejne 161 tys. zł. Dzięki staraniom urzędu pozyskano również 403 tys. zł na aktywizację osób zwalnianych grupowo.</w:t>
      </w:r>
      <w:r>
        <w:rPr>
          <w:sz w:val="24"/>
          <w:szCs w:val="24"/>
        </w:rPr>
        <w:t xml:space="preserve"> </w:t>
      </w:r>
      <w:r>
        <w:rPr>
          <w:sz w:val="24"/>
          <w:szCs w:val="24"/>
        </w:rPr>
        <w:br/>
      </w:r>
      <w:r w:rsidRPr="0027555A">
        <w:rPr>
          <w:sz w:val="24"/>
          <w:szCs w:val="24"/>
        </w:rPr>
        <w:t xml:space="preserve">Dyrektor odniósł się również do sytuacji związanej z firmami Kensus i Iryd. Poinformował, </w:t>
      </w:r>
      <w:r>
        <w:rPr>
          <w:sz w:val="24"/>
          <w:szCs w:val="24"/>
        </w:rPr>
        <w:br/>
      </w:r>
      <w:r w:rsidRPr="0027555A">
        <w:rPr>
          <w:sz w:val="24"/>
          <w:szCs w:val="24"/>
        </w:rPr>
        <w:t>że na początku kwietnia Sąd Gospodarczy w Białymstoku ogłosił upadłość obu przedsiębiorstw, a urząd otrzymał informacje o planowanych zwolnieniach grupowych obejmujących ponad 500 osób, w tym około 320 osób z firmy Iryd oraz 189 osób z firmy Kensus.</w:t>
      </w:r>
      <w:r>
        <w:rPr>
          <w:sz w:val="24"/>
          <w:szCs w:val="24"/>
        </w:rPr>
        <w:t xml:space="preserve"> </w:t>
      </w:r>
      <w:r w:rsidRPr="0027555A">
        <w:rPr>
          <w:sz w:val="24"/>
          <w:szCs w:val="24"/>
        </w:rPr>
        <w:t xml:space="preserve">Zaznaczył jednak, że dotychczasowa sytuacja była korzystniejsza od pierwotnie przewidywanej. W pierwszym półroczu w urzędzie zarejestrowało się 79 osób zwolnionych </w:t>
      </w:r>
      <w:r>
        <w:rPr>
          <w:sz w:val="24"/>
          <w:szCs w:val="24"/>
        </w:rPr>
        <w:br/>
      </w:r>
      <w:r w:rsidRPr="0027555A">
        <w:rPr>
          <w:sz w:val="24"/>
          <w:szCs w:val="24"/>
        </w:rPr>
        <w:t xml:space="preserve">z tych dwóch przedsiębiorstw, natomiast w lipcu liczba ta wzrosła o kolejne 29 osób. Dyrektor wyraził nadzieję, że nie dojdzie do wszystkich zapowiadanych wcześniej zwolnień. Poinformował, że urząd pozostawał w stałym kontakcie z przedstawicielami syndyka </w:t>
      </w:r>
      <w:r>
        <w:rPr>
          <w:sz w:val="24"/>
          <w:szCs w:val="24"/>
        </w:rPr>
        <w:br/>
      </w:r>
      <w:r w:rsidRPr="0027555A">
        <w:rPr>
          <w:sz w:val="24"/>
          <w:szCs w:val="24"/>
        </w:rPr>
        <w:t>i otrzymywał bieżące informacje dotyczące sytuacji przedsiębiorstw. Współpracę ze służbami syndyka ocenił jako bardzo dobrą.</w:t>
      </w:r>
      <w:r>
        <w:rPr>
          <w:sz w:val="24"/>
          <w:szCs w:val="24"/>
        </w:rPr>
        <w:t xml:space="preserve"> </w:t>
      </w:r>
      <w:r w:rsidRPr="0027555A">
        <w:rPr>
          <w:sz w:val="24"/>
          <w:szCs w:val="24"/>
        </w:rPr>
        <w:t>Dyrektor podkreślił, że urząd podejmował działania w celu pozyskania dodatkowych środków przeznaczonych na aktywizację osób zwalnianych grupowo. Na ten cel pozyskano 403 tys. zł. W przypadku pogorszenia sytuacji istniała możliwość wystąpienia o kolejne, większe środki.</w:t>
      </w:r>
      <w:r>
        <w:rPr>
          <w:sz w:val="24"/>
          <w:szCs w:val="24"/>
        </w:rPr>
        <w:t xml:space="preserve"> </w:t>
      </w:r>
      <w:r w:rsidRPr="0027555A">
        <w:rPr>
          <w:sz w:val="24"/>
          <w:szCs w:val="24"/>
        </w:rPr>
        <w:t>Następnie Dyrektor poinformował o środkach dostępnych w ramach Krajowego Funduszu Szkoleniowego. Wskazał, że na 2026 rok urząd dysponował kwotą 224 tys. zł, czyli większą niż w roku poprzednim. W chwili przedstawiania informacji ogłoszony był trzeci nabór wniosków dla pracodawców na szkolenia pracowników oraz przedstawicieli i właścicieli firm.</w:t>
      </w:r>
      <w:r>
        <w:rPr>
          <w:sz w:val="24"/>
          <w:szCs w:val="24"/>
        </w:rPr>
        <w:t xml:space="preserve"> </w:t>
      </w:r>
      <w:r w:rsidRPr="0027555A">
        <w:rPr>
          <w:sz w:val="24"/>
          <w:szCs w:val="24"/>
        </w:rPr>
        <w:t>Podsumowując działalność urzędu, Dyrektor poinformował, że w pierwszym półroczu obsłużono grupę klientów liczącą ponad 1300 osób.</w:t>
      </w:r>
      <w:r>
        <w:rPr>
          <w:sz w:val="24"/>
          <w:szCs w:val="24"/>
        </w:rPr>
        <w:t xml:space="preserve"> </w:t>
      </w:r>
      <w:r w:rsidRPr="0027555A">
        <w:rPr>
          <w:sz w:val="24"/>
          <w:szCs w:val="24"/>
        </w:rPr>
        <w:t xml:space="preserve">W dalszej części wypowiedzi zwrócił uwagę na zmiany zachodzące na rynku pracy, na które wpływ miała m.in. nowa ustawa o rynku pracy i służbach zatrudnienia, która weszła w życie </w:t>
      </w:r>
      <w:r>
        <w:rPr>
          <w:sz w:val="24"/>
          <w:szCs w:val="24"/>
        </w:rPr>
        <w:br/>
      </w:r>
      <w:r w:rsidRPr="0027555A">
        <w:rPr>
          <w:sz w:val="24"/>
          <w:szCs w:val="24"/>
        </w:rPr>
        <w:t xml:space="preserve">1 czerwca poprzedniego roku. Wskazał, że wprowadzone przepisy umożliwiły rejestrację </w:t>
      </w:r>
      <w:r>
        <w:rPr>
          <w:sz w:val="24"/>
          <w:szCs w:val="24"/>
        </w:rPr>
        <w:br/>
      </w:r>
      <w:r w:rsidRPr="0027555A">
        <w:rPr>
          <w:sz w:val="24"/>
          <w:szCs w:val="24"/>
        </w:rPr>
        <w:t>w urzędach pracy większej grupie osób, w tym m.in. rolnikom, którzy wcześniej nie mogli korzystać z takiej możliwości. Zmieniły się również zasady dotyczące miejsca zamieszkania – przy rejestracji wystarczające było złożenie oświadczenia o zamieszkiwaniu na terenie danego powiatu, natomiast miejsce zameldowania nie miało już znaczenia.</w:t>
      </w:r>
      <w:r>
        <w:rPr>
          <w:sz w:val="24"/>
          <w:szCs w:val="24"/>
        </w:rPr>
        <w:t xml:space="preserve"> </w:t>
      </w:r>
      <w:r w:rsidRPr="0027555A">
        <w:rPr>
          <w:sz w:val="24"/>
          <w:szCs w:val="24"/>
        </w:rPr>
        <w:t xml:space="preserve">Dyrektor zaznaczył, </w:t>
      </w:r>
      <w:r>
        <w:rPr>
          <w:sz w:val="24"/>
          <w:szCs w:val="24"/>
        </w:rPr>
        <w:br/>
      </w:r>
      <w:r w:rsidRPr="0027555A">
        <w:rPr>
          <w:sz w:val="24"/>
          <w:szCs w:val="24"/>
        </w:rPr>
        <w:t>że zmiany te mogły mieć wpływ na wzrost poziomu bezrobocia zarówno w powiecie gołdapskim, jak i w skali kraju, przy czym trudno było jednoznacznie określić, jaka część wzrostu wynikała bezpośrednio ze zmiany przepisów.</w:t>
      </w:r>
      <w:r>
        <w:rPr>
          <w:sz w:val="24"/>
          <w:szCs w:val="24"/>
        </w:rPr>
        <w:t xml:space="preserve"> </w:t>
      </w:r>
      <w:r w:rsidRPr="0027555A">
        <w:rPr>
          <w:sz w:val="24"/>
          <w:szCs w:val="24"/>
        </w:rPr>
        <w:t xml:space="preserve">Na zakończenie Dyrektor stwierdził, </w:t>
      </w:r>
      <w:r>
        <w:rPr>
          <w:sz w:val="24"/>
          <w:szCs w:val="24"/>
        </w:rPr>
        <w:br/>
      </w:r>
      <w:r w:rsidRPr="0027555A">
        <w:rPr>
          <w:sz w:val="24"/>
          <w:szCs w:val="24"/>
        </w:rPr>
        <w:t>że przedstawione informacje miały charakter ogólny, natomiast szczegółowy materiał dotyczący sytuacji na lokalnym rynku pracy został przekazany radnym. </w:t>
      </w:r>
    </w:p>
    <w:p w14:paraId="7EFC133E" w14:textId="77777777" w:rsidR="0027555A" w:rsidRPr="00B83287" w:rsidRDefault="0027555A" w:rsidP="00B83287">
      <w:pPr>
        <w:spacing w:line="360" w:lineRule="auto"/>
        <w:jc w:val="both"/>
        <w:rPr>
          <w:sz w:val="24"/>
          <w:szCs w:val="24"/>
        </w:rPr>
      </w:pPr>
    </w:p>
    <w:p w14:paraId="085F3E40" w14:textId="5D2C65F2" w:rsidR="00EF78F6" w:rsidRDefault="00EF78F6" w:rsidP="00B83287">
      <w:pPr>
        <w:spacing w:line="360" w:lineRule="auto"/>
        <w:jc w:val="both"/>
        <w:rPr>
          <w:sz w:val="24"/>
          <w:szCs w:val="24"/>
        </w:rPr>
      </w:pPr>
      <w:r w:rsidRPr="00B83287">
        <w:rPr>
          <w:sz w:val="24"/>
          <w:szCs w:val="24"/>
        </w:rPr>
        <w:t xml:space="preserve">Przewodniczący </w:t>
      </w:r>
      <w:r w:rsidR="00C90F10" w:rsidRPr="00B83287">
        <w:rPr>
          <w:sz w:val="24"/>
          <w:szCs w:val="24"/>
        </w:rPr>
        <w:t>zapytał,</w:t>
      </w:r>
      <w:r w:rsidRPr="00B83287">
        <w:rPr>
          <w:sz w:val="24"/>
          <w:szCs w:val="24"/>
        </w:rPr>
        <w:t xml:space="preserve"> czy członkowie mają jakieś pyta</w:t>
      </w:r>
      <w:r w:rsidR="007D31BD" w:rsidRPr="00B83287">
        <w:rPr>
          <w:sz w:val="24"/>
          <w:szCs w:val="24"/>
        </w:rPr>
        <w:t>nia do przedstawionej</w:t>
      </w:r>
      <w:r w:rsidR="00D355BA">
        <w:rPr>
          <w:sz w:val="24"/>
          <w:szCs w:val="24"/>
        </w:rPr>
        <w:t xml:space="preserve"> informacji</w:t>
      </w:r>
      <w:r w:rsidRPr="00B83287">
        <w:rPr>
          <w:sz w:val="24"/>
          <w:szCs w:val="24"/>
        </w:rPr>
        <w:t>.</w:t>
      </w:r>
    </w:p>
    <w:p w14:paraId="10230F22" w14:textId="77777777" w:rsidR="00C90F10" w:rsidRPr="00B83287" w:rsidRDefault="00C90F10" w:rsidP="00B83287">
      <w:pPr>
        <w:spacing w:line="360" w:lineRule="auto"/>
        <w:jc w:val="both"/>
        <w:rPr>
          <w:sz w:val="24"/>
          <w:szCs w:val="24"/>
        </w:rPr>
      </w:pPr>
    </w:p>
    <w:p w14:paraId="48E3DA77" w14:textId="77777777" w:rsidR="00EF78F6" w:rsidRDefault="00EF78F6" w:rsidP="00B83287">
      <w:pPr>
        <w:spacing w:line="360" w:lineRule="auto"/>
        <w:jc w:val="both"/>
        <w:rPr>
          <w:sz w:val="24"/>
          <w:szCs w:val="24"/>
        </w:rPr>
      </w:pPr>
      <w:r w:rsidRPr="00B83287">
        <w:rPr>
          <w:sz w:val="24"/>
          <w:szCs w:val="24"/>
        </w:rPr>
        <w:t>Pytań nie zgłoszono.</w:t>
      </w:r>
    </w:p>
    <w:p w14:paraId="5EDF1D0D" w14:textId="77777777" w:rsidR="0027555A" w:rsidRPr="00B83287" w:rsidRDefault="0027555A" w:rsidP="00B83287">
      <w:pPr>
        <w:spacing w:line="360" w:lineRule="auto"/>
        <w:jc w:val="both"/>
        <w:rPr>
          <w:sz w:val="24"/>
          <w:szCs w:val="24"/>
        </w:rPr>
      </w:pPr>
    </w:p>
    <w:p w14:paraId="1E5486B4" w14:textId="541154AB" w:rsidR="00EF78F6" w:rsidRPr="00B83287" w:rsidRDefault="00EF78F6" w:rsidP="00B83287">
      <w:pPr>
        <w:spacing w:line="360" w:lineRule="auto"/>
        <w:jc w:val="both"/>
        <w:rPr>
          <w:b/>
          <w:sz w:val="24"/>
          <w:szCs w:val="24"/>
        </w:rPr>
      </w:pPr>
      <w:r w:rsidRPr="00B83287">
        <w:rPr>
          <w:b/>
          <w:sz w:val="24"/>
          <w:szCs w:val="24"/>
        </w:rPr>
        <w:t>Komisja zapoznała się z informacją o stanie i strukturze bezrobocia oraz formie przeciwdziałania bezrobociu w I półroczu 202</w:t>
      </w:r>
      <w:r w:rsidR="00C90F10">
        <w:rPr>
          <w:b/>
          <w:sz w:val="24"/>
          <w:szCs w:val="24"/>
        </w:rPr>
        <w:t>6</w:t>
      </w:r>
      <w:r w:rsidRPr="00B83287">
        <w:rPr>
          <w:b/>
          <w:sz w:val="24"/>
          <w:szCs w:val="24"/>
        </w:rPr>
        <w:t xml:space="preserve"> roku.</w:t>
      </w:r>
    </w:p>
    <w:p w14:paraId="2BC05998" w14:textId="77777777" w:rsidR="007D31BD" w:rsidRPr="00B83287" w:rsidRDefault="007D31BD" w:rsidP="00B83287">
      <w:pPr>
        <w:spacing w:line="360" w:lineRule="auto"/>
        <w:jc w:val="both"/>
        <w:rPr>
          <w:b/>
          <w:sz w:val="24"/>
          <w:szCs w:val="24"/>
        </w:rPr>
      </w:pPr>
    </w:p>
    <w:p w14:paraId="0CD51E7E" w14:textId="77777777" w:rsidR="001F2B59" w:rsidRPr="00B83287" w:rsidRDefault="001F2B59" w:rsidP="00B83287">
      <w:pPr>
        <w:spacing w:line="360" w:lineRule="auto"/>
        <w:jc w:val="both"/>
        <w:rPr>
          <w:b/>
          <w:color w:val="000000"/>
          <w:sz w:val="24"/>
          <w:szCs w:val="24"/>
        </w:rPr>
      </w:pPr>
      <w:r w:rsidRPr="00B83287">
        <w:rPr>
          <w:b/>
          <w:color w:val="000000"/>
          <w:sz w:val="24"/>
          <w:szCs w:val="24"/>
        </w:rPr>
        <w:t>Ad.5a</w:t>
      </w:r>
    </w:p>
    <w:p w14:paraId="66FF82AB" w14:textId="33A8FFCA" w:rsidR="001F2B59" w:rsidRPr="005F0283" w:rsidRDefault="00D355BA" w:rsidP="00B83287">
      <w:pPr>
        <w:spacing w:line="360" w:lineRule="auto"/>
        <w:jc w:val="both"/>
        <w:rPr>
          <w:sz w:val="24"/>
          <w:szCs w:val="24"/>
        </w:rPr>
      </w:pPr>
      <w:r w:rsidRPr="00D355BA">
        <w:rPr>
          <w:sz w:val="24"/>
          <w:szCs w:val="24"/>
        </w:rPr>
        <w:t>Dyrektor Zespołu Placówek Edukacyjno-Wychowawczych w Gołdapi</w:t>
      </w:r>
      <w:r>
        <w:rPr>
          <w:sz w:val="24"/>
          <w:szCs w:val="24"/>
        </w:rPr>
        <w:t xml:space="preserve"> Pan Andrzej Pianka </w:t>
      </w:r>
      <w:r w:rsidR="005F0283">
        <w:rPr>
          <w:sz w:val="24"/>
          <w:szCs w:val="24"/>
        </w:rPr>
        <w:t xml:space="preserve">przedstawił </w:t>
      </w:r>
      <w:r w:rsidR="00B83287">
        <w:rPr>
          <w:sz w:val="24"/>
          <w:szCs w:val="24"/>
        </w:rPr>
        <w:t xml:space="preserve">projekt uchwały Rady Powiatu </w:t>
      </w:r>
      <w:r w:rsidR="00B06A9C" w:rsidRPr="00B83287">
        <w:rPr>
          <w:sz w:val="24"/>
          <w:szCs w:val="24"/>
        </w:rPr>
        <w:t>w sprawie</w:t>
      </w:r>
      <w:r w:rsidR="00C90F10">
        <w:rPr>
          <w:sz w:val="24"/>
          <w:szCs w:val="24"/>
        </w:rPr>
        <w:t xml:space="preserve"> </w:t>
      </w:r>
      <w:r w:rsidR="00C90F10" w:rsidRPr="00C90F10">
        <w:rPr>
          <w:sz w:val="24"/>
          <w:szCs w:val="24"/>
        </w:rPr>
        <w:t xml:space="preserve">ustalenia wysokości opłat </w:t>
      </w:r>
      <w:r w:rsidR="00C90F10">
        <w:rPr>
          <w:sz w:val="24"/>
          <w:szCs w:val="24"/>
        </w:rPr>
        <w:br/>
      </w:r>
      <w:r w:rsidR="00C90F10" w:rsidRPr="00C90F10">
        <w:rPr>
          <w:sz w:val="24"/>
          <w:szCs w:val="24"/>
        </w:rPr>
        <w:t>za zakwaterowanie w Bursie Szkolnej oraz wysokości opłat za korzystanie z miejsc noclegowych w Szkolnym Schronisku Młodzieżo</w:t>
      </w:r>
      <w:r w:rsidR="00CA4ACF">
        <w:rPr>
          <w:sz w:val="24"/>
          <w:szCs w:val="24"/>
        </w:rPr>
        <w:t xml:space="preserve">wym w Zespole </w:t>
      </w:r>
      <w:r w:rsidR="00C90F10" w:rsidRPr="00C90F10">
        <w:rPr>
          <w:sz w:val="24"/>
          <w:szCs w:val="24"/>
        </w:rPr>
        <w:t>Placówek Edukacyjno-Wychowawczych w roku szkolnym 2026/2027</w:t>
      </w:r>
      <w:r w:rsidR="00C90F10">
        <w:rPr>
          <w:sz w:val="24"/>
          <w:szCs w:val="24"/>
        </w:rPr>
        <w:t xml:space="preserve"> </w:t>
      </w:r>
      <w:r w:rsidR="00B06A9C" w:rsidRPr="00B83287">
        <w:rPr>
          <w:i/>
        </w:rPr>
        <w:t>/</w:t>
      </w:r>
      <w:r w:rsidR="00B83287">
        <w:rPr>
          <w:i/>
        </w:rPr>
        <w:t xml:space="preserve">projekt </w:t>
      </w:r>
      <w:r w:rsidR="00B06A9C" w:rsidRPr="00B83287">
        <w:rPr>
          <w:i/>
        </w:rPr>
        <w:t>uchwał</w:t>
      </w:r>
      <w:r w:rsidR="00B83287">
        <w:rPr>
          <w:i/>
        </w:rPr>
        <w:t>y</w:t>
      </w:r>
      <w:r w:rsidR="00B06A9C" w:rsidRPr="00B83287">
        <w:rPr>
          <w:i/>
        </w:rPr>
        <w:t xml:space="preserve"> </w:t>
      </w:r>
      <w:r w:rsidR="00B83287">
        <w:rPr>
          <w:i/>
        </w:rPr>
        <w:t xml:space="preserve">Rady Powiatu </w:t>
      </w:r>
      <w:r w:rsidR="001F2B59" w:rsidRPr="00B83287">
        <w:rPr>
          <w:i/>
        </w:rPr>
        <w:t>w załączeniu- zał. nr</w:t>
      </w:r>
      <w:r w:rsidR="00CA4ACF">
        <w:rPr>
          <w:i/>
        </w:rPr>
        <w:t xml:space="preserve"> 5</w:t>
      </w:r>
      <w:r w:rsidR="001F2B59" w:rsidRPr="00B83287">
        <w:rPr>
          <w:i/>
        </w:rPr>
        <w:t xml:space="preserve">  do </w:t>
      </w:r>
      <w:r w:rsidR="00C90F10" w:rsidRPr="00B83287">
        <w:rPr>
          <w:i/>
        </w:rPr>
        <w:t>protokołu /</w:t>
      </w:r>
      <w:r w:rsidR="00CA4ACF">
        <w:rPr>
          <w:i/>
        </w:rPr>
        <w:t>.</w:t>
      </w:r>
    </w:p>
    <w:p w14:paraId="750E6E76" w14:textId="72686F8E" w:rsidR="0027555A" w:rsidRPr="0027555A" w:rsidRDefault="005F0283" w:rsidP="0027555A">
      <w:pPr>
        <w:spacing w:line="360" w:lineRule="auto"/>
        <w:jc w:val="both"/>
        <w:rPr>
          <w:color w:val="000000"/>
          <w:sz w:val="24"/>
          <w:szCs w:val="24"/>
        </w:rPr>
      </w:pPr>
      <w:r w:rsidRPr="00D355BA">
        <w:rPr>
          <w:sz w:val="24"/>
          <w:szCs w:val="24"/>
        </w:rPr>
        <w:t>Dyrektor Zespołu Placówek Edukacyjno-Wychowawczych w Gołdapi</w:t>
      </w:r>
      <w:r>
        <w:rPr>
          <w:sz w:val="24"/>
          <w:szCs w:val="24"/>
        </w:rPr>
        <w:t xml:space="preserve"> Pan Andrzej </w:t>
      </w:r>
      <w:r w:rsidR="0027555A">
        <w:rPr>
          <w:sz w:val="24"/>
          <w:szCs w:val="24"/>
        </w:rPr>
        <w:t xml:space="preserve">Pianka </w:t>
      </w:r>
      <w:r w:rsidR="0027555A">
        <w:rPr>
          <w:color w:val="000000"/>
          <w:sz w:val="24"/>
          <w:szCs w:val="24"/>
        </w:rPr>
        <w:t>wskazał</w:t>
      </w:r>
      <w:r w:rsidR="0027555A" w:rsidRPr="0027555A">
        <w:rPr>
          <w:color w:val="000000"/>
          <w:sz w:val="24"/>
          <w:szCs w:val="24"/>
        </w:rPr>
        <w:t>, że podstawę prawną projektu uchwały stanowiły przepisy ustawy o samorządzie powiatowym oraz rozporządzenie Ministra Edukacji Narodowej z dnia 30 marca 2023 r. Podkreślił, że kompetencję do podjęcia przedmiotowej uchwały posiadała Rada Powiatu.</w:t>
      </w:r>
      <w:r w:rsidR="0027555A">
        <w:rPr>
          <w:color w:val="000000"/>
          <w:sz w:val="24"/>
          <w:szCs w:val="24"/>
        </w:rPr>
        <w:t xml:space="preserve"> </w:t>
      </w:r>
      <w:r w:rsidR="0027555A" w:rsidRPr="0027555A">
        <w:rPr>
          <w:color w:val="000000"/>
          <w:sz w:val="24"/>
          <w:szCs w:val="24"/>
        </w:rPr>
        <w:t xml:space="preserve">Następnie przedstawił proponowane wysokości opłat obowiązujące w roku szkolnym 2026/2027. Opłata za zakwaterowanie wychowanków w bursie szkolnej miała wynosić </w:t>
      </w:r>
      <w:r w:rsidR="0027555A">
        <w:rPr>
          <w:color w:val="000000"/>
          <w:sz w:val="24"/>
          <w:szCs w:val="24"/>
        </w:rPr>
        <w:br/>
      </w:r>
      <w:r w:rsidR="0027555A" w:rsidRPr="0027555A">
        <w:rPr>
          <w:color w:val="000000"/>
          <w:sz w:val="24"/>
          <w:szCs w:val="24"/>
        </w:rPr>
        <w:t>60 zł miesięcznie. Opłata miała być wnoszona do 15. dnia każdego miesiąca na rachunek bankowy Zespołu Placówek Edukacyjno-Wychowawczych.</w:t>
      </w:r>
      <w:r w:rsidR="0027555A">
        <w:rPr>
          <w:color w:val="000000"/>
          <w:sz w:val="24"/>
          <w:szCs w:val="24"/>
        </w:rPr>
        <w:t xml:space="preserve"> </w:t>
      </w:r>
      <w:r w:rsidR="0027555A" w:rsidRPr="0027555A">
        <w:rPr>
          <w:color w:val="000000"/>
          <w:sz w:val="24"/>
          <w:szCs w:val="24"/>
        </w:rPr>
        <w:t xml:space="preserve">Dyrektor omówił również proponowane stawki za korzystanie z miejsc noclegowych w Szkolnym Schronisku Młodzieżowym. Dla młodzieży szkolnej i akademickiej, nauczycieli, nauczycieli emerytowanych, opiekunów grup zorganizowanych oraz posiadaczy legitymacji PTSM opłata miała wynosić 40 zł za dobę. Taka sama stawka miała obowiązywać gości krajowych </w:t>
      </w:r>
      <w:r w:rsidR="0027555A">
        <w:rPr>
          <w:color w:val="000000"/>
          <w:sz w:val="24"/>
          <w:szCs w:val="24"/>
        </w:rPr>
        <w:br/>
      </w:r>
      <w:r w:rsidR="0027555A" w:rsidRPr="0027555A">
        <w:rPr>
          <w:color w:val="000000"/>
          <w:sz w:val="24"/>
          <w:szCs w:val="24"/>
        </w:rPr>
        <w:t>i zagranicznych związanych z oświatą.</w:t>
      </w:r>
      <w:r w:rsidR="0027555A">
        <w:rPr>
          <w:color w:val="000000"/>
          <w:sz w:val="24"/>
          <w:szCs w:val="24"/>
        </w:rPr>
        <w:t xml:space="preserve"> </w:t>
      </w:r>
      <w:r w:rsidR="0027555A" w:rsidRPr="0027555A">
        <w:rPr>
          <w:color w:val="000000"/>
          <w:sz w:val="24"/>
          <w:szCs w:val="24"/>
        </w:rPr>
        <w:t>Dzieci do lat 3 miały korzystać z noclegu bezpłatnie, natomiast dla dzieci w wieku od 3 do 7 lat przewidziano opłatę w wysokości 20 zł za dobę. Jednorazowa opłata za pościel miała wynosić 10 zł.</w:t>
      </w:r>
      <w:r w:rsidR="0027555A">
        <w:rPr>
          <w:color w:val="000000"/>
          <w:sz w:val="24"/>
          <w:szCs w:val="24"/>
        </w:rPr>
        <w:t xml:space="preserve"> </w:t>
      </w:r>
      <w:r w:rsidR="0027555A" w:rsidRPr="0027555A">
        <w:rPr>
          <w:color w:val="000000"/>
          <w:sz w:val="24"/>
          <w:szCs w:val="24"/>
        </w:rPr>
        <w:t xml:space="preserve">Dyrektor poinformował, że w przypadku grup zorganizowanych oraz dłuższych pobytów przewidziano możliwość zastosowania zniżek. Przy pobycie dłuższym niż 7 dni przysługiwała zniżka w wysokości 10%. Dla grup zorganizowanych liczących od 5 do 9 osób przewidziano 10% zniżki, dla grup liczących </w:t>
      </w:r>
      <w:r w:rsidR="0027555A">
        <w:rPr>
          <w:color w:val="000000"/>
          <w:sz w:val="24"/>
          <w:szCs w:val="24"/>
        </w:rPr>
        <w:br/>
      </w:r>
      <w:r w:rsidR="0027555A" w:rsidRPr="0027555A">
        <w:rPr>
          <w:color w:val="000000"/>
          <w:sz w:val="24"/>
          <w:szCs w:val="24"/>
        </w:rPr>
        <w:t>od 10 do 19 osób – 15%, natomiast dla grup powyżej 20 osób – 20%.</w:t>
      </w:r>
      <w:r w:rsidR="0027555A">
        <w:rPr>
          <w:color w:val="000000"/>
          <w:sz w:val="24"/>
          <w:szCs w:val="24"/>
        </w:rPr>
        <w:t xml:space="preserve"> </w:t>
      </w:r>
      <w:r w:rsidR="0027555A" w:rsidRPr="0027555A">
        <w:rPr>
          <w:color w:val="000000"/>
          <w:sz w:val="24"/>
          <w:szCs w:val="24"/>
        </w:rPr>
        <w:t>Poinformował również, że doba w schronisku trwała od godziny 17:00 do godziny 10:00 dnia następnego, przy czym istniała możliwość wcześniejszego uzgodnienia godzin przyjazdu.</w:t>
      </w:r>
      <w:r w:rsidR="0027555A">
        <w:rPr>
          <w:color w:val="000000"/>
          <w:sz w:val="24"/>
          <w:szCs w:val="24"/>
        </w:rPr>
        <w:t xml:space="preserve"> </w:t>
      </w:r>
      <w:r w:rsidR="0027555A" w:rsidRPr="0027555A">
        <w:rPr>
          <w:color w:val="000000"/>
          <w:sz w:val="24"/>
          <w:szCs w:val="24"/>
        </w:rPr>
        <w:t xml:space="preserve">W dalszej części wypowiedzi Dyrektor odniósł się do opłaty uzdrowiskowej pobieranej od osób fizycznych przebywających w Gołdapi dłużej niż jedną dobę. Wyjaśnił, że opłata ta była pobierana </w:t>
      </w:r>
      <w:r w:rsidR="0027555A">
        <w:rPr>
          <w:color w:val="000000"/>
          <w:sz w:val="24"/>
          <w:szCs w:val="24"/>
        </w:rPr>
        <w:br/>
      </w:r>
      <w:r w:rsidR="0027555A" w:rsidRPr="0027555A">
        <w:rPr>
          <w:color w:val="000000"/>
          <w:sz w:val="24"/>
          <w:szCs w:val="24"/>
        </w:rPr>
        <w:t xml:space="preserve">na podstawie uchwały Rady Miejskiej w Gołdapi. W przypadku zmiany wysokości opłaty </w:t>
      </w:r>
      <w:r w:rsidR="0027555A">
        <w:rPr>
          <w:color w:val="000000"/>
          <w:sz w:val="24"/>
          <w:szCs w:val="24"/>
        </w:rPr>
        <w:br/>
      </w:r>
      <w:r w:rsidR="0027555A" w:rsidRPr="0027555A">
        <w:rPr>
          <w:color w:val="000000"/>
          <w:sz w:val="24"/>
          <w:szCs w:val="24"/>
        </w:rPr>
        <w:t>przez Radę Miejską, m.in. w październiku, Zespół Placówek Edukacyjno-Wychowawczych dostosowywał wysokość pobieranej opłaty do obowiązujących przepisów.</w:t>
      </w:r>
      <w:r w:rsidR="0027555A">
        <w:rPr>
          <w:color w:val="000000"/>
          <w:sz w:val="24"/>
          <w:szCs w:val="24"/>
        </w:rPr>
        <w:t xml:space="preserve"> </w:t>
      </w:r>
      <w:r w:rsidR="0027555A" w:rsidRPr="0027555A">
        <w:rPr>
          <w:color w:val="000000"/>
          <w:sz w:val="24"/>
          <w:szCs w:val="24"/>
        </w:rPr>
        <w:t>Na zakończenie Dyrektor zwrócił się z prośbą o przyjęcie przedstawionego projektu uchwały oraz zadeklarował gotowość do udzielenia odpowiedzi na ewentualne pytania.</w:t>
      </w:r>
    </w:p>
    <w:p w14:paraId="2928DFC5" w14:textId="77777777" w:rsidR="005F0283" w:rsidRPr="00B83287" w:rsidRDefault="005F0283" w:rsidP="00B83287">
      <w:pPr>
        <w:spacing w:line="360" w:lineRule="auto"/>
        <w:jc w:val="both"/>
        <w:rPr>
          <w:color w:val="000000"/>
          <w:sz w:val="24"/>
          <w:szCs w:val="24"/>
        </w:rPr>
      </w:pPr>
    </w:p>
    <w:p w14:paraId="6F1D870B" w14:textId="006C2691" w:rsidR="00B06A9C" w:rsidRDefault="00B06A9C" w:rsidP="00B83287">
      <w:pPr>
        <w:spacing w:line="360" w:lineRule="auto"/>
        <w:jc w:val="both"/>
        <w:rPr>
          <w:color w:val="000000"/>
          <w:sz w:val="24"/>
          <w:szCs w:val="24"/>
        </w:rPr>
      </w:pPr>
      <w:r w:rsidRPr="00B83287">
        <w:rPr>
          <w:color w:val="000000"/>
          <w:sz w:val="24"/>
          <w:szCs w:val="24"/>
        </w:rPr>
        <w:t xml:space="preserve">Przewodniczący </w:t>
      </w:r>
      <w:r w:rsidR="00C90F10" w:rsidRPr="00B83287">
        <w:rPr>
          <w:color w:val="000000"/>
          <w:sz w:val="24"/>
          <w:szCs w:val="24"/>
        </w:rPr>
        <w:t>zapytał,</w:t>
      </w:r>
      <w:r w:rsidRPr="00B83287">
        <w:rPr>
          <w:color w:val="000000"/>
          <w:sz w:val="24"/>
          <w:szCs w:val="24"/>
        </w:rPr>
        <w:t xml:space="preserve"> czy członkowie mają jakieś pytania do prze</w:t>
      </w:r>
      <w:r w:rsidR="007D31BD" w:rsidRPr="00B83287">
        <w:rPr>
          <w:color w:val="000000"/>
          <w:sz w:val="24"/>
          <w:szCs w:val="24"/>
        </w:rPr>
        <w:t>dstawione</w:t>
      </w:r>
      <w:r w:rsidR="005F0283">
        <w:rPr>
          <w:color w:val="000000"/>
          <w:sz w:val="24"/>
          <w:szCs w:val="24"/>
        </w:rPr>
        <w:t>go projektu</w:t>
      </w:r>
      <w:r w:rsidR="007D31BD" w:rsidRPr="00B83287">
        <w:rPr>
          <w:color w:val="000000"/>
          <w:sz w:val="24"/>
          <w:szCs w:val="24"/>
        </w:rPr>
        <w:t xml:space="preserve"> uchwały</w:t>
      </w:r>
      <w:r w:rsidR="00B83287">
        <w:rPr>
          <w:color w:val="000000"/>
          <w:sz w:val="24"/>
          <w:szCs w:val="24"/>
        </w:rPr>
        <w:t xml:space="preserve"> Rady Powiatu. </w:t>
      </w:r>
    </w:p>
    <w:p w14:paraId="2A442ADC" w14:textId="77777777" w:rsidR="00B83287" w:rsidRPr="00B83287" w:rsidRDefault="00B83287" w:rsidP="00B83287">
      <w:pPr>
        <w:spacing w:line="360" w:lineRule="auto"/>
        <w:jc w:val="both"/>
        <w:rPr>
          <w:color w:val="000000"/>
          <w:sz w:val="24"/>
          <w:szCs w:val="24"/>
        </w:rPr>
      </w:pPr>
    </w:p>
    <w:p w14:paraId="5AD2B518" w14:textId="77777777" w:rsidR="00B06A9C" w:rsidRDefault="00B06A9C" w:rsidP="00B83287">
      <w:pPr>
        <w:spacing w:line="360" w:lineRule="auto"/>
        <w:jc w:val="both"/>
        <w:rPr>
          <w:color w:val="000000"/>
          <w:sz w:val="24"/>
          <w:szCs w:val="24"/>
        </w:rPr>
      </w:pPr>
      <w:r w:rsidRPr="00B83287">
        <w:rPr>
          <w:color w:val="000000"/>
          <w:sz w:val="24"/>
          <w:szCs w:val="24"/>
        </w:rPr>
        <w:t>Pytań nie zgłoszono.</w:t>
      </w:r>
    </w:p>
    <w:p w14:paraId="756198A0" w14:textId="65B1CEB8" w:rsidR="00C47A84" w:rsidRDefault="00C47A84" w:rsidP="00C47A84">
      <w:pPr>
        <w:tabs>
          <w:tab w:val="left" w:pos="709"/>
          <w:tab w:val="left" w:pos="7725"/>
        </w:tabs>
        <w:spacing w:line="360" w:lineRule="auto"/>
        <w:jc w:val="both"/>
        <w:rPr>
          <w:bCs/>
          <w:sz w:val="24"/>
          <w:szCs w:val="24"/>
        </w:rPr>
      </w:pPr>
      <w:r>
        <w:rPr>
          <w:bCs/>
          <w:sz w:val="24"/>
          <w:szCs w:val="24"/>
        </w:rPr>
        <w:t>Przewodniczący przeprowadził głosowanie.</w:t>
      </w:r>
    </w:p>
    <w:p w14:paraId="607A3C8C" w14:textId="77777777" w:rsidR="00B06A9C" w:rsidRPr="00B83287" w:rsidRDefault="00B06A9C" w:rsidP="00B83287">
      <w:pPr>
        <w:spacing w:line="360" w:lineRule="auto"/>
        <w:jc w:val="both"/>
        <w:rPr>
          <w:color w:val="000000"/>
          <w:sz w:val="24"/>
          <w:szCs w:val="24"/>
        </w:rPr>
      </w:pPr>
    </w:p>
    <w:p w14:paraId="2C5B5F3A" w14:textId="686EB3D1" w:rsidR="005F0283" w:rsidRDefault="00B06A9C" w:rsidP="00B83287">
      <w:pPr>
        <w:spacing w:line="360" w:lineRule="auto"/>
        <w:jc w:val="both"/>
        <w:rPr>
          <w:b/>
          <w:color w:val="000000"/>
          <w:sz w:val="24"/>
          <w:szCs w:val="24"/>
        </w:rPr>
      </w:pPr>
      <w:r w:rsidRPr="00B83287">
        <w:rPr>
          <w:b/>
          <w:color w:val="000000"/>
          <w:sz w:val="24"/>
          <w:szCs w:val="24"/>
        </w:rPr>
        <w:t>Komisja jednogłośnie przyjęła</w:t>
      </w:r>
      <w:r w:rsidR="005F0283">
        <w:rPr>
          <w:b/>
          <w:color w:val="000000"/>
          <w:sz w:val="24"/>
          <w:szCs w:val="24"/>
        </w:rPr>
        <w:t xml:space="preserve"> projektu</w:t>
      </w:r>
      <w:r w:rsidRPr="00B83287">
        <w:rPr>
          <w:b/>
          <w:color w:val="000000"/>
          <w:sz w:val="24"/>
          <w:szCs w:val="24"/>
        </w:rPr>
        <w:t xml:space="preserve"> uchwałę</w:t>
      </w:r>
      <w:r w:rsidR="00C47A84">
        <w:rPr>
          <w:b/>
          <w:color w:val="000000"/>
          <w:sz w:val="24"/>
          <w:szCs w:val="24"/>
        </w:rPr>
        <w:t xml:space="preserve"> Rady Powiatu</w:t>
      </w:r>
      <w:r w:rsidR="005F0283">
        <w:rPr>
          <w:b/>
          <w:color w:val="000000"/>
          <w:sz w:val="24"/>
          <w:szCs w:val="24"/>
        </w:rPr>
        <w:t xml:space="preserve"> w sprawie </w:t>
      </w:r>
      <w:r w:rsidR="005F0283" w:rsidRPr="005F0283">
        <w:rPr>
          <w:b/>
          <w:bCs/>
          <w:color w:val="000000"/>
          <w:sz w:val="24"/>
          <w:szCs w:val="24"/>
        </w:rPr>
        <w:t xml:space="preserve">ustalenia wysokości opłat za zakwaterowanie w Bursie Szkolnej oraz wysokości opłat </w:t>
      </w:r>
      <w:r w:rsidR="005F0283" w:rsidRPr="005F0283">
        <w:rPr>
          <w:b/>
          <w:bCs/>
          <w:color w:val="000000"/>
          <w:sz w:val="24"/>
          <w:szCs w:val="24"/>
        </w:rPr>
        <w:br/>
        <w:t>za korzystanie z miejsc noclegowych w Szkolnym Schronisku Młodzieżowym w Zespole Placówek Edukacyjno-Wychowawczych w roku szkolnym 202</w:t>
      </w:r>
      <w:r w:rsidR="00C90F10">
        <w:rPr>
          <w:b/>
          <w:bCs/>
          <w:color w:val="000000"/>
          <w:sz w:val="24"/>
          <w:szCs w:val="24"/>
        </w:rPr>
        <w:t>6</w:t>
      </w:r>
      <w:r w:rsidR="005F0283" w:rsidRPr="005F0283">
        <w:rPr>
          <w:b/>
          <w:bCs/>
          <w:color w:val="000000"/>
          <w:sz w:val="24"/>
          <w:szCs w:val="24"/>
        </w:rPr>
        <w:t>/202</w:t>
      </w:r>
      <w:r w:rsidR="00C90F10">
        <w:rPr>
          <w:b/>
          <w:bCs/>
          <w:color w:val="000000"/>
          <w:sz w:val="24"/>
          <w:szCs w:val="24"/>
        </w:rPr>
        <w:t>7</w:t>
      </w:r>
      <w:r w:rsidR="005F0283">
        <w:rPr>
          <w:b/>
          <w:bCs/>
          <w:color w:val="000000"/>
          <w:sz w:val="24"/>
          <w:szCs w:val="24"/>
        </w:rPr>
        <w:t>.</w:t>
      </w:r>
    </w:p>
    <w:p w14:paraId="418A3E08" w14:textId="77777777" w:rsidR="00867FC7" w:rsidRPr="00B83287" w:rsidRDefault="00867FC7" w:rsidP="00B83287">
      <w:pPr>
        <w:spacing w:line="360" w:lineRule="auto"/>
        <w:jc w:val="both"/>
        <w:rPr>
          <w:color w:val="000000"/>
          <w:sz w:val="24"/>
          <w:szCs w:val="24"/>
        </w:rPr>
      </w:pPr>
    </w:p>
    <w:p w14:paraId="237CABEC" w14:textId="071349CE" w:rsidR="0010704A" w:rsidRPr="00E777B0" w:rsidRDefault="00867FC7" w:rsidP="00B83287">
      <w:pPr>
        <w:spacing w:line="360" w:lineRule="auto"/>
        <w:jc w:val="both"/>
        <w:rPr>
          <w:b/>
          <w:color w:val="000000"/>
          <w:sz w:val="24"/>
          <w:szCs w:val="24"/>
        </w:rPr>
      </w:pPr>
      <w:r w:rsidRPr="00B83287">
        <w:rPr>
          <w:b/>
          <w:color w:val="000000"/>
          <w:sz w:val="24"/>
          <w:szCs w:val="24"/>
        </w:rPr>
        <w:t>Ad.5b</w:t>
      </w:r>
    </w:p>
    <w:p w14:paraId="00DC3E4D" w14:textId="31C5081E" w:rsidR="00B71728" w:rsidRPr="006A50D5" w:rsidRDefault="007D31BD" w:rsidP="00B83287">
      <w:pPr>
        <w:spacing w:line="360" w:lineRule="auto"/>
        <w:jc w:val="both"/>
        <w:rPr>
          <w:sz w:val="24"/>
          <w:szCs w:val="24"/>
        </w:rPr>
      </w:pPr>
      <w:r w:rsidRPr="00B83287">
        <w:rPr>
          <w:sz w:val="24"/>
          <w:szCs w:val="24"/>
        </w:rPr>
        <w:t>Skarbnik Powiatu Pani Bożena Radzewicz przedstawiła</w:t>
      </w:r>
      <w:r w:rsidR="006A50D5">
        <w:rPr>
          <w:sz w:val="24"/>
          <w:szCs w:val="24"/>
        </w:rPr>
        <w:t xml:space="preserve"> projekt uchwały Rady Powiatu </w:t>
      </w:r>
      <w:r w:rsidR="006A50D5">
        <w:rPr>
          <w:sz w:val="24"/>
          <w:szCs w:val="24"/>
        </w:rPr>
        <w:br/>
        <w:t>w s</w:t>
      </w:r>
      <w:r w:rsidRPr="00B83287">
        <w:rPr>
          <w:sz w:val="24"/>
          <w:szCs w:val="24"/>
        </w:rPr>
        <w:t>prawie zmian Wieloletniej Prognozy Finansowej Powiatu Gołdapskiego na lata 202</w:t>
      </w:r>
      <w:r w:rsidR="00C90F10">
        <w:rPr>
          <w:sz w:val="24"/>
          <w:szCs w:val="24"/>
        </w:rPr>
        <w:t>6</w:t>
      </w:r>
      <w:r w:rsidRPr="00B83287">
        <w:rPr>
          <w:sz w:val="24"/>
          <w:szCs w:val="24"/>
        </w:rPr>
        <w:t>–20</w:t>
      </w:r>
      <w:r w:rsidR="00E777B0">
        <w:rPr>
          <w:sz w:val="24"/>
          <w:szCs w:val="24"/>
        </w:rPr>
        <w:t>40</w:t>
      </w:r>
      <w:r w:rsidRPr="00B83287">
        <w:rPr>
          <w:sz w:val="24"/>
          <w:szCs w:val="24"/>
        </w:rPr>
        <w:t xml:space="preserve"> </w:t>
      </w:r>
      <w:r w:rsidR="00B71728" w:rsidRPr="00C47A84">
        <w:t>/</w:t>
      </w:r>
      <w:r w:rsidRPr="00C47A84">
        <w:rPr>
          <w:i/>
        </w:rPr>
        <w:t>uchwała</w:t>
      </w:r>
      <w:r w:rsidR="00B71728" w:rsidRPr="00C47A84">
        <w:rPr>
          <w:i/>
        </w:rPr>
        <w:t xml:space="preserve"> w załączeniu- zał. nr </w:t>
      </w:r>
      <w:r w:rsidR="00CA4ACF">
        <w:rPr>
          <w:i/>
        </w:rPr>
        <w:t>6</w:t>
      </w:r>
      <w:r w:rsidR="00B71728" w:rsidRPr="00C47A84">
        <w:rPr>
          <w:i/>
        </w:rPr>
        <w:t xml:space="preserve"> do </w:t>
      </w:r>
      <w:r w:rsidR="00C90F10" w:rsidRPr="00C47A84">
        <w:rPr>
          <w:i/>
        </w:rPr>
        <w:t>protokołu/</w:t>
      </w:r>
      <w:r w:rsidR="00CA4ACF">
        <w:rPr>
          <w:i/>
        </w:rPr>
        <w:t>.</w:t>
      </w:r>
    </w:p>
    <w:p w14:paraId="3C2319AF" w14:textId="145E95AD" w:rsidR="003053C6" w:rsidRPr="003053C6" w:rsidRDefault="007D31BD" w:rsidP="003053C6">
      <w:pPr>
        <w:spacing w:line="360" w:lineRule="auto"/>
        <w:jc w:val="both"/>
        <w:rPr>
          <w:color w:val="000000"/>
          <w:sz w:val="24"/>
          <w:szCs w:val="24"/>
        </w:rPr>
      </w:pPr>
      <w:r w:rsidRPr="00B83287">
        <w:rPr>
          <w:color w:val="000000"/>
          <w:sz w:val="24"/>
          <w:szCs w:val="24"/>
        </w:rPr>
        <w:t xml:space="preserve">Skarbnik Powiatu Pani Bożena Radzewicz poinformowała, że </w:t>
      </w:r>
      <w:r w:rsidR="003053C6" w:rsidRPr="003053C6">
        <w:rPr>
          <w:color w:val="000000"/>
          <w:sz w:val="24"/>
          <w:szCs w:val="24"/>
        </w:rPr>
        <w:t xml:space="preserve">projekt uchwały w sprawie zmian Wieloletniej Prognozy Finansowej Powiatu Gołdapskiego na lata 2026–2040 zawierał zaktualizowane dane dotyczące dochodów, wydatków, wyniku budżetu, przychodów </w:t>
      </w:r>
      <w:r w:rsidR="003053C6">
        <w:rPr>
          <w:color w:val="000000"/>
          <w:sz w:val="24"/>
          <w:szCs w:val="24"/>
        </w:rPr>
        <w:br/>
      </w:r>
      <w:r w:rsidR="003053C6" w:rsidRPr="003053C6">
        <w:rPr>
          <w:color w:val="000000"/>
          <w:sz w:val="24"/>
          <w:szCs w:val="24"/>
        </w:rPr>
        <w:t>oraz rozchodów, zgodnie z uchwałą w sprawie zmian budżetu Powiatu Gołdapskiego na 2026 rok.</w:t>
      </w:r>
      <w:r w:rsidR="003053C6">
        <w:rPr>
          <w:color w:val="000000"/>
          <w:sz w:val="24"/>
          <w:szCs w:val="24"/>
        </w:rPr>
        <w:t xml:space="preserve"> </w:t>
      </w:r>
      <w:r w:rsidR="003053C6" w:rsidRPr="003053C6">
        <w:rPr>
          <w:color w:val="000000"/>
          <w:sz w:val="24"/>
          <w:szCs w:val="24"/>
        </w:rPr>
        <w:t xml:space="preserve">Poinformowała, że zaktualizowano również dane uzupełniające w załączniku </w:t>
      </w:r>
      <w:r w:rsidR="003053C6">
        <w:rPr>
          <w:color w:val="000000"/>
          <w:sz w:val="24"/>
          <w:szCs w:val="24"/>
        </w:rPr>
        <w:br/>
      </w:r>
      <w:r w:rsidR="003053C6" w:rsidRPr="003053C6">
        <w:rPr>
          <w:color w:val="000000"/>
          <w:sz w:val="24"/>
          <w:szCs w:val="24"/>
        </w:rPr>
        <w:t>nr 2, obejmującym wykaz przedsięwzięć. W latach 2026–2028 wprowadzono limity dla projektu pn. „Akredytacja Erasmus 2026”, który miał być realizowany przez Zespół Szkół Zawodowych.</w:t>
      </w:r>
      <w:r w:rsidR="003053C6">
        <w:rPr>
          <w:color w:val="000000"/>
          <w:sz w:val="24"/>
          <w:szCs w:val="24"/>
        </w:rPr>
        <w:t xml:space="preserve"> </w:t>
      </w:r>
      <w:r w:rsidR="003053C6" w:rsidRPr="003053C6">
        <w:rPr>
          <w:color w:val="000000"/>
          <w:sz w:val="24"/>
          <w:szCs w:val="24"/>
        </w:rPr>
        <w:t xml:space="preserve">Łączne nakłady finansowe na realizację projektu wynosiły 405 143,20 zł, </w:t>
      </w:r>
      <w:r w:rsidR="003053C6">
        <w:rPr>
          <w:color w:val="000000"/>
          <w:sz w:val="24"/>
          <w:szCs w:val="24"/>
        </w:rPr>
        <w:br/>
      </w:r>
      <w:r w:rsidR="003053C6" w:rsidRPr="003053C6">
        <w:rPr>
          <w:color w:val="000000"/>
          <w:sz w:val="24"/>
          <w:szCs w:val="24"/>
        </w:rPr>
        <w:t>z czego limit wydatków na 2026 rok wynosił 197 535,76 zł.</w:t>
      </w:r>
      <w:r w:rsidR="003053C6">
        <w:rPr>
          <w:color w:val="000000"/>
          <w:sz w:val="24"/>
          <w:szCs w:val="24"/>
        </w:rPr>
        <w:t xml:space="preserve"> </w:t>
      </w:r>
      <w:r w:rsidR="003053C6" w:rsidRPr="003053C6">
        <w:rPr>
          <w:color w:val="000000"/>
          <w:sz w:val="24"/>
          <w:szCs w:val="24"/>
        </w:rPr>
        <w:t xml:space="preserve">Skarbnik poinformowała, </w:t>
      </w:r>
      <w:r w:rsidR="003053C6">
        <w:rPr>
          <w:color w:val="000000"/>
          <w:sz w:val="24"/>
          <w:szCs w:val="24"/>
        </w:rPr>
        <w:br/>
      </w:r>
      <w:r w:rsidR="003053C6" w:rsidRPr="003053C6">
        <w:rPr>
          <w:color w:val="000000"/>
          <w:sz w:val="24"/>
          <w:szCs w:val="24"/>
        </w:rPr>
        <w:t>że Wieloletnia Prognoza Finansowa odzwierciedlała aktualny stan budżetu oraz spełniała wszystkie kryteria określone w ustawie o finansach publicznych.</w:t>
      </w:r>
    </w:p>
    <w:p w14:paraId="425F081B" w14:textId="77777777" w:rsidR="00E777B0" w:rsidRDefault="00E777B0" w:rsidP="00B83287">
      <w:pPr>
        <w:spacing w:line="360" w:lineRule="auto"/>
        <w:jc w:val="both"/>
        <w:rPr>
          <w:color w:val="000000"/>
          <w:sz w:val="24"/>
          <w:szCs w:val="24"/>
        </w:rPr>
      </w:pPr>
    </w:p>
    <w:p w14:paraId="7A8730E2" w14:textId="29119FEE" w:rsidR="006B6122" w:rsidRDefault="006B6122" w:rsidP="00B83287">
      <w:pPr>
        <w:spacing w:line="360" w:lineRule="auto"/>
        <w:jc w:val="both"/>
        <w:rPr>
          <w:color w:val="000000"/>
          <w:sz w:val="24"/>
          <w:szCs w:val="24"/>
        </w:rPr>
      </w:pPr>
      <w:r w:rsidRPr="00B83287">
        <w:rPr>
          <w:color w:val="000000"/>
          <w:sz w:val="24"/>
          <w:szCs w:val="24"/>
        </w:rPr>
        <w:t xml:space="preserve">Przewodniczący </w:t>
      </w:r>
      <w:r w:rsidR="00C90F10" w:rsidRPr="00B83287">
        <w:rPr>
          <w:color w:val="000000"/>
          <w:sz w:val="24"/>
          <w:szCs w:val="24"/>
        </w:rPr>
        <w:t>zapytał,</w:t>
      </w:r>
      <w:r w:rsidRPr="00B83287">
        <w:rPr>
          <w:color w:val="000000"/>
          <w:sz w:val="24"/>
          <w:szCs w:val="24"/>
        </w:rPr>
        <w:t xml:space="preserve"> czy członkowie mają jakieś pytania do przedstawione</w:t>
      </w:r>
      <w:r w:rsidR="00DE0201">
        <w:rPr>
          <w:color w:val="000000"/>
          <w:sz w:val="24"/>
          <w:szCs w:val="24"/>
        </w:rPr>
        <w:t xml:space="preserve">go projektu </w:t>
      </w:r>
      <w:r w:rsidRPr="00B83287">
        <w:rPr>
          <w:color w:val="000000"/>
          <w:sz w:val="24"/>
          <w:szCs w:val="24"/>
        </w:rPr>
        <w:t>uchwały</w:t>
      </w:r>
      <w:r w:rsidR="00DE0201">
        <w:rPr>
          <w:color w:val="000000"/>
          <w:sz w:val="24"/>
          <w:szCs w:val="24"/>
        </w:rPr>
        <w:t xml:space="preserve"> Rady Powiatu</w:t>
      </w:r>
      <w:r w:rsidRPr="00B83287">
        <w:rPr>
          <w:color w:val="000000"/>
          <w:sz w:val="24"/>
          <w:szCs w:val="24"/>
        </w:rPr>
        <w:t>.</w:t>
      </w:r>
    </w:p>
    <w:p w14:paraId="0CA1DFC4" w14:textId="77777777" w:rsidR="00DE0201" w:rsidRPr="00B83287" w:rsidRDefault="00DE0201" w:rsidP="00B83287">
      <w:pPr>
        <w:spacing w:line="360" w:lineRule="auto"/>
        <w:jc w:val="both"/>
        <w:rPr>
          <w:color w:val="000000"/>
          <w:sz w:val="24"/>
          <w:szCs w:val="24"/>
        </w:rPr>
      </w:pPr>
    </w:p>
    <w:p w14:paraId="2F6B3AD3" w14:textId="77777777" w:rsidR="006B6122" w:rsidRDefault="006B6122" w:rsidP="00B83287">
      <w:pPr>
        <w:spacing w:line="360" w:lineRule="auto"/>
        <w:jc w:val="both"/>
        <w:rPr>
          <w:color w:val="000000"/>
          <w:sz w:val="24"/>
          <w:szCs w:val="24"/>
        </w:rPr>
      </w:pPr>
      <w:r w:rsidRPr="00B83287">
        <w:rPr>
          <w:color w:val="000000"/>
          <w:sz w:val="24"/>
          <w:szCs w:val="24"/>
        </w:rPr>
        <w:t>Pytań nie zgłoszono.</w:t>
      </w:r>
    </w:p>
    <w:p w14:paraId="7641A6BD" w14:textId="0F710188" w:rsidR="00DE0201" w:rsidRDefault="00DE0201" w:rsidP="00DE0201">
      <w:pPr>
        <w:tabs>
          <w:tab w:val="left" w:pos="709"/>
          <w:tab w:val="left" w:pos="7725"/>
        </w:tabs>
        <w:spacing w:line="360" w:lineRule="auto"/>
        <w:jc w:val="both"/>
        <w:rPr>
          <w:bCs/>
          <w:sz w:val="24"/>
          <w:szCs w:val="24"/>
        </w:rPr>
      </w:pPr>
      <w:r>
        <w:rPr>
          <w:bCs/>
          <w:sz w:val="24"/>
          <w:szCs w:val="24"/>
        </w:rPr>
        <w:t xml:space="preserve">Przewodniczący przeprowadził głosowanie. </w:t>
      </w:r>
    </w:p>
    <w:p w14:paraId="3FBC79B5" w14:textId="77777777" w:rsidR="006B6122" w:rsidRPr="00B83287" w:rsidRDefault="006B6122" w:rsidP="00B83287">
      <w:pPr>
        <w:spacing w:line="360" w:lineRule="auto"/>
        <w:jc w:val="both"/>
        <w:rPr>
          <w:color w:val="000000"/>
          <w:sz w:val="24"/>
          <w:szCs w:val="24"/>
        </w:rPr>
      </w:pPr>
    </w:p>
    <w:p w14:paraId="3C95F26A" w14:textId="37AA4F6F" w:rsidR="006B6122" w:rsidRPr="00B83287" w:rsidRDefault="006B6122" w:rsidP="00B83287">
      <w:pPr>
        <w:spacing w:line="360" w:lineRule="auto"/>
        <w:jc w:val="both"/>
        <w:rPr>
          <w:b/>
          <w:color w:val="000000"/>
          <w:sz w:val="24"/>
          <w:szCs w:val="24"/>
        </w:rPr>
      </w:pPr>
      <w:r w:rsidRPr="00B83287">
        <w:rPr>
          <w:b/>
          <w:color w:val="000000"/>
          <w:sz w:val="24"/>
          <w:szCs w:val="24"/>
        </w:rPr>
        <w:t xml:space="preserve">Komisja jednogłośnie przyjęła </w:t>
      </w:r>
      <w:r w:rsidR="00DE0201">
        <w:rPr>
          <w:b/>
          <w:color w:val="000000"/>
          <w:sz w:val="24"/>
          <w:szCs w:val="24"/>
        </w:rPr>
        <w:t xml:space="preserve">projektu </w:t>
      </w:r>
      <w:r w:rsidRPr="00B83287">
        <w:rPr>
          <w:b/>
          <w:color w:val="000000"/>
          <w:sz w:val="24"/>
          <w:szCs w:val="24"/>
        </w:rPr>
        <w:t>uchwał</w:t>
      </w:r>
      <w:r w:rsidR="00DE0201">
        <w:rPr>
          <w:b/>
          <w:color w:val="000000"/>
          <w:sz w:val="24"/>
          <w:szCs w:val="24"/>
        </w:rPr>
        <w:t>y Rady Powiatu</w:t>
      </w:r>
      <w:r w:rsidRPr="00B83287">
        <w:rPr>
          <w:b/>
          <w:color w:val="000000"/>
          <w:sz w:val="24"/>
          <w:szCs w:val="24"/>
        </w:rPr>
        <w:t xml:space="preserve"> w sprawie zmian Wieloletniej Prognozy Finansowej Powiatu Gołdapskiego na lata 202</w:t>
      </w:r>
      <w:r w:rsidR="00C90F10">
        <w:rPr>
          <w:b/>
          <w:color w:val="000000"/>
          <w:sz w:val="24"/>
          <w:szCs w:val="24"/>
        </w:rPr>
        <w:t>6</w:t>
      </w:r>
      <w:r w:rsidRPr="00B83287">
        <w:rPr>
          <w:b/>
          <w:color w:val="000000"/>
          <w:sz w:val="24"/>
          <w:szCs w:val="24"/>
        </w:rPr>
        <w:t>–20</w:t>
      </w:r>
      <w:r w:rsidR="006A50D5">
        <w:rPr>
          <w:b/>
          <w:color w:val="000000"/>
          <w:sz w:val="24"/>
          <w:szCs w:val="24"/>
        </w:rPr>
        <w:t>40</w:t>
      </w:r>
      <w:r w:rsidRPr="00B83287">
        <w:rPr>
          <w:b/>
          <w:color w:val="000000"/>
          <w:sz w:val="24"/>
          <w:szCs w:val="24"/>
        </w:rPr>
        <w:t>.</w:t>
      </w:r>
    </w:p>
    <w:p w14:paraId="0C2232A5" w14:textId="77777777" w:rsidR="00A55972" w:rsidRPr="00B83287" w:rsidRDefault="00A55972" w:rsidP="00B83287">
      <w:pPr>
        <w:spacing w:line="360" w:lineRule="auto"/>
        <w:jc w:val="both"/>
        <w:rPr>
          <w:color w:val="000000"/>
          <w:sz w:val="24"/>
          <w:szCs w:val="24"/>
        </w:rPr>
      </w:pPr>
    </w:p>
    <w:p w14:paraId="16FD9EEA" w14:textId="293ACC81" w:rsidR="00B71728" w:rsidRPr="00B83287" w:rsidRDefault="00B71728" w:rsidP="00B83287">
      <w:pPr>
        <w:spacing w:line="360" w:lineRule="auto"/>
        <w:jc w:val="both"/>
        <w:rPr>
          <w:b/>
          <w:color w:val="000000"/>
          <w:sz w:val="24"/>
          <w:szCs w:val="24"/>
        </w:rPr>
      </w:pPr>
      <w:r w:rsidRPr="00B83287">
        <w:rPr>
          <w:b/>
          <w:color w:val="000000"/>
          <w:sz w:val="24"/>
          <w:szCs w:val="24"/>
        </w:rPr>
        <w:t>Ad.5</w:t>
      </w:r>
      <w:r w:rsidR="00C90F10">
        <w:rPr>
          <w:b/>
          <w:color w:val="000000"/>
          <w:sz w:val="24"/>
          <w:szCs w:val="24"/>
        </w:rPr>
        <w:t>c</w:t>
      </w:r>
    </w:p>
    <w:p w14:paraId="1AC6289D" w14:textId="048C1692" w:rsidR="001A2139" w:rsidRPr="00B83287" w:rsidRDefault="00B24812" w:rsidP="00B83287">
      <w:pPr>
        <w:spacing w:line="360" w:lineRule="auto"/>
        <w:jc w:val="both"/>
        <w:rPr>
          <w:i/>
          <w:sz w:val="24"/>
          <w:szCs w:val="24"/>
        </w:rPr>
      </w:pPr>
      <w:r w:rsidRPr="00B83287">
        <w:rPr>
          <w:sz w:val="24"/>
          <w:szCs w:val="24"/>
        </w:rPr>
        <w:t>Skarbnik Powiatu Pani Bożena Radzewicz przedstawiła</w:t>
      </w:r>
      <w:r w:rsidR="006A50D5">
        <w:rPr>
          <w:sz w:val="24"/>
          <w:szCs w:val="24"/>
        </w:rPr>
        <w:t xml:space="preserve"> projekt uchwały Rady Powiatu</w:t>
      </w:r>
      <w:r w:rsidRPr="00B83287">
        <w:rPr>
          <w:sz w:val="24"/>
          <w:szCs w:val="24"/>
        </w:rPr>
        <w:t xml:space="preserve"> </w:t>
      </w:r>
      <w:r w:rsidR="00804F93">
        <w:rPr>
          <w:sz w:val="24"/>
          <w:szCs w:val="24"/>
        </w:rPr>
        <w:br/>
      </w:r>
      <w:r w:rsidRPr="00B83287">
        <w:rPr>
          <w:sz w:val="24"/>
          <w:szCs w:val="24"/>
        </w:rPr>
        <w:t>w sprawie zmian budżetu powiatu w roku 202</w:t>
      </w:r>
      <w:r w:rsidR="00C90F10">
        <w:rPr>
          <w:sz w:val="24"/>
          <w:szCs w:val="24"/>
        </w:rPr>
        <w:t>6</w:t>
      </w:r>
      <w:r w:rsidRPr="00B83287">
        <w:rPr>
          <w:sz w:val="24"/>
          <w:szCs w:val="24"/>
        </w:rPr>
        <w:t xml:space="preserve"> </w:t>
      </w:r>
      <w:r w:rsidR="001A2139" w:rsidRPr="00DE0201">
        <w:t>/</w:t>
      </w:r>
      <w:r w:rsidR="006B6122" w:rsidRPr="00DE0201">
        <w:rPr>
          <w:i/>
        </w:rPr>
        <w:t xml:space="preserve">uchwała </w:t>
      </w:r>
      <w:r w:rsidR="001A2139" w:rsidRPr="00DE0201">
        <w:rPr>
          <w:i/>
        </w:rPr>
        <w:t xml:space="preserve">w załączeniu- zał. nr </w:t>
      </w:r>
      <w:r w:rsidR="00CA4ACF">
        <w:rPr>
          <w:i/>
        </w:rPr>
        <w:t>7</w:t>
      </w:r>
      <w:r w:rsidR="001A2139" w:rsidRPr="00DE0201">
        <w:rPr>
          <w:i/>
        </w:rPr>
        <w:t xml:space="preserve"> do protokołu/</w:t>
      </w:r>
      <w:r w:rsidR="00DE0201">
        <w:rPr>
          <w:i/>
        </w:rPr>
        <w:t>.</w:t>
      </w:r>
    </w:p>
    <w:p w14:paraId="3995B015" w14:textId="48227AC3" w:rsidR="00514C4B" w:rsidRPr="00514C4B" w:rsidRDefault="00B24812" w:rsidP="00514C4B">
      <w:pPr>
        <w:spacing w:line="360" w:lineRule="auto"/>
        <w:jc w:val="both"/>
        <w:rPr>
          <w:rFonts w:eastAsiaTheme="minorHAnsi"/>
          <w:sz w:val="24"/>
          <w:szCs w:val="24"/>
          <w:lang w:eastAsia="en-US"/>
        </w:rPr>
      </w:pPr>
      <w:r w:rsidRPr="006A50D5">
        <w:rPr>
          <w:rFonts w:eastAsiaTheme="minorHAnsi"/>
          <w:sz w:val="24"/>
          <w:szCs w:val="24"/>
          <w:lang w:eastAsia="en-US"/>
        </w:rPr>
        <w:t>Skarbnik Powiatu Pani Bożena Radzewicz poinformowała, że</w:t>
      </w:r>
      <w:r w:rsidR="00514C4B">
        <w:rPr>
          <w:rFonts w:eastAsiaTheme="minorHAnsi"/>
          <w:sz w:val="24"/>
          <w:szCs w:val="24"/>
          <w:lang w:eastAsia="en-US"/>
        </w:rPr>
        <w:t xml:space="preserve"> </w:t>
      </w:r>
      <w:r w:rsidR="00514C4B" w:rsidRPr="00514C4B">
        <w:rPr>
          <w:rFonts w:eastAsiaTheme="minorHAnsi"/>
          <w:sz w:val="24"/>
          <w:szCs w:val="24"/>
          <w:lang w:eastAsia="en-US"/>
        </w:rPr>
        <w:t>po stronie dochodów w projekcie uchwały w sprawie zmian budżetu Powiatu Gołdapskiego na 2026 rok dokonano szeregu zmian.</w:t>
      </w:r>
      <w:r w:rsidR="00514C4B">
        <w:rPr>
          <w:rFonts w:eastAsiaTheme="minorHAnsi"/>
          <w:sz w:val="24"/>
          <w:szCs w:val="24"/>
          <w:lang w:eastAsia="en-US"/>
        </w:rPr>
        <w:t xml:space="preserve"> </w:t>
      </w:r>
      <w:r w:rsidR="00514C4B" w:rsidRPr="00514C4B">
        <w:rPr>
          <w:rFonts w:eastAsiaTheme="minorHAnsi"/>
          <w:sz w:val="24"/>
          <w:szCs w:val="24"/>
          <w:lang w:eastAsia="en-US"/>
        </w:rPr>
        <w:t xml:space="preserve">W rozdziale dotyczącym zadań o charakterze obronnym wynikających z ustawy </w:t>
      </w:r>
      <w:r w:rsidR="00514C4B">
        <w:rPr>
          <w:rFonts w:eastAsiaTheme="minorHAnsi"/>
          <w:sz w:val="24"/>
          <w:szCs w:val="24"/>
          <w:lang w:eastAsia="en-US"/>
        </w:rPr>
        <w:br/>
      </w:r>
      <w:r w:rsidR="00514C4B" w:rsidRPr="00514C4B">
        <w:rPr>
          <w:rFonts w:eastAsiaTheme="minorHAnsi"/>
          <w:sz w:val="24"/>
          <w:szCs w:val="24"/>
          <w:lang w:eastAsia="en-US"/>
        </w:rPr>
        <w:t>o ochronie ludności i obronie cywilnej dokonano urealnienia planu zgodnie z decyzją Wojewody Warmińsko-Mazurskiego, w wyniku czego nastąpiło zmniejszenie planowanych środków.</w:t>
      </w:r>
      <w:r w:rsidR="00514C4B">
        <w:rPr>
          <w:rFonts w:eastAsiaTheme="minorHAnsi"/>
          <w:sz w:val="24"/>
          <w:szCs w:val="24"/>
          <w:lang w:eastAsia="en-US"/>
        </w:rPr>
        <w:t xml:space="preserve"> </w:t>
      </w:r>
      <w:r w:rsidR="00514C4B" w:rsidRPr="00514C4B">
        <w:rPr>
          <w:rFonts w:eastAsiaTheme="minorHAnsi"/>
          <w:sz w:val="24"/>
          <w:szCs w:val="24"/>
          <w:lang w:eastAsia="en-US"/>
        </w:rPr>
        <w:t xml:space="preserve">W ramach oszczędności w pozostałej działalności, w rozdziale 75495, zabezpieczono środki na wydatki dla Komendy Powiatowej Państwowej Straży Pożarnej w Gołdapi </w:t>
      </w:r>
      <w:r w:rsidR="00514C4B">
        <w:rPr>
          <w:rFonts w:eastAsiaTheme="minorHAnsi"/>
          <w:sz w:val="24"/>
          <w:szCs w:val="24"/>
          <w:lang w:eastAsia="en-US"/>
        </w:rPr>
        <w:br/>
      </w:r>
      <w:r w:rsidR="00514C4B" w:rsidRPr="00514C4B">
        <w:rPr>
          <w:rFonts w:eastAsiaTheme="minorHAnsi"/>
          <w:sz w:val="24"/>
          <w:szCs w:val="24"/>
          <w:lang w:eastAsia="en-US"/>
        </w:rPr>
        <w:t>na realizację zadania pn. „Adaptacja pomieszczeń Komendy Powiatowej Państwowej Straży Pożarnej w Gołdapi do wymogów przepisów bezpieczeństwa i higieny służby w zakresie stref czystych i brudnych – etap II”. Środki na realizację zadania przepływały przez Fundusz Wsparcia Państwowej Straży Pożarnej.</w:t>
      </w:r>
      <w:r w:rsidR="00514C4B">
        <w:rPr>
          <w:rFonts w:eastAsiaTheme="minorHAnsi"/>
          <w:sz w:val="24"/>
          <w:szCs w:val="24"/>
          <w:lang w:eastAsia="en-US"/>
        </w:rPr>
        <w:t xml:space="preserve"> </w:t>
      </w:r>
      <w:r w:rsidR="00514C4B" w:rsidRPr="00514C4B">
        <w:rPr>
          <w:rFonts w:eastAsiaTheme="minorHAnsi"/>
          <w:sz w:val="24"/>
          <w:szCs w:val="24"/>
          <w:lang w:eastAsia="en-US"/>
        </w:rPr>
        <w:t>W rozdziale 80153 otrzymano dotację od Wojewody Warmińsko-Mazurskiego dla Zespołu Placówek Edukacyjno-Wychowawczych</w:t>
      </w:r>
      <w:r w:rsidR="00514C4B">
        <w:rPr>
          <w:rFonts w:eastAsiaTheme="minorHAnsi"/>
          <w:sz w:val="24"/>
          <w:szCs w:val="24"/>
          <w:lang w:eastAsia="en-US"/>
        </w:rPr>
        <w:t xml:space="preserve"> </w:t>
      </w:r>
      <w:r w:rsidR="00514C4B">
        <w:rPr>
          <w:rFonts w:eastAsiaTheme="minorHAnsi"/>
          <w:sz w:val="24"/>
          <w:szCs w:val="24"/>
          <w:lang w:eastAsia="en-US"/>
        </w:rPr>
        <w:br/>
      </w:r>
      <w:r w:rsidR="00514C4B" w:rsidRPr="00514C4B">
        <w:rPr>
          <w:rFonts w:eastAsiaTheme="minorHAnsi"/>
          <w:sz w:val="24"/>
          <w:szCs w:val="24"/>
          <w:lang w:eastAsia="en-US"/>
        </w:rPr>
        <w:t>na wyposażenie szkoły w podręczniki.</w:t>
      </w:r>
      <w:r w:rsidR="00514C4B">
        <w:rPr>
          <w:rFonts w:eastAsiaTheme="minorHAnsi"/>
          <w:sz w:val="24"/>
          <w:szCs w:val="24"/>
          <w:lang w:eastAsia="en-US"/>
        </w:rPr>
        <w:t xml:space="preserve"> </w:t>
      </w:r>
      <w:r w:rsidR="00514C4B" w:rsidRPr="00514C4B">
        <w:rPr>
          <w:rFonts w:eastAsiaTheme="minorHAnsi"/>
          <w:sz w:val="24"/>
          <w:szCs w:val="24"/>
          <w:lang w:eastAsia="en-US"/>
        </w:rPr>
        <w:t>W rozdziale 80195, w Zespole Szkół Zawodowych, zwiększono plan dochodów o środki pozyskane na realizację projektu pn. „Akredytacja Erasmus 2026”.</w:t>
      </w:r>
      <w:r w:rsidR="00514C4B">
        <w:rPr>
          <w:rFonts w:eastAsiaTheme="minorHAnsi"/>
          <w:sz w:val="24"/>
          <w:szCs w:val="24"/>
          <w:lang w:eastAsia="en-US"/>
        </w:rPr>
        <w:t xml:space="preserve"> </w:t>
      </w:r>
      <w:r w:rsidR="00514C4B" w:rsidRPr="00514C4B">
        <w:rPr>
          <w:rFonts w:eastAsiaTheme="minorHAnsi"/>
          <w:sz w:val="24"/>
          <w:szCs w:val="24"/>
          <w:lang w:eastAsia="en-US"/>
        </w:rPr>
        <w:t>W zakresie Funduszu Pracy zmniejszono plan dochodów zgodnie z decyzją Wojewody Warmińsko-Mazurskiego. Zmiana dotyczyła dofinansowania do wynagrodzeń rodzin zastępczych zawodowych oraz osób prowadzących rodzinne domy dziecka na lata 2024–2027.</w:t>
      </w:r>
      <w:r w:rsidR="00514C4B">
        <w:rPr>
          <w:rFonts w:eastAsiaTheme="minorHAnsi"/>
          <w:sz w:val="24"/>
          <w:szCs w:val="24"/>
          <w:lang w:eastAsia="en-US"/>
        </w:rPr>
        <w:t xml:space="preserve"> </w:t>
      </w:r>
      <w:r w:rsidR="00514C4B" w:rsidRPr="00514C4B">
        <w:rPr>
          <w:rFonts w:eastAsiaTheme="minorHAnsi"/>
          <w:sz w:val="24"/>
          <w:szCs w:val="24"/>
          <w:lang w:eastAsia="en-US"/>
        </w:rPr>
        <w:t>W Zespole Placówek Edukacyjno-Wychowawczych zwiększono plan dochodów w związku z otrzymanym dofinansowaniem ze środków Państwowego Funduszu Rehabilitacji Osób Niepełnosprawnych na organizację projektu pn. „Wspólna przygoda”, dotyczącego wyjazdu 22 niepełnosprawnych uczniów oraz 3 opiekunów na zieloną szkołę.</w:t>
      </w:r>
      <w:r w:rsidR="00514C4B">
        <w:rPr>
          <w:rFonts w:eastAsiaTheme="minorHAnsi"/>
          <w:sz w:val="24"/>
          <w:szCs w:val="24"/>
          <w:lang w:eastAsia="en-US"/>
        </w:rPr>
        <w:t xml:space="preserve"> </w:t>
      </w:r>
      <w:r w:rsidR="00514C4B" w:rsidRPr="00514C4B">
        <w:rPr>
          <w:rFonts w:eastAsiaTheme="minorHAnsi"/>
          <w:sz w:val="24"/>
          <w:szCs w:val="24"/>
          <w:lang w:eastAsia="en-US"/>
        </w:rPr>
        <w:t xml:space="preserve">W związku </w:t>
      </w:r>
      <w:r w:rsidR="00514C4B">
        <w:rPr>
          <w:rFonts w:eastAsiaTheme="minorHAnsi"/>
          <w:sz w:val="24"/>
          <w:szCs w:val="24"/>
          <w:lang w:eastAsia="en-US"/>
        </w:rPr>
        <w:br/>
      </w:r>
      <w:r w:rsidR="00514C4B" w:rsidRPr="00514C4B">
        <w:rPr>
          <w:rFonts w:eastAsiaTheme="minorHAnsi"/>
          <w:sz w:val="24"/>
          <w:szCs w:val="24"/>
          <w:lang w:eastAsia="en-US"/>
        </w:rPr>
        <w:t xml:space="preserve">z zawartą umową o powierzenie grantu realizowanego w ramach Krajowego Planu Odbudowy i Zwiększenia Odporności, dotyczącego zwiększenia odporności w Liceum Ogólnokształcącym w Gołdapi, zwiększono plan dochodów o kwotę 51 263,59 zł. Były to również środki </w:t>
      </w:r>
      <w:r w:rsidR="00514C4B">
        <w:rPr>
          <w:rFonts w:eastAsiaTheme="minorHAnsi"/>
          <w:sz w:val="24"/>
          <w:szCs w:val="24"/>
          <w:lang w:eastAsia="en-US"/>
        </w:rPr>
        <w:br/>
      </w:r>
      <w:r w:rsidR="00514C4B" w:rsidRPr="00514C4B">
        <w:rPr>
          <w:rFonts w:eastAsiaTheme="minorHAnsi"/>
          <w:sz w:val="24"/>
          <w:szCs w:val="24"/>
          <w:lang w:eastAsia="en-US"/>
        </w:rPr>
        <w:t>z odszkodowania za zalanie łazienek oraz pomieszczeń szkolnych.</w:t>
      </w:r>
      <w:r w:rsidR="00514C4B">
        <w:rPr>
          <w:rFonts w:eastAsiaTheme="minorHAnsi"/>
          <w:sz w:val="24"/>
          <w:szCs w:val="24"/>
          <w:lang w:eastAsia="en-US"/>
        </w:rPr>
        <w:t xml:space="preserve"> </w:t>
      </w:r>
      <w:r w:rsidR="00514C4B" w:rsidRPr="00514C4B">
        <w:rPr>
          <w:rFonts w:eastAsiaTheme="minorHAnsi"/>
          <w:sz w:val="24"/>
          <w:szCs w:val="24"/>
          <w:lang w:eastAsia="en-US"/>
        </w:rPr>
        <w:t>W Zarządzie Dróg Powiatowych w Gołdapi zwiększono plan dochodów o kwotę 56 836,37 zł. Środki te były możliwe do pozyskania w związku z możliwością skierowania przez Powiatowy Urząd Pracy w Gołdapi trzech osób do robót publicznych na okres od 1 września 2026 r. do końca bieżącego roku.</w:t>
      </w:r>
      <w:r w:rsidR="00514C4B">
        <w:rPr>
          <w:rFonts w:eastAsiaTheme="minorHAnsi"/>
          <w:sz w:val="24"/>
          <w:szCs w:val="24"/>
          <w:lang w:eastAsia="en-US"/>
        </w:rPr>
        <w:t xml:space="preserve"> </w:t>
      </w:r>
      <w:r w:rsidR="00514C4B" w:rsidRPr="00514C4B">
        <w:rPr>
          <w:rFonts w:eastAsiaTheme="minorHAnsi"/>
          <w:sz w:val="24"/>
          <w:szCs w:val="24"/>
          <w:lang w:eastAsia="en-US"/>
        </w:rPr>
        <w:t xml:space="preserve">W Zespole Szkół Zawodowych zwiększono plan dochodów o kwotę 9 830 zł. Środki </w:t>
      </w:r>
      <w:r w:rsidR="00514C4B">
        <w:rPr>
          <w:rFonts w:eastAsiaTheme="minorHAnsi"/>
          <w:sz w:val="24"/>
          <w:szCs w:val="24"/>
          <w:lang w:eastAsia="en-US"/>
        </w:rPr>
        <w:br/>
      </w:r>
      <w:r w:rsidR="00514C4B" w:rsidRPr="00514C4B">
        <w:rPr>
          <w:rFonts w:eastAsiaTheme="minorHAnsi"/>
          <w:sz w:val="24"/>
          <w:szCs w:val="24"/>
          <w:lang w:eastAsia="en-US"/>
        </w:rPr>
        <w:t>te pochodziły z refundacji otrzymanej od Okręgowej Komisji Egzaminacyjnej za materiały zużyte podczas egzaminów zawodowych.</w:t>
      </w:r>
      <w:r w:rsidR="00514C4B">
        <w:rPr>
          <w:rFonts w:eastAsiaTheme="minorHAnsi"/>
          <w:sz w:val="24"/>
          <w:szCs w:val="24"/>
          <w:lang w:eastAsia="en-US"/>
        </w:rPr>
        <w:t xml:space="preserve"> </w:t>
      </w:r>
      <w:r w:rsidR="00514C4B" w:rsidRPr="00514C4B">
        <w:rPr>
          <w:rFonts w:eastAsiaTheme="minorHAnsi"/>
          <w:sz w:val="24"/>
          <w:szCs w:val="24"/>
          <w:lang w:eastAsia="en-US"/>
        </w:rPr>
        <w:t xml:space="preserve">Po stronie wydatków, w planie finansowym Starostwa Powiatowego w Gołdapi zabezpieczono środki na wdrożenie rozwiązania </w:t>
      </w:r>
      <w:r w:rsidR="00514C4B">
        <w:rPr>
          <w:rFonts w:eastAsiaTheme="minorHAnsi"/>
          <w:sz w:val="24"/>
          <w:szCs w:val="24"/>
          <w:lang w:eastAsia="en-US"/>
        </w:rPr>
        <w:br/>
      </w:r>
      <w:r w:rsidR="00514C4B" w:rsidRPr="00514C4B">
        <w:rPr>
          <w:rFonts w:eastAsiaTheme="minorHAnsi"/>
          <w:sz w:val="24"/>
          <w:szCs w:val="24"/>
          <w:lang w:eastAsia="en-US"/>
        </w:rPr>
        <w:t xml:space="preserve">do uwierzytelniania wieloskładnikowego w sieci Starostwa dla administratorów </w:t>
      </w:r>
      <w:r w:rsidR="00514C4B">
        <w:rPr>
          <w:rFonts w:eastAsiaTheme="minorHAnsi"/>
          <w:sz w:val="24"/>
          <w:szCs w:val="24"/>
          <w:lang w:eastAsia="en-US"/>
        </w:rPr>
        <w:br/>
      </w:r>
      <w:r w:rsidR="00514C4B" w:rsidRPr="00514C4B">
        <w:rPr>
          <w:rFonts w:eastAsiaTheme="minorHAnsi"/>
          <w:sz w:val="24"/>
          <w:szCs w:val="24"/>
          <w:lang w:eastAsia="en-US"/>
        </w:rPr>
        <w:t>oraz użytkowników WPN, w ramach zadania pn. „Podniesienie poziomu cyberbezpieczeństwa jednostek organizacyjnych Powiatu Gołdapskiego”. Zabezpieczono również środki na koszty sądowe i komornicze powstałe w wyniku egzekwowania należności.</w:t>
      </w:r>
      <w:r w:rsidR="00514C4B">
        <w:rPr>
          <w:rFonts w:eastAsiaTheme="minorHAnsi"/>
          <w:sz w:val="24"/>
          <w:szCs w:val="24"/>
          <w:lang w:eastAsia="en-US"/>
        </w:rPr>
        <w:t xml:space="preserve"> </w:t>
      </w:r>
      <w:r w:rsidR="00514C4B" w:rsidRPr="00514C4B">
        <w:rPr>
          <w:rFonts w:eastAsiaTheme="minorHAnsi"/>
          <w:sz w:val="24"/>
          <w:szCs w:val="24"/>
          <w:lang w:eastAsia="en-US"/>
        </w:rPr>
        <w:t>W pozostałej działalności przesunięto środki w ramach posiadanego planu na realizację projektu pn. „Podniesienie poziomu cyberbezpieczeństwa jednostek organizacyjnych Powiatu Gołdapskiego”.</w:t>
      </w:r>
      <w:r w:rsidR="00514C4B">
        <w:rPr>
          <w:rFonts w:eastAsiaTheme="minorHAnsi"/>
          <w:sz w:val="24"/>
          <w:szCs w:val="24"/>
          <w:lang w:eastAsia="en-US"/>
        </w:rPr>
        <w:t xml:space="preserve"> </w:t>
      </w:r>
      <w:r w:rsidR="00514C4B" w:rsidRPr="00514C4B">
        <w:rPr>
          <w:rFonts w:eastAsiaTheme="minorHAnsi"/>
          <w:sz w:val="24"/>
          <w:szCs w:val="24"/>
          <w:lang w:eastAsia="en-US"/>
        </w:rPr>
        <w:t>W zakresie zadań o charakterze obronnym dokonano zmniejszenia planu wydatków. Ponadto przekwalifikowano zadania inwestycyjne pn. „Zakup masztów oświetleniowych” oraz „Zakup przenośnych zestawów internetowej łączności” na zadania bieżące.</w:t>
      </w:r>
      <w:r w:rsidR="00514C4B">
        <w:rPr>
          <w:rFonts w:eastAsiaTheme="minorHAnsi"/>
          <w:sz w:val="24"/>
          <w:szCs w:val="24"/>
          <w:lang w:eastAsia="en-US"/>
        </w:rPr>
        <w:t xml:space="preserve"> </w:t>
      </w:r>
      <w:r w:rsidR="00514C4B" w:rsidRPr="00514C4B">
        <w:rPr>
          <w:rFonts w:eastAsiaTheme="minorHAnsi"/>
          <w:sz w:val="24"/>
          <w:szCs w:val="24"/>
          <w:lang w:eastAsia="en-US"/>
        </w:rPr>
        <w:t xml:space="preserve">Zarząd Powiatu dokonał rozwiązania rezerwy celowej z przeznaczeniem na wydatki oświatowe. Środki w wysokości </w:t>
      </w:r>
      <w:r w:rsidR="00514C4B">
        <w:rPr>
          <w:rFonts w:eastAsiaTheme="minorHAnsi"/>
          <w:sz w:val="24"/>
          <w:szCs w:val="24"/>
          <w:lang w:eastAsia="en-US"/>
        </w:rPr>
        <w:br/>
      </w:r>
      <w:r w:rsidR="00514C4B" w:rsidRPr="00514C4B">
        <w:rPr>
          <w:rFonts w:eastAsiaTheme="minorHAnsi"/>
          <w:sz w:val="24"/>
          <w:szCs w:val="24"/>
          <w:lang w:eastAsia="en-US"/>
        </w:rPr>
        <w:t>57 719 zł przeznaczono na plan finansowy Zespołu Szkół Zawodowych. Po zmianach rezerwa budżetowa wynosiła łącznie 470 505 zł, w tym rezerwa ogólna – 139 000 zł, a rezerwa celowa – 331 505 zł.</w:t>
      </w:r>
      <w:r w:rsidR="00514C4B">
        <w:rPr>
          <w:rFonts w:eastAsiaTheme="minorHAnsi"/>
          <w:sz w:val="24"/>
          <w:szCs w:val="24"/>
          <w:lang w:eastAsia="en-US"/>
        </w:rPr>
        <w:t xml:space="preserve"> </w:t>
      </w:r>
      <w:r w:rsidR="00514C4B" w:rsidRPr="00514C4B">
        <w:rPr>
          <w:rFonts w:eastAsiaTheme="minorHAnsi"/>
          <w:sz w:val="24"/>
          <w:szCs w:val="24"/>
          <w:lang w:eastAsia="en-US"/>
        </w:rPr>
        <w:t>W pozostałej działalności dokonano zmniejszenia planu wydatków w celu zabezpieczenia środków na potrzeby oświatowe. Urealniono również środki w rozdziale dotyczącym rehabilitacji zawodowej i społecznej osób niepełnosprawnych, zgodnie z zapisami rozporządzenia Rady Ministrów w sprawie algorytmu przekazywania środków Państwowego Funduszu Rehabilitacji Osób Niepełnosprawnych samorządom wojewódzkim i powiatowym.</w:t>
      </w:r>
    </w:p>
    <w:p w14:paraId="47B44D00" w14:textId="6C5A7D2C" w:rsidR="00514C4B" w:rsidRPr="00514C4B" w:rsidRDefault="00514C4B" w:rsidP="00514C4B">
      <w:pPr>
        <w:spacing w:line="360" w:lineRule="auto"/>
        <w:jc w:val="both"/>
        <w:rPr>
          <w:rFonts w:eastAsiaTheme="minorHAnsi"/>
          <w:sz w:val="24"/>
          <w:szCs w:val="24"/>
          <w:lang w:eastAsia="en-US"/>
        </w:rPr>
      </w:pPr>
      <w:r w:rsidRPr="00514C4B">
        <w:rPr>
          <w:rFonts w:eastAsiaTheme="minorHAnsi"/>
          <w:sz w:val="24"/>
          <w:szCs w:val="24"/>
          <w:lang w:eastAsia="en-US"/>
        </w:rPr>
        <w:t>W Zespole Placówek Edukacyjno-Wychowawczych zwiększono plan wydatków o środki pozyskane w ramach dochodów, w tym z Państwowego Funduszu Rehabilitacji Osób Niepełnosprawnych, dotacji na zakup podręczników oraz grantu realizowanego w ramach Krajowego Planu Odbudowy i Zwiększenia Odporności.</w:t>
      </w:r>
      <w:r>
        <w:rPr>
          <w:rFonts w:eastAsiaTheme="minorHAnsi"/>
          <w:sz w:val="24"/>
          <w:szCs w:val="24"/>
          <w:lang w:eastAsia="en-US"/>
        </w:rPr>
        <w:t xml:space="preserve"> </w:t>
      </w:r>
      <w:r w:rsidRPr="00514C4B">
        <w:rPr>
          <w:rFonts w:eastAsiaTheme="minorHAnsi"/>
          <w:sz w:val="24"/>
          <w:szCs w:val="24"/>
          <w:lang w:eastAsia="en-US"/>
        </w:rPr>
        <w:t>W Zespole Szkół Zawodowych zwiększono plan wydatków o środki przeznaczone na wypłatę odprawy emerytalnej oraz środki pochodzące z refundacji Okręgowej Komisji Egzaminacyjnej za materiały zużyte podczas egzaminów zawodowych. Środki te przeznaczono również na pokrycie kosztów ekspertyzy dotyczącej zawilgoceń w budynku oraz wskazania rozwiązań technicznych umożliwiających ich usunięcie.</w:t>
      </w:r>
      <w:r>
        <w:rPr>
          <w:rFonts w:eastAsiaTheme="minorHAnsi"/>
          <w:sz w:val="24"/>
          <w:szCs w:val="24"/>
          <w:lang w:eastAsia="en-US"/>
        </w:rPr>
        <w:t xml:space="preserve"> </w:t>
      </w:r>
      <w:r w:rsidRPr="00514C4B">
        <w:rPr>
          <w:rFonts w:eastAsiaTheme="minorHAnsi"/>
          <w:sz w:val="24"/>
          <w:szCs w:val="24"/>
          <w:lang w:eastAsia="en-US"/>
        </w:rPr>
        <w:t>W rozdziale dotyczącym szkół policealnych zwiększono plan wydatków o kwotę 76 001 zł. Środki przeznaczono na pokrycie kosztów wynagrodzeń wraz z pochodnymi specjalistów kształcenia zawodowego prowadzących naukę w zawodzie opiekuna medycznego oraz na funkcjonowanie i wyposażenie oddziału w niezbędne materiały i pomoce dydaktyczne.</w:t>
      </w:r>
    </w:p>
    <w:p w14:paraId="7D2CBEA8" w14:textId="527C46DC" w:rsidR="00514C4B" w:rsidRPr="00514C4B" w:rsidRDefault="00514C4B" w:rsidP="00514C4B">
      <w:pPr>
        <w:spacing w:line="360" w:lineRule="auto"/>
        <w:jc w:val="both"/>
        <w:rPr>
          <w:rFonts w:eastAsiaTheme="minorHAnsi"/>
          <w:sz w:val="24"/>
          <w:szCs w:val="24"/>
          <w:lang w:eastAsia="en-US"/>
        </w:rPr>
      </w:pPr>
      <w:r w:rsidRPr="00514C4B">
        <w:rPr>
          <w:rFonts w:eastAsiaTheme="minorHAnsi"/>
          <w:sz w:val="24"/>
          <w:szCs w:val="24"/>
          <w:lang w:eastAsia="en-US"/>
        </w:rPr>
        <w:t xml:space="preserve">W pozostałej działalności Zespołu Szkół Zawodowych zwiększono wydatki o kwotę </w:t>
      </w:r>
      <w:r>
        <w:rPr>
          <w:rFonts w:eastAsiaTheme="minorHAnsi"/>
          <w:sz w:val="24"/>
          <w:szCs w:val="24"/>
          <w:lang w:eastAsia="en-US"/>
        </w:rPr>
        <w:br/>
      </w:r>
      <w:r w:rsidRPr="00514C4B">
        <w:rPr>
          <w:rFonts w:eastAsiaTheme="minorHAnsi"/>
          <w:sz w:val="24"/>
          <w:szCs w:val="24"/>
          <w:lang w:eastAsia="en-US"/>
        </w:rPr>
        <w:t>197 535,76 zł na realizację projektu pn. „Akredytacja Erasmus 2026” w bieżącym roku.</w:t>
      </w:r>
      <w:r>
        <w:rPr>
          <w:rFonts w:eastAsiaTheme="minorHAnsi"/>
          <w:sz w:val="24"/>
          <w:szCs w:val="24"/>
          <w:lang w:eastAsia="en-US"/>
        </w:rPr>
        <w:t xml:space="preserve"> </w:t>
      </w:r>
      <w:r w:rsidRPr="00514C4B">
        <w:rPr>
          <w:rFonts w:eastAsiaTheme="minorHAnsi"/>
          <w:sz w:val="24"/>
          <w:szCs w:val="24"/>
          <w:lang w:eastAsia="en-US"/>
        </w:rPr>
        <w:t xml:space="preserve">Ponadto dokonano przesunięcia środków zgodnie ze złożonym wnioskiem, w ramach posiadanego planu, a także przesunięć środków w ramach kosztów pośrednich projektu </w:t>
      </w:r>
      <w:r>
        <w:rPr>
          <w:rFonts w:eastAsiaTheme="minorHAnsi"/>
          <w:sz w:val="24"/>
          <w:szCs w:val="24"/>
          <w:lang w:eastAsia="en-US"/>
        </w:rPr>
        <w:br/>
      </w:r>
      <w:r w:rsidRPr="00514C4B">
        <w:rPr>
          <w:rFonts w:eastAsiaTheme="minorHAnsi"/>
          <w:sz w:val="24"/>
          <w:szCs w:val="24"/>
          <w:lang w:eastAsia="en-US"/>
        </w:rPr>
        <w:t>pn. „Nowoczesne warsztaty” w Zespole Szkół Zawodowych w Gołdapi w celu zabezpieczenia środków na realizację zaplanowanych zadań.</w:t>
      </w:r>
      <w:r>
        <w:rPr>
          <w:rFonts w:eastAsiaTheme="minorHAnsi"/>
          <w:sz w:val="24"/>
          <w:szCs w:val="24"/>
          <w:lang w:eastAsia="en-US"/>
        </w:rPr>
        <w:t xml:space="preserve"> </w:t>
      </w:r>
      <w:r w:rsidRPr="00514C4B">
        <w:rPr>
          <w:rFonts w:eastAsiaTheme="minorHAnsi"/>
          <w:sz w:val="24"/>
          <w:szCs w:val="24"/>
          <w:lang w:eastAsia="en-US"/>
        </w:rPr>
        <w:t>W Liceum Ogólnokształcącym w Gołdapi zwiększono plan wydatków o kwotę 60 525,52 zł. Środki przeznaczono na wykonanie remontu dachu nad salą gimnastyczną, usunięcie przecieków na dachu sali, szatni i zapleczu sanitarnym, naprawę konstrukcji dachu budynku szkoły oraz bieżące remonty i zakup materiałów niezbędnych do utrzymania szkoły.</w:t>
      </w:r>
      <w:r>
        <w:rPr>
          <w:rFonts w:eastAsiaTheme="minorHAnsi"/>
          <w:sz w:val="24"/>
          <w:szCs w:val="24"/>
          <w:lang w:eastAsia="en-US"/>
        </w:rPr>
        <w:t xml:space="preserve"> </w:t>
      </w:r>
      <w:r w:rsidRPr="00514C4B">
        <w:rPr>
          <w:rFonts w:eastAsiaTheme="minorHAnsi"/>
          <w:sz w:val="24"/>
          <w:szCs w:val="24"/>
          <w:lang w:eastAsia="en-US"/>
        </w:rPr>
        <w:t>W Powiatowym Centrum Pomocy Rodzinie dokonano przesunięcia środków w ramach posiadanego planu. Ponadto, zgodnie z decyzją Wojewody Warmińsko-Mazurskiego, zmniejszono środki w ramach dofinansowania do wynagrodzeń rodzin zastępczych zawodowych oraz osób prowadzących rodzinne domy dziecka na lata 2024–2027.</w:t>
      </w:r>
      <w:r>
        <w:rPr>
          <w:rFonts w:eastAsiaTheme="minorHAnsi"/>
          <w:sz w:val="24"/>
          <w:szCs w:val="24"/>
          <w:lang w:eastAsia="en-US"/>
        </w:rPr>
        <w:t xml:space="preserve"> </w:t>
      </w:r>
      <w:r w:rsidRPr="00514C4B">
        <w:rPr>
          <w:rFonts w:eastAsiaTheme="minorHAnsi"/>
          <w:sz w:val="24"/>
          <w:szCs w:val="24"/>
          <w:lang w:eastAsia="en-US"/>
        </w:rPr>
        <w:t xml:space="preserve">W Zarządzie Dróg Powiatowych zwiększono plan wydatków o kwotę 17 000 zł </w:t>
      </w:r>
      <w:r>
        <w:rPr>
          <w:rFonts w:eastAsiaTheme="minorHAnsi"/>
          <w:sz w:val="24"/>
          <w:szCs w:val="24"/>
          <w:lang w:eastAsia="en-US"/>
        </w:rPr>
        <w:br/>
      </w:r>
      <w:r w:rsidRPr="00514C4B">
        <w:rPr>
          <w:rFonts w:eastAsiaTheme="minorHAnsi"/>
          <w:sz w:val="24"/>
          <w:szCs w:val="24"/>
          <w:lang w:eastAsia="en-US"/>
        </w:rPr>
        <w:t xml:space="preserve">w celu zabezpieczenia środków finansowych na wykonanie dokumentacji niezbędnej </w:t>
      </w:r>
      <w:r>
        <w:rPr>
          <w:rFonts w:eastAsiaTheme="minorHAnsi"/>
          <w:sz w:val="24"/>
          <w:szCs w:val="24"/>
          <w:lang w:eastAsia="en-US"/>
        </w:rPr>
        <w:br/>
      </w:r>
      <w:r w:rsidRPr="00514C4B">
        <w:rPr>
          <w:rFonts w:eastAsiaTheme="minorHAnsi"/>
          <w:sz w:val="24"/>
          <w:szCs w:val="24"/>
          <w:lang w:eastAsia="en-US"/>
        </w:rPr>
        <w:t xml:space="preserve">do przygotowania i złożenia wniosku o dofinansowanie w ramach Rządowego Funduszu Rozwoju Dróg dla zadań remontowych obejmujących drogi powiatowe nr 4819N – </w:t>
      </w:r>
      <w:r>
        <w:rPr>
          <w:rFonts w:eastAsiaTheme="minorHAnsi"/>
          <w:sz w:val="24"/>
          <w:szCs w:val="24"/>
          <w:lang w:eastAsia="en-US"/>
        </w:rPr>
        <w:br/>
      </w:r>
      <w:r w:rsidRPr="00514C4B">
        <w:rPr>
          <w:rFonts w:eastAsiaTheme="minorHAnsi"/>
          <w:sz w:val="24"/>
          <w:szCs w:val="24"/>
          <w:lang w:eastAsia="en-US"/>
        </w:rPr>
        <w:t>ul. Łokietka, nr 4823N – ul. Matejki, nr 1784N – ul. Cmentarna oraz odcinek o długości 980 m drogi powiatowej nr 1936N Błąkały – droga wojewódzka nr 651 – Stańczyki – Maciejowięta – Żytkiejmy.</w:t>
      </w:r>
      <w:r>
        <w:rPr>
          <w:rFonts w:eastAsiaTheme="minorHAnsi"/>
          <w:sz w:val="24"/>
          <w:szCs w:val="24"/>
          <w:lang w:eastAsia="en-US"/>
        </w:rPr>
        <w:t xml:space="preserve"> </w:t>
      </w:r>
      <w:r w:rsidRPr="00514C4B">
        <w:rPr>
          <w:rFonts w:eastAsiaTheme="minorHAnsi"/>
          <w:sz w:val="24"/>
          <w:szCs w:val="24"/>
          <w:lang w:eastAsia="en-US"/>
        </w:rPr>
        <w:t>Planowany wydatek obejmował opracowanie kosztorysu, przedmiaru robót, projektu zagospodarowania terenu oraz projektu organizacji ruchu, wymaganych przez instytucję udzielającą dofinansowania. Dokumenty te były niezbędne do prawidłowego przygotowania wniosku oraz określenia zakresu rzeczowego i wartości planowanych robót.</w:t>
      </w:r>
      <w:r>
        <w:rPr>
          <w:rFonts w:eastAsiaTheme="minorHAnsi"/>
          <w:sz w:val="24"/>
          <w:szCs w:val="24"/>
          <w:lang w:eastAsia="en-US"/>
        </w:rPr>
        <w:t xml:space="preserve"> </w:t>
      </w:r>
      <w:r>
        <w:rPr>
          <w:rFonts w:eastAsiaTheme="minorHAnsi"/>
          <w:sz w:val="24"/>
          <w:szCs w:val="24"/>
          <w:lang w:eastAsia="en-US"/>
        </w:rPr>
        <w:br/>
      </w:r>
      <w:r w:rsidRPr="00514C4B">
        <w:rPr>
          <w:rFonts w:eastAsiaTheme="minorHAnsi"/>
          <w:sz w:val="24"/>
          <w:szCs w:val="24"/>
          <w:lang w:eastAsia="en-US"/>
        </w:rPr>
        <w:t>W planie wydatków Zarządu Dróg Powiatowych, w rozdziale „Starostwa powiatowe”, zwiększono plan wydatków o kwotę 84 272,64 zł. Środki przeznaczono na zabezpieczenie zatrudnienia trzech pracowników w ramach robót publicznych.</w:t>
      </w:r>
      <w:r>
        <w:rPr>
          <w:rFonts w:eastAsiaTheme="minorHAnsi"/>
          <w:sz w:val="24"/>
          <w:szCs w:val="24"/>
          <w:lang w:eastAsia="en-US"/>
        </w:rPr>
        <w:t xml:space="preserve"> </w:t>
      </w:r>
      <w:r w:rsidRPr="00514C4B">
        <w:rPr>
          <w:rFonts w:eastAsiaTheme="minorHAnsi"/>
          <w:sz w:val="24"/>
          <w:szCs w:val="24"/>
          <w:lang w:eastAsia="en-US"/>
        </w:rPr>
        <w:t xml:space="preserve">W Komendzie Powiatowej Państwowej Straży Pożarnej dokonano przesunięć środków w ramach posiadanego planu. Ponadto zwiększono plan wydatków o kwotę 45 000 zł. Środki te pochodziły z dotacji </w:t>
      </w:r>
      <w:r>
        <w:rPr>
          <w:rFonts w:eastAsiaTheme="minorHAnsi"/>
          <w:sz w:val="24"/>
          <w:szCs w:val="24"/>
          <w:lang w:eastAsia="en-US"/>
        </w:rPr>
        <w:br/>
      </w:r>
      <w:r w:rsidRPr="00514C4B">
        <w:rPr>
          <w:rFonts w:eastAsiaTheme="minorHAnsi"/>
          <w:sz w:val="24"/>
          <w:szCs w:val="24"/>
          <w:lang w:eastAsia="en-US"/>
        </w:rPr>
        <w:t>z Funduszu Wsparcia Państwowej Straży Pożarnej.</w:t>
      </w:r>
      <w:r>
        <w:rPr>
          <w:rFonts w:eastAsiaTheme="minorHAnsi"/>
          <w:sz w:val="24"/>
          <w:szCs w:val="24"/>
          <w:lang w:eastAsia="en-US"/>
        </w:rPr>
        <w:t xml:space="preserve"> </w:t>
      </w:r>
      <w:r w:rsidRPr="00514C4B">
        <w:rPr>
          <w:rFonts w:eastAsiaTheme="minorHAnsi"/>
          <w:sz w:val="24"/>
          <w:szCs w:val="24"/>
          <w:lang w:eastAsia="en-US"/>
        </w:rPr>
        <w:t xml:space="preserve">Skarbnik poinformowała, że po dokonaniu zmian plan dochodów zwiększył się o kwotę 46 040,30 zł, a plan wydatków zwiększył </w:t>
      </w:r>
      <w:r>
        <w:rPr>
          <w:rFonts w:eastAsiaTheme="minorHAnsi"/>
          <w:sz w:val="24"/>
          <w:szCs w:val="24"/>
          <w:lang w:eastAsia="en-US"/>
        </w:rPr>
        <w:br/>
      </w:r>
      <w:r w:rsidRPr="00514C4B">
        <w:rPr>
          <w:rFonts w:eastAsiaTheme="minorHAnsi"/>
          <w:sz w:val="24"/>
          <w:szCs w:val="24"/>
          <w:lang w:eastAsia="en-US"/>
        </w:rPr>
        <w:t>się o tę samą kwotę. Deficyt budżetu po zmianach wynosił 7 753 802,57 zł, natomiast przychody budżetu wynosiły również 7 753 802,57 zł.</w:t>
      </w:r>
      <w:r>
        <w:rPr>
          <w:rFonts w:eastAsiaTheme="minorHAnsi"/>
          <w:sz w:val="24"/>
          <w:szCs w:val="24"/>
          <w:lang w:eastAsia="en-US"/>
        </w:rPr>
        <w:t xml:space="preserve"> </w:t>
      </w:r>
      <w:r w:rsidRPr="00514C4B">
        <w:rPr>
          <w:rFonts w:eastAsiaTheme="minorHAnsi"/>
          <w:sz w:val="24"/>
          <w:szCs w:val="24"/>
          <w:lang w:eastAsia="en-US"/>
        </w:rPr>
        <w:t xml:space="preserve">Na zakończenie Skarbnik zwróciła </w:t>
      </w:r>
      <w:r>
        <w:rPr>
          <w:rFonts w:eastAsiaTheme="minorHAnsi"/>
          <w:sz w:val="24"/>
          <w:szCs w:val="24"/>
          <w:lang w:eastAsia="en-US"/>
        </w:rPr>
        <w:br/>
      </w:r>
      <w:r w:rsidRPr="00514C4B">
        <w:rPr>
          <w:rFonts w:eastAsiaTheme="minorHAnsi"/>
          <w:sz w:val="24"/>
          <w:szCs w:val="24"/>
          <w:lang w:eastAsia="en-US"/>
        </w:rPr>
        <w:t>się z prośbą o przyjęcie projektu uchwały oraz zadeklarowała gotowość do udzielenia odpowiedzi na ewentualne pytania.</w:t>
      </w:r>
    </w:p>
    <w:p w14:paraId="521172E4" w14:textId="77777777" w:rsidR="00C90F10" w:rsidRDefault="00C90F10" w:rsidP="006A50D5">
      <w:pPr>
        <w:spacing w:line="360" w:lineRule="auto"/>
        <w:jc w:val="both"/>
        <w:rPr>
          <w:rFonts w:eastAsiaTheme="minorHAnsi"/>
          <w:sz w:val="24"/>
          <w:szCs w:val="24"/>
          <w:lang w:eastAsia="en-US"/>
        </w:rPr>
      </w:pPr>
    </w:p>
    <w:p w14:paraId="044DF9D7" w14:textId="73D15F98" w:rsidR="00804F93" w:rsidRDefault="00804F93" w:rsidP="00804F93">
      <w:pPr>
        <w:spacing w:line="360" w:lineRule="auto"/>
        <w:jc w:val="both"/>
        <w:rPr>
          <w:color w:val="000000"/>
          <w:sz w:val="24"/>
          <w:szCs w:val="24"/>
        </w:rPr>
      </w:pPr>
      <w:r w:rsidRPr="00B83287">
        <w:rPr>
          <w:color w:val="000000"/>
          <w:sz w:val="24"/>
          <w:szCs w:val="24"/>
        </w:rPr>
        <w:t xml:space="preserve">Przewodniczący </w:t>
      </w:r>
      <w:r w:rsidR="00C90F10" w:rsidRPr="00B83287">
        <w:rPr>
          <w:color w:val="000000"/>
          <w:sz w:val="24"/>
          <w:szCs w:val="24"/>
        </w:rPr>
        <w:t>zapytał,</w:t>
      </w:r>
      <w:r w:rsidRPr="00B83287">
        <w:rPr>
          <w:color w:val="000000"/>
          <w:sz w:val="24"/>
          <w:szCs w:val="24"/>
        </w:rPr>
        <w:t xml:space="preserve"> czy członkowie mają jakieś pytania do przedstawione</w:t>
      </w:r>
      <w:r>
        <w:rPr>
          <w:color w:val="000000"/>
          <w:sz w:val="24"/>
          <w:szCs w:val="24"/>
        </w:rPr>
        <w:t xml:space="preserve">go projektu </w:t>
      </w:r>
      <w:r w:rsidRPr="00B83287">
        <w:rPr>
          <w:color w:val="000000"/>
          <w:sz w:val="24"/>
          <w:szCs w:val="24"/>
        </w:rPr>
        <w:t>uchwały</w:t>
      </w:r>
      <w:r>
        <w:rPr>
          <w:color w:val="000000"/>
          <w:sz w:val="24"/>
          <w:szCs w:val="24"/>
        </w:rPr>
        <w:t xml:space="preserve"> Rady Powiatu.</w:t>
      </w:r>
    </w:p>
    <w:p w14:paraId="3E76714A" w14:textId="77777777" w:rsidR="00804F93" w:rsidRDefault="00804F93" w:rsidP="00804F93">
      <w:pPr>
        <w:spacing w:line="360" w:lineRule="auto"/>
        <w:jc w:val="both"/>
        <w:rPr>
          <w:sz w:val="24"/>
          <w:szCs w:val="24"/>
        </w:rPr>
      </w:pPr>
    </w:p>
    <w:p w14:paraId="60E508F6" w14:textId="6600C2AB" w:rsidR="00804F93" w:rsidRPr="00B83287" w:rsidRDefault="00C90F10" w:rsidP="00804F93">
      <w:pPr>
        <w:spacing w:line="360" w:lineRule="auto"/>
        <w:jc w:val="both"/>
        <w:rPr>
          <w:sz w:val="24"/>
          <w:szCs w:val="24"/>
        </w:rPr>
      </w:pPr>
      <w:r>
        <w:rPr>
          <w:sz w:val="24"/>
          <w:szCs w:val="24"/>
        </w:rPr>
        <w:t>P</w:t>
      </w:r>
      <w:r w:rsidR="00804F93">
        <w:rPr>
          <w:sz w:val="24"/>
          <w:szCs w:val="24"/>
        </w:rPr>
        <w:t xml:space="preserve">ytań nie zgłoszono </w:t>
      </w:r>
    </w:p>
    <w:p w14:paraId="4D95A07B" w14:textId="77777777" w:rsidR="00804F93" w:rsidRPr="00B83287" w:rsidRDefault="00804F93" w:rsidP="00804F93">
      <w:pPr>
        <w:spacing w:line="360" w:lineRule="auto"/>
        <w:jc w:val="both"/>
        <w:rPr>
          <w:color w:val="000000"/>
          <w:sz w:val="24"/>
          <w:szCs w:val="24"/>
        </w:rPr>
      </w:pPr>
      <w:r w:rsidRPr="00B83287">
        <w:rPr>
          <w:color w:val="000000"/>
          <w:sz w:val="24"/>
          <w:szCs w:val="24"/>
        </w:rPr>
        <w:t>Przewodniczący przeprowadził głosowanie.</w:t>
      </w:r>
    </w:p>
    <w:p w14:paraId="003A63BB" w14:textId="77777777" w:rsidR="00804F93" w:rsidRPr="00B83287" w:rsidRDefault="00804F93" w:rsidP="00804F93">
      <w:pPr>
        <w:spacing w:line="360" w:lineRule="auto"/>
        <w:jc w:val="both"/>
        <w:rPr>
          <w:color w:val="000000"/>
          <w:sz w:val="24"/>
          <w:szCs w:val="24"/>
        </w:rPr>
      </w:pPr>
    </w:p>
    <w:p w14:paraId="5B10B6A1" w14:textId="13B461DE" w:rsidR="00804F93" w:rsidRDefault="00804F93" w:rsidP="00804F93">
      <w:pPr>
        <w:spacing w:line="360" w:lineRule="auto"/>
        <w:jc w:val="both"/>
        <w:rPr>
          <w:b/>
          <w:color w:val="000000"/>
          <w:sz w:val="24"/>
          <w:szCs w:val="24"/>
        </w:rPr>
      </w:pPr>
      <w:r w:rsidRPr="00B83287">
        <w:rPr>
          <w:b/>
          <w:color w:val="000000"/>
          <w:sz w:val="24"/>
          <w:szCs w:val="24"/>
        </w:rPr>
        <w:t xml:space="preserve">Komisja jednogłośnie przyjęła </w:t>
      </w:r>
      <w:r>
        <w:rPr>
          <w:b/>
          <w:color w:val="000000"/>
          <w:sz w:val="24"/>
          <w:szCs w:val="24"/>
        </w:rPr>
        <w:t xml:space="preserve">projektu </w:t>
      </w:r>
      <w:r w:rsidRPr="00B83287">
        <w:rPr>
          <w:b/>
          <w:color w:val="000000"/>
          <w:sz w:val="24"/>
          <w:szCs w:val="24"/>
        </w:rPr>
        <w:t>uchwał</w:t>
      </w:r>
      <w:r>
        <w:rPr>
          <w:b/>
          <w:color w:val="000000"/>
          <w:sz w:val="24"/>
          <w:szCs w:val="24"/>
        </w:rPr>
        <w:t>y Rady Powiatu</w:t>
      </w:r>
      <w:r w:rsidRPr="00B83287">
        <w:rPr>
          <w:b/>
          <w:color w:val="000000"/>
          <w:sz w:val="24"/>
          <w:szCs w:val="24"/>
        </w:rPr>
        <w:t xml:space="preserve"> w sprawie zmian budżetu powiatu w roku 202</w:t>
      </w:r>
      <w:r w:rsidR="00C90F10">
        <w:rPr>
          <w:b/>
          <w:color w:val="000000"/>
          <w:sz w:val="24"/>
          <w:szCs w:val="24"/>
        </w:rPr>
        <w:t>6</w:t>
      </w:r>
      <w:r w:rsidRPr="00B83287">
        <w:rPr>
          <w:b/>
          <w:color w:val="000000"/>
          <w:sz w:val="24"/>
          <w:szCs w:val="24"/>
        </w:rPr>
        <w:t>.</w:t>
      </w:r>
    </w:p>
    <w:p w14:paraId="4AA5951C" w14:textId="77777777" w:rsidR="00C90F10" w:rsidRDefault="00C90F10" w:rsidP="00804F93">
      <w:pPr>
        <w:spacing w:line="360" w:lineRule="auto"/>
        <w:jc w:val="both"/>
        <w:rPr>
          <w:b/>
          <w:color w:val="000000"/>
          <w:sz w:val="24"/>
          <w:szCs w:val="24"/>
        </w:rPr>
      </w:pPr>
    </w:p>
    <w:p w14:paraId="3BD32B75" w14:textId="77777777" w:rsidR="00C90F10" w:rsidRPr="00B83287" w:rsidRDefault="00C90F10" w:rsidP="00C90F10">
      <w:pPr>
        <w:spacing w:line="360" w:lineRule="auto"/>
        <w:jc w:val="both"/>
        <w:rPr>
          <w:b/>
          <w:color w:val="000000"/>
          <w:sz w:val="24"/>
          <w:szCs w:val="24"/>
        </w:rPr>
      </w:pPr>
      <w:r w:rsidRPr="00B83287">
        <w:rPr>
          <w:b/>
          <w:color w:val="000000"/>
          <w:sz w:val="24"/>
          <w:szCs w:val="24"/>
        </w:rPr>
        <w:t>Ad.5</w:t>
      </w:r>
      <w:r>
        <w:rPr>
          <w:b/>
          <w:color w:val="000000"/>
          <w:sz w:val="24"/>
          <w:szCs w:val="24"/>
        </w:rPr>
        <w:t>d</w:t>
      </w:r>
    </w:p>
    <w:p w14:paraId="2F37082A" w14:textId="01ACDA94" w:rsidR="00C90F10" w:rsidRPr="00C90F10" w:rsidRDefault="007C224C" w:rsidP="00C90F10">
      <w:pPr>
        <w:spacing w:line="360" w:lineRule="auto"/>
        <w:jc w:val="both"/>
        <w:rPr>
          <w:sz w:val="24"/>
          <w:szCs w:val="24"/>
        </w:rPr>
      </w:pPr>
      <w:r>
        <w:rPr>
          <w:sz w:val="24"/>
          <w:szCs w:val="24"/>
        </w:rPr>
        <w:t xml:space="preserve">Przewodniczący Komisji Skarg Wniosków i Petycji Pan Jarosław Dzienis </w:t>
      </w:r>
      <w:r w:rsidR="00C90F10" w:rsidRPr="00B83287">
        <w:rPr>
          <w:sz w:val="24"/>
          <w:szCs w:val="24"/>
        </w:rPr>
        <w:t>przedstawił</w:t>
      </w:r>
      <w:r w:rsidR="00C90F10">
        <w:rPr>
          <w:sz w:val="24"/>
          <w:szCs w:val="24"/>
        </w:rPr>
        <w:t xml:space="preserve"> projekt uchwały Rady Powiatu</w:t>
      </w:r>
      <w:r w:rsidR="00C90F10" w:rsidRPr="00B83287">
        <w:rPr>
          <w:sz w:val="24"/>
          <w:szCs w:val="24"/>
        </w:rPr>
        <w:t xml:space="preserve"> w sprawie </w:t>
      </w:r>
      <w:r w:rsidR="00C90F10" w:rsidRPr="00C90F10">
        <w:rPr>
          <w:sz w:val="24"/>
          <w:szCs w:val="24"/>
        </w:rPr>
        <w:t>rozpatrzenia skargi na Starostę Gołdapskiego</w:t>
      </w:r>
      <w:r w:rsidR="00C90F10">
        <w:rPr>
          <w:sz w:val="24"/>
          <w:szCs w:val="24"/>
        </w:rPr>
        <w:t xml:space="preserve"> </w:t>
      </w:r>
      <w:r w:rsidR="00C90F10" w:rsidRPr="00DE0201">
        <w:t>/</w:t>
      </w:r>
      <w:r w:rsidR="00C90F10" w:rsidRPr="00DE0201">
        <w:rPr>
          <w:i/>
        </w:rPr>
        <w:t xml:space="preserve">uchwała w załączeniu- zał. nr </w:t>
      </w:r>
      <w:r w:rsidR="00CA4ACF">
        <w:rPr>
          <w:i/>
        </w:rPr>
        <w:t>8</w:t>
      </w:r>
      <w:r w:rsidR="00C90F10" w:rsidRPr="00DE0201">
        <w:rPr>
          <w:i/>
        </w:rPr>
        <w:t xml:space="preserve"> do protokołu/</w:t>
      </w:r>
      <w:r w:rsidR="00C90F10">
        <w:rPr>
          <w:i/>
        </w:rPr>
        <w:t>.</w:t>
      </w:r>
    </w:p>
    <w:p w14:paraId="7B0BD6D5" w14:textId="0532858D" w:rsidR="004E1FA0" w:rsidRPr="004E1FA0" w:rsidRDefault="004E1FA0" w:rsidP="004E1FA0">
      <w:pPr>
        <w:spacing w:line="360" w:lineRule="auto"/>
        <w:jc w:val="both"/>
        <w:rPr>
          <w:rFonts w:eastAsiaTheme="minorHAnsi"/>
          <w:sz w:val="24"/>
          <w:szCs w:val="24"/>
          <w:lang w:eastAsia="en-US"/>
        </w:rPr>
      </w:pPr>
      <w:r w:rsidRPr="004E1FA0">
        <w:rPr>
          <w:rFonts w:eastAsiaTheme="minorHAnsi"/>
          <w:sz w:val="24"/>
          <w:szCs w:val="24"/>
          <w:lang w:eastAsia="en-US"/>
        </w:rPr>
        <w:t>Przewodniczący Komisji Skarg, Wniosków i Petycji</w:t>
      </w:r>
      <w:r w:rsidR="00B1045D">
        <w:rPr>
          <w:rFonts w:eastAsiaTheme="minorHAnsi"/>
          <w:sz w:val="24"/>
          <w:szCs w:val="24"/>
          <w:lang w:eastAsia="en-US"/>
        </w:rPr>
        <w:t xml:space="preserve"> </w:t>
      </w:r>
      <w:r w:rsidRPr="004E1FA0">
        <w:rPr>
          <w:rFonts w:eastAsiaTheme="minorHAnsi"/>
          <w:sz w:val="24"/>
          <w:szCs w:val="24"/>
          <w:lang w:eastAsia="en-US"/>
        </w:rPr>
        <w:t xml:space="preserve">Pan Jarosław Dzienis poinformował, </w:t>
      </w:r>
      <w:r w:rsidR="00B1045D">
        <w:rPr>
          <w:rFonts w:eastAsiaTheme="minorHAnsi"/>
          <w:sz w:val="24"/>
          <w:szCs w:val="24"/>
          <w:lang w:eastAsia="en-US"/>
        </w:rPr>
        <w:br/>
      </w:r>
      <w:r w:rsidRPr="004E1FA0">
        <w:rPr>
          <w:rFonts w:eastAsiaTheme="minorHAnsi"/>
          <w:sz w:val="24"/>
          <w:szCs w:val="24"/>
          <w:lang w:eastAsia="en-US"/>
        </w:rPr>
        <w:t xml:space="preserve">że w dniu 24 sierpnia 2026 r. Komisja Skarg, Wniosków i Petycji rozpatrywała skargę na Starostę Gołdapskiego dotyczącą zarzutu naruszenia art. 21 ust. 2 w związku z art. 12 ustawy </w:t>
      </w:r>
      <w:r>
        <w:rPr>
          <w:rFonts w:eastAsiaTheme="minorHAnsi"/>
          <w:sz w:val="24"/>
          <w:szCs w:val="24"/>
          <w:lang w:eastAsia="en-US"/>
        </w:rPr>
        <w:br/>
      </w:r>
      <w:r w:rsidRPr="004E1FA0">
        <w:rPr>
          <w:rFonts w:eastAsiaTheme="minorHAnsi"/>
          <w:sz w:val="24"/>
          <w:szCs w:val="24"/>
          <w:lang w:eastAsia="en-US"/>
        </w:rPr>
        <w:t xml:space="preserve">o samorządzie powiatowym poprzez nieudzielenie radnemu pełnych informacji. Skargę złożył radny Pan Paweł Czyż. Sprawa dotyczyła w szczególności nieudostępnienia pełnych danych osobowych niektórych lekarzy szpitala oraz informacji dotyczących ich zatrudnienia </w:t>
      </w:r>
      <w:r>
        <w:rPr>
          <w:rFonts w:eastAsiaTheme="minorHAnsi"/>
          <w:sz w:val="24"/>
          <w:szCs w:val="24"/>
          <w:lang w:eastAsia="en-US"/>
        </w:rPr>
        <w:br/>
      </w:r>
      <w:r w:rsidRPr="004E1FA0">
        <w:rPr>
          <w:rFonts w:eastAsiaTheme="minorHAnsi"/>
          <w:sz w:val="24"/>
          <w:szCs w:val="24"/>
          <w:lang w:eastAsia="en-US"/>
        </w:rPr>
        <w:t>i współpracy.</w:t>
      </w:r>
      <w:r>
        <w:rPr>
          <w:rFonts w:eastAsiaTheme="minorHAnsi"/>
          <w:sz w:val="24"/>
          <w:szCs w:val="24"/>
          <w:lang w:eastAsia="en-US"/>
        </w:rPr>
        <w:t xml:space="preserve"> </w:t>
      </w:r>
      <w:r w:rsidRPr="004E1FA0">
        <w:rPr>
          <w:rFonts w:eastAsiaTheme="minorHAnsi"/>
          <w:sz w:val="24"/>
          <w:szCs w:val="24"/>
          <w:lang w:eastAsia="en-US"/>
        </w:rPr>
        <w:t xml:space="preserve">Przewodniczący przedstawił analizę prawną, na podstawie, której Komisja dokonała oceny zasadności skargi. Wskazał, że podstawę prawną oceny stanowił </w:t>
      </w:r>
      <w:r>
        <w:rPr>
          <w:rFonts w:eastAsiaTheme="minorHAnsi"/>
          <w:sz w:val="24"/>
          <w:szCs w:val="24"/>
          <w:lang w:eastAsia="en-US"/>
        </w:rPr>
        <w:br/>
      </w:r>
      <w:r w:rsidRPr="004E1FA0">
        <w:rPr>
          <w:rFonts w:eastAsiaTheme="minorHAnsi"/>
          <w:sz w:val="24"/>
          <w:szCs w:val="24"/>
          <w:lang w:eastAsia="en-US"/>
        </w:rPr>
        <w:t>w szczególności art. 21 ust. 2 ustawy z dnia 5 czerwca 1998 r. o samorządzie powiatowym, który przyznawał radnemu szerokie uprawnienia do uzyskiwania informacji i materiałów dotyczących działalności powiatu, jego organów oraz powiatowych jednostek organizacyjnych. Uprawnienia te podlegały jednak ograniczeniom wynikającym z ochrony dóbr osobistych innych osób oraz przepisów dotyczących tajemnic prawnie chronionych.</w:t>
      </w:r>
      <w:r>
        <w:rPr>
          <w:rFonts w:eastAsiaTheme="minorHAnsi"/>
          <w:sz w:val="24"/>
          <w:szCs w:val="24"/>
          <w:lang w:eastAsia="en-US"/>
        </w:rPr>
        <w:t xml:space="preserve"> </w:t>
      </w:r>
      <w:r w:rsidRPr="004E1FA0">
        <w:rPr>
          <w:rFonts w:eastAsiaTheme="minorHAnsi"/>
          <w:sz w:val="24"/>
          <w:szCs w:val="24"/>
          <w:lang w:eastAsia="en-US"/>
        </w:rPr>
        <w:t xml:space="preserve">Przewodniczący podkreślił, że uprawnienia radnego nie miały charakteru absolutnego. Sam fakt wykonywania mandatu radnego nie stanowił samodzielnej podstawy do uzyskania każdej informacji, </w:t>
      </w:r>
      <w:r>
        <w:rPr>
          <w:rFonts w:eastAsiaTheme="minorHAnsi"/>
          <w:sz w:val="24"/>
          <w:szCs w:val="24"/>
          <w:lang w:eastAsia="en-US"/>
        </w:rPr>
        <w:br/>
      </w:r>
      <w:r w:rsidRPr="004E1FA0">
        <w:rPr>
          <w:rFonts w:eastAsiaTheme="minorHAnsi"/>
          <w:sz w:val="24"/>
          <w:szCs w:val="24"/>
          <w:lang w:eastAsia="en-US"/>
        </w:rPr>
        <w:t>w szczególności informacji zawierających dane osobowe, dotyczących indywidualnych warunków zatrudnienia lub współpracy z lekarzami, wysokości wynagrodzeń, stawek kontraktowych oraz innych informacji objętych ochroną prywatności lub tajemnicą przedsiębiorstwa.</w:t>
      </w:r>
      <w:r>
        <w:rPr>
          <w:rFonts w:eastAsiaTheme="minorHAnsi"/>
          <w:sz w:val="24"/>
          <w:szCs w:val="24"/>
          <w:lang w:eastAsia="en-US"/>
        </w:rPr>
        <w:t xml:space="preserve"> </w:t>
      </w:r>
      <w:r w:rsidRPr="004E1FA0">
        <w:rPr>
          <w:rFonts w:eastAsiaTheme="minorHAnsi"/>
          <w:sz w:val="24"/>
          <w:szCs w:val="24"/>
          <w:lang w:eastAsia="en-US"/>
        </w:rPr>
        <w:t xml:space="preserve">Wskazał również, że Starosta Gołdapski nie był administratorem wszelkich informacji dotyczących działalności GoldMedica Sp. z o.o. Spółka posiadała odrębną osobowość prawną, a informacje dotyczące zatrudnienia i współpracy z lekarzami, dokumentacji kadrowej, rozliczeń oraz warunków zawieranych umów pozostawały </w:t>
      </w:r>
      <w:r>
        <w:rPr>
          <w:rFonts w:eastAsiaTheme="minorHAnsi"/>
          <w:sz w:val="24"/>
          <w:szCs w:val="24"/>
          <w:lang w:eastAsia="en-US"/>
        </w:rPr>
        <w:br/>
      </w:r>
      <w:r w:rsidRPr="004E1FA0">
        <w:rPr>
          <w:rFonts w:eastAsiaTheme="minorHAnsi"/>
          <w:sz w:val="24"/>
          <w:szCs w:val="24"/>
          <w:lang w:eastAsia="en-US"/>
        </w:rPr>
        <w:t>co do zasady w dyspozycji jej organów. W związku z tym ocena, czy i w jakim zakresie określone informacje mogły zostać udostępnione, należała przede wszystkim do podmiotu będącego ich dysponentem i administratorem, z uwzględnieniem obowiązujących przepisów prawa.</w:t>
      </w:r>
      <w:r>
        <w:rPr>
          <w:rFonts w:eastAsiaTheme="minorHAnsi"/>
          <w:sz w:val="24"/>
          <w:szCs w:val="24"/>
          <w:lang w:eastAsia="en-US"/>
        </w:rPr>
        <w:t xml:space="preserve"> </w:t>
      </w:r>
      <w:r w:rsidRPr="004E1FA0">
        <w:rPr>
          <w:rFonts w:eastAsiaTheme="minorHAnsi"/>
          <w:sz w:val="24"/>
          <w:szCs w:val="24"/>
          <w:lang w:eastAsia="en-US"/>
        </w:rPr>
        <w:t>Przewodniczący zaznaczył, że nie można było uznać, iż Starosta, przyjmując stanowisko podmiotu właściwego do dysponowania określonymi informacjami, naruszył art. 21 ust. 2 ustawy o samorządzie powiatowym. Niezapewnienie radnemu dostępu do informacji, których udostępnienie mogłoby prowadzić do naruszenia prawnie chronionych dóbr osób trzecich lub tajemnic ustawowo chronionych, nie stanowiło naruszenia uprawnień kontrolnych radnego.</w:t>
      </w:r>
      <w:r>
        <w:rPr>
          <w:rFonts w:eastAsiaTheme="minorHAnsi"/>
          <w:sz w:val="24"/>
          <w:szCs w:val="24"/>
          <w:lang w:eastAsia="en-US"/>
        </w:rPr>
        <w:t xml:space="preserve"> </w:t>
      </w:r>
      <w:r w:rsidRPr="004E1FA0">
        <w:rPr>
          <w:rFonts w:eastAsiaTheme="minorHAnsi"/>
          <w:sz w:val="24"/>
          <w:szCs w:val="24"/>
          <w:lang w:eastAsia="en-US"/>
        </w:rPr>
        <w:t>W szczególności imię i nazwisko lekarza w powiązaniu z informacjami dotyczącymi jego zatrudnienia, zakresu wykonywanych świadczeń, czasu pracy, wysokości wynagrodzenia lub wynagrodzenia wynikającego z umów cywilnoprawnych stanowiło informację pozwalającą na identyfikację konkretnej osoby i wymagało oceny z punktu widzenia przepisów o ochronie danych osobowych oraz prawa do prywatności. Uprawnienia radnego nie wyłączały stosowania tych przepisów.</w:t>
      </w:r>
      <w:r>
        <w:rPr>
          <w:rFonts w:eastAsiaTheme="minorHAnsi"/>
          <w:sz w:val="24"/>
          <w:szCs w:val="24"/>
          <w:lang w:eastAsia="en-US"/>
        </w:rPr>
        <w:t xml:space="preserve"> </w:t>
      </w:r>
      <w:r w:rsidRPr="004E1FA0">
        <w:rPr>
          <w:rFonts w:eastAsiaTheme="minorHAnsi"/>
          <w:sz w:val="24"/>
          <w:szCs w:val="24"/>
          <w:lang w:eastAsia="en-US"/>
        </w:rPr>
        <w:t>Przewodniczący wskazał także, że ograniczenia dotyczyły informacji odnoszących</w:t>
      </w:r>
      <w:r>
        <w:rPr>
          <w:rFonts w:eastAsiaTheme="minorHAnsi"/>
          <w:sz w:val="24"/>
          <w:szCs w:val="24"/>
          <w:lang w:eastAsia="en-US"/>
        </w:rPr>
        <w:t xml:space="preserve"> </w:t>
      </w:r>
      <w:r w:rsidRPr="004E1FA0">
        <w:rPr>
          <w:rFonts w:eastAsiaTheme="minorHAnsi"/>
          <w:sz w:val="24"/>
          <w:szCs w:val="24"/>
          <w:lang w:eastAsia="en-US"/>
        </w:rPr>
        <w:t xml:space="preserve">się do indywidualnych warunków zatrudnienia pracowników. Przepisy prawa pracy nakładały na pracodawcę obowiązki związane z ochroną dokumentacji pracowniczej </w:t>
      </w:r>
      <w:r>
        <w:rPr>
          <w:rFonts w:eastAsiaTheme="minorHAnsi"/>
          <w:sz w:val="24"/>
          <w:szCs w:val="24"/>
          <w:lang w:eastAsia="en-US"/>
        </w:rPr>
        <w:br/>
      </w:r>
      <w:r w:rsidRPr="004E1FA0">
        <w:rPr>
          <w:rFonts w:eastAsiaTheme="minorHAnsi"/>
          <w:sz w:val="24"/>
          <w:szCs w:val="24"/>
          <w:lang w:eastAsia="en-US"/>
        </w:rPr>
        <w:t xml:space="preserve">i prywatności pracowników. Nie istniała podstawa do przyjęcia, że art. 21 ust. 2 ustawy </w:t>
      </w:r>
      <w:r>
        <w:rPr>
          <w:rFonts w:eastAsiaTheme="minorHAnsi"/>
          <w:sz w:val="24"/>
          <w:szCs w:val="24"/>
          <w:lang w:eastAsia="en-US"/>
        </w:rPr>
        <w:br/>
      </w:r>
      <w:r w:rsidRPr="004E1FA0">
        <w:rPr>
          <w:rFonts w:eastAsiaTheme="minorHAnsi"/>
          <w:sz w:val="24"/>
          <w:szCs w:val="24"/>
          <w:lang w:eastAsia="en-US"/>
        </w:rPr>
        <w:t xml:space="preserve">o samorządzie powiatowym automatycznie przyznawał radnemu prawo dostępu </w:t>
      </w:r>
      <w:r>
        <w:rPr>
          <w:rFonts w:eastAsiaTheme="minorHAnsi"/>
          <w:sz w:val="24"/>
          <w:szCs w:val="24"/>
          <w:lang w:eastAsia="en-US"/>
        </w:rPr>
        <w:br/>
      </w:r>
      <w:r w:rsidRPr="004E1FA0">
        <w:rPr>
          <w:rFonts w:eastAsiaTheme="minorHAnsi"/>
          <w:sz w:val="24"/>
          <w:szCs w:val="24"/>
          <w:lang w:eastAsia="en-US"/>
        </w:rPr>
        <w:t>do indywidualnej dokumentacji kadrowej i płacowej pracowników.</w:t>
      </w:r>
      <w:r>
        <w:rPr>
          <w:rFonts w:eastAsiaTheme="minorHAnsi"/>
          <w:sz w:val="24"/>
          <w:szCs w:val="24"/>
          <w:lang w:eastAsia="en-US"/>
        </w:rPr>
        <w:t xml:space="preserve"> </w:t>
      </w:r>
      <w:r w:rsidRPr="004E1FA0">
        <w:rPr>
          <w:rFonts w:eastAsiaTheme="minorHAnsi"/>
          <w:sz w:val="24"/>
          <w:szCs w:val="24"/>
          <w:lang w:eastAsia="en-US"/>
        </w:rPr>
        <w:t>Zwrócił również uwagę, że realizacja uprawnień radnego nie mogła prowadzić do obowiązku tworzenia przez spółkę nowych, wieloletnich zestawień, analiz lub opracowań, jeżeli informacje w żądanej formie nie znajdowały się w jej zasobach. Uprawnienie do uzyskiwania informacji i materiałów nie mogło być utożsamiane z nieograniczonym obowiązkiem tworzenia nowych dokumentów, których podmiot zobowiązany wcześniej nie posiadał.</w:t>
      </w:r>
      <w:r>
        <w:rPr>
          <w:rFonts w:eastAsiaTheme="minorHAnsi"/>
          <w:sz w:val="24"/>
          <w:szCs w:val="24"/>
          <w:lang w:eastAsia="en-US"/>
        </w:rPr>
        <w:t xml:space="preserve"> </w:t>
      </w:r>
      <w:r w:rsidRPr="004E1FA0">
        <w:rPr>
          <w:rFonts w:eastAsiaTheme="minorHAnsi"/>
          <w:sz w:val="24"/>
          <w:szCs w:val="24"/>
          <w:lang w:eastAsia="en-US"/>
        </w:rPr>
        <w:t xml:space="preserve">Odnosząc się do informacji dotyczących stawek i rozliczeń lekarzy świadczących usługi na podstawie kontraktów, Przewodniczący wskazał </w:t>
      </w:r>
      <w:r>
        <w:rPr>
          <w:rFonts w:eastAsiaTheme="minorHAnsi"/>
          <w:sz w:val="24"/>
          <w:szCs w:val="24"/>
          <w:lang w:eastAsia="en-US"/>
        </w:rPr>
        <w:br/>
      </w:r>
      <w:r w:rsidRPr="004E1FA0">
        <w:rPr>
          <w:rFonts w:eastAsiaTheme="minorHAnsi"/>
          <w:sz w:val="24"/>
          <w:szCs w:val="24"/>
          <w:lang w:eastAsia="en-US"/>
        </w:rPr>
        <w:t xml:space="preserve">na konieczność uwzględnienia ochrony informacji gospodarczych przedsiębiorcy. Informacje dotyczące indywidualnych warunków współpracy, wysokości stawek oraz zasad rozliczeń mogły podlegać ochronie jako informacje stanowiące tajemnicę przedsiębiorstwa, jeżeli spełniały przesłanki określone w przepisach ustawy o zwalczaniu nieuczciwej konkurencji. Również w tym zakresie mandat radnego nie uchylał ustawowych ograniczeń w dostępie </w:t>
      </w:r>
      <w:r>
        <w:rPr>
          <w:rFonts w:eastAsiaTheme="minorHAnsi"/>
          <w:sz w:val="24"/>
          <w:szCs w:val="24"/>
          <w:lang w:eastAsia="en-US"/>
        </w:rPr>
        <w:br/>
      </w:r>
      <w:r w:rsidRPr="004E1FA0">
        <w:rPr>
          <w:rFonts w:eastAsiaTheme="minorHAnsi"/>
          <w:sz w:val="24"/>
          <w:szCs w:val="24"/>
          <w:lang w:eastAsia="en-US"/>
        </w:rPr>
        <w:t>do informacji.</w:t>
      </w:r>
      <w:r>
        <w:rPr>
          <w:rFonts w:eastAsiaTheme="minorHAnsi"/>
          <w:sz w:val="24"/>
          <w:szCs w:val="24"/>
          <w:lang w:eastAsia="en-US"/>
        </w:rPr>
        <w:t xml:space="preserve"> </w:t>
      </w:r>
      <w:r w:rsidRPr="004E1FA0">
        <w:rPr>
          <w:rFonts w:eastAsiaTheme="minorHAnsi"/>
          <w:sz w:val="24"/>
          <w:szCs w:val="24"/>
          <w:lang w:eastAsia="en-US"/>
        </w:rPr>
        <w:t>Przewodniczący stwierdził, że odmowa udostępnienia określonych informacji nie oznaczała automatycznie naruszenia art. 21 ust. 2 ustawy o samorządzie powiatowym. Dla stwierdzenia takiego naruszenia konieczne byłoby wykazanie, że Starosta bez podstawy prawnej odmówił realizacji uprawnienia radnego do uzyskania informacji, do której radny był uprawniony. W analizowanej sprawie Komisja nie znalazła podstaw do takiego stwierdzenia.</w:t>
      </w:r>
      <w:r>
        <w:rPr>
          <w:rFonts w:eastAsiaTheme="minorHAnsi"/>
          <w:sz w:val="24"/>
          <w:szCs w:val="24"/>
          <w:lang w:eastAsia="en-US"/>
        </w:rPr>
        <w:t xml:space="preserve"> </w:t>
      </w:r>
      <w:r w:rsidRPr="004E1FA0">
        <w:rPr>
          <w:rFonts w:eastAsiaTheme="minorHAnsi"/>
          <w:sz w:val="24"/>
          <w:szCs w:val="24"/>
          <w:lang w:eastAsia="en-US"/>
        </w:rPr>
        <w:t>Poinformował, że Komisja, po zapoznaniu się z analizą prawną oraz po wysłuchaniu wyjaśnień Starosty i radcy prawnego obsługującego Starostwo Powiatowe, podjęła decyzję o uznaniu skargi za niezasadną. W głosowaniu dwóch członków Komisji opowiedziało się za uznaniem skargi za niezasadną, a jeden był przeciw.</w:t>
      </w:r>
      <w:r>
        <w:rPr>
          <w:rFonts w:eastAsiaTheme="minorHAnsi"/>
          <w:sz w:val="24"/>
          <w:szCs w:val="24"/>
          <w:lang w:eastAsia="en-US"/>
        </w:rPr>
        <w:t xml:space="preserve"> </w:t>
      </w:r>
      <w:r w:rsidRPr="004E1FA0">
        <w:rPr>
          <w:rFonts w:eastAsiaTheme="minorHAnsi"/>
          <w:sz w:val="24"/>
          <w:szCs w:val="24"/>
          <w:lang w:eastAsia="en-US"/>
        </w:rPr>
        <w:t>Przewodniczący poinformował, że na podstawie przeprowadzonej analizy oraz stanowiska Komisji przygotowano uzasadnienie do projektu uchwały Rady Powiatu w sprawie rozpatrzenia skargi. Zaznaczył, że nie przedstawiał jego szczegółowej treści, ponieważ uchwała w sprawie skargi należała do kompetencji Rady Powiatu.</w:t>
      </w:r>
      <w:r>
        <w:rPr>
          <w:rFonts w:eastAsiaTheme="minorHAnsi"/>
          <w:sz w:val="24"/>
          <w:szCs w:val="24"/>
          <w:lang w:eastAsia="en-US"/>
        </w:rPr>
        <w:t xml:space="preserve"> </w:t>
      </w:r>
      <w:r w:rsidRPr="004E1FA0">
        <w:rPr>
          <w:rFonts w:eastAsiaTheme="minorHAnsi"/>
          <w:sz w:val="24"/>
          <w:szCs w:val="24"/>
          <w:lang w:eastAsia="en-US"/>
        </w:rPr>
        <w:t>Na zakończenie Przewodniczący poinformował, że w przypadku pytań radni mogli kierować je do członków Komisji oraz do Starosty.</w:t>
      </w:r>
    </w:p>
    <w:p w14:paraId="0B0ACE1F" w14:textId="77777777" w:rsidR="00C90F10" w:rsidRDefault="00C90F10" w:rsidP="00C90F10">
      <w:pPr>
        <w:spacing w:line="360" w:lineRule="auto"/>
        <w:jc w:val="both"/>
        <w:rPr>
          <w:rFonts w:eastAsiaTheme="minorHAnsi"/>
          <w:sz w:val="24"/>
          <w:szCs w:val="24"/>
          <w:lang w:eastAsia="en-US"/>
        </w:rPr>
      </w:pPr>
    </w:p>
    <w:p w14:paraId="05A25625" w14:textId="77777777" w:rsidR="00B1045D" w:rsidRDefault="00B1045D" w:rsidP="00B1045D">
      <w:pPr>
        <w:spacing w:line="360" w:lineRule="auto"/>
        <w:jc w:val="both"/>
        <w:rPr>
          <w:color w:val="000000"/>
          <w:sz w:val="24"/>
          <w:szCs w:val="24"/>
        </w:rPr>
      </w:pPr>
      <w:r w:rsidRPr="00B1045D">
        <w:rPr>
          <w:color w:val="000000"/>
          <w:sz w:val="24"/>
          <w:szCs w:val="24"/>
        </w:rPr>
        <w:t>Przewodniczący zwrócił się do radnych z pytaniem, czy mieli pytania do Przewodniczącego Komisji Skarg, Wniosków i Petycji lub do Starosty w omawianej sprawie. Wobec braku pytań stwierdził, że nie było dalszych uwag w tym zakresie. Następnie zaproponował, aby Przewodniczący Komisji odczytał projekt uchwały, który miał zostać poddany pod głosowanie.</w:t>
      </w:r>
    </w:p>
    <w:p w14:paraId="14BEC324" w14:textId="77777777" w:rsidR="00B1045D" w:rsidRDefault="00B1045D" w:rsidP="00B1045D">
      <w:pPr>
        <w:spacing w:line="360" w:lineRule="auto"/>
        <w:jc w:val="both"/>
        <w:rPr>
          <w:color w:val="000000"/>
          <w:sz w:val="24"/>
          <w:szCs w:val="24"/>
        </w:rPr>
      </w:pPr>
    </w:p>
    <w:p w14:paraId="6B627E46" w14:textId="002BED51" w:rsidR="00B1045D" w:rsidRPr="00B1045D" w:rsidRDefault="00B1045D" w:rsidP="00B1045D">
      <w:pPr>
        <w:spacing w:line="360" w:lineRule="auto"/>
        <w:jc w:val="both"/>
        <w:rPr>
          <w:color w:val="000000"/>
          <w:sz w:val="24"/>
          <w:szCs w:val="24"/>
        </w:rPr>
      </w:pPr>
      <w:r w:rsidRPr="00B1045D">
        <w:rPr>
          <w:color w:val="000000"/>
          <w:sz w:val="24"/>
          <w:szCs w:val="24"/>
        </w:rPr>
        <w:t>Przewodniczący Komisji Skarg, Wniosków i Petycji, Pan Jarosław Dzienis, przedstawił projekt uchwały Rady Powiatu w Gołdapi w sprawie rozpatrzenia skargi na Starostę Gołdapskiego.</w:t>
      </w:r>
      <w:r>
        <w:rPr>
          <w:color w:val="000000"/>
          <w:sz w:val="24"/>
          <w:szCs w:val="24"/>
        </w:rPr>
        <w:t xml:space="preserve"> </w:t>
      </w:r>
      <w:r w:rsidRPr="00B1045D">
        <w:rPr>
          <w:color w:val="000000"/>
          <w:sz w:val="24"/>
          <w:szCs w:val="24"/>
        </w:rPr>
        <w:t>Poinformował, że uzasadnienie do projektu uchwały, które radni otrzymali wraz z materiałami, było w zasadniczej części zgodne z przedstawioną wcześniej analizą, przy czym zostało nieco rozszerzone. Następnie odczytał treść projektu uchwały.</w:t>
      </w:r>
      <w:r>
        <w:rPr>
          <w:color w:val="000000"/>
          <w:sz w:val="24"/>
          <w:szCs w:val="24"/>
        </w:rPr>
        <w:t xml:space="preserve"> </w:t>
      </w:r>
      <w:r w:rsidRPr="00B1045D">
        <w:rPr>
          <w:color w:val="000000"/>
          <w:sz w:val="24"/>
          <w:szCs w:val="24"/>
        </w:rPr>
        <w:t xml:space="preserve">Podał, że projekt uchwały został przygotowany na podstawie art. 12 pkt 11 oraz art. 16a ustawy z dnia 5 czerwca 1998 r. </w:t>
      </w:r>
      <w:r>
        <w:rPr>
          <w:color w:val="000000"/>
          <w:sz w:val="24"/>
          <w:szCs w:val="24"/>
        </w:rPr>
        <w:br/>
      </w:r>
      <w:r w:rsidRPr="00B1045D">
        <w:rPr>
          <w:color w:val="000000"/>
          <w:sz w:val="24"/>
          <w:szCs w:val="24"/>
        </w:rPr>
        <w:t>o samorządzie powiatowym, w związku z właściwymi przepisami Kodeksu postępowania administracyjnego.</w:t>
      </w:r>
      <w:r>
        <w:rPr>
          <w:color w:val="000000"/>
          <w:sz w:val="24"/>
          <w:szCs w:val="24"/>
        </w:rPr>
        <w:t xml:space="preserve"> </w:t>
      </w:r>
      <w:r w:rsidRPr="00B1045D">
        <w:rPr>
          <w:color w:val="000000"/>
          <w:sz w:val="24"/>
          <w:szCs w:val="24"/>
        </w:rPr>
        <w:t xml:space="preserve">W projekcie uchwały Rada Powiatu w Gołdapi, po rozpatrzeniu skargi </w:t>
      </w:r>
      <w:r>
        <w:rPr>
          <w:color w:val="000000"/>
          <w:sz w:val="24"/>
          <w:szCs w:val="24"/>
        </w:rPr>
        <w:br/>
      </w:r>
      <w:r w:rsidRPr="00B1045D">
        <w:rPr>
          <w:color w:val="000000"/>
          <w:sz w:val="24"/>
          <w:szCs w:val="24"/>
        </w:rPr>
        <w:t xml:space="preserve">na Starostę Gołdapskiego oraz zapoznaniu się ze stanowiskiem Komisji Skarg, Wniosków </w:t>
      </w:r>
      <w:r>
        <w:rPr>
          <w:color w:val="000000"/>
          <w:sz w:val="24"/>
          <w:szCs w:val="24"/>
        </w:rPr>
        <w:br/>
      </w:r>
      <w:r w:rsidRPr="00B1045D">
        <w:rPr>
          <w:color w:val="000000"/>
          <w:sz w:val="24"/>
          <w:szCs w:val="24"/>
        </w:rPr>
        <w:t xml:space="preserve">i Petycji Rady Powiatu, uznawała skargę za bezzasadną, z przyczyn określonych </w:t>
      </w:r>
      <w:r>
        <w:rPr>
          <w:color w:val="000000"/>
          <w:sz w:val="24"/>
          <w:szCs w:val="24"/>
        </w:rPr>
        <w:br/>
      </w:r>
      <w:r w:rsidRPr="00B1045D">
        <w:rPr>
          <w:color w:val="000000"/>
          <w:sz w:val="24"/>
          <w:szCs w:val="24"/>
        </w:rPr>
        <w:t>w uzasadnieniu stanowiącym załącznik do uchwały.</w:t>
      </w:r>
      <w:r>
        <w:rPr>
          <w:color w:val="000000"/>
          <w:sz w:val="24"/>
          <w:szCs w:val="24"/>
        </w:rPr>
        <w:t xml:space="preserve"> </w:t>
      </w:r>
      <w:r w:rsidRPr="00B1045D">
        <w:rPr>
          <w:color w:val="000000"/>
          <w:sz w:val="24"/>
          <w:szCs w:val="24"/>
        </w:rPr>
        <w:t xml:space="preserve">Przewodniczący poinformował, </w:t>
      </w:r>
      <w:r>
        <w:rPr>
          <w:color w:val="000000"/>
          <w:sz w:val="24"/>
          <w:szCs w:val="24"/>
        </w:rPr>
        <w:br/>
      </w:r>
      <w:r w:rsidRPr="00B1045D">
        <w:rPr>
          <w:color w:val="000000"/>
          <w:sz w:val="24"/>
          <w:szCs w:val="24"/>
        </w:rPr>
        <w:t>że wykonanie uchwały, polegające na przesłaniu jej wraz z uzasadnieniem stronie skarżącej, zgodnie z art. 237 § 3 Kodeksu postępowania administracyjnego, powierzono Przewodniczącemu Rady Powiatu w Gołdapi, z pouczeniem o treści art. 239 Kodeksu postępowania administracyjnego.</w:t>
      </w:r>
      <w:r>
        <w:rPr>
          <w:color w:val="000000"/>
          <w:sz w:val="24"/>
          <w:szCs w:val="24"/>
        </w:rPr>
        <w:t xml:space="preserve"> </w:t>
      </w:r>
      <w:r w:rsidRPr="00B1045D">
        <w:rPr>
          <w:color w:val="000000"/>
          <w:sz w:val="24"/>
          <w:szCs w:val="24"/>
        </w:rPr>
        <w:t xml:space="preserve">Wskazał również, że uchwała miała wejść w życie z dniem podjęcia i podlegać publikacji w Biuletynie Informacji Publicznej Starostwa Powiatowego </w:t>
      </w:r>
      <w:r>
        <w:rPr>
          <w:color w:val="000000"/>
          <w:sz w:val="24"/>
          <w:szCs w:val="24"/>
        </w:rPr>
        <w:br/>
      </w:r>
      <w:r w:rsidRPr="00B1045D">
        <w:rPr>
          <w:color w:val="000000"/>
          <w:sz w:val="24"/>
          <w:szCs w:val="24"/>
        </w:rPr>
        <w:t>w Gołdapi.</w:t>
      </w:r>
      <w:r>
        <w:rPr>
          <w:color w:val="000000"/>
          <w:sz w:val="24"/>
          <w:szCs w:val="24"/>
        </w:rPr>
        <w:t xml:space="preserve"> </w:t>
      </w:r>
      <w:r w:rsidRPr="00B1045D">
        <w:rPr>
          <w:color w:val="000000"/>
          <w:sz w:val="24"/>
          <w:szCs w:val="24"/>
        </w:rPr>
        <w:t>Na zakończenie Przewodniczący zaznaczył, że do projektu uchwały dołączone było uzasadnienie, którego treść w większości pokrywała się z wcześniej przedstawioną analizą, dlatego nie odczytywał go ponownie.</w:t>
      </w:r>
    </w:p>
    <w:p w14:paraId="5AD89D2D" w14:textId="77777777" w:rsidR="00C90F10" w:rsidRDefault="00C90F10" w:rsidP="00C90F10">
      <w:pPr>
        <w:spacing w:line="360" w:lineRule="auto"/>
        <w:jc w:val="both"/>
        <w:rPr>
          <w:sz w:val="24"/>
          <w:szCs w:val="24"/>
        </w:rPr>
      </w:pPr>
    </w:p>
    <w:p w14:paraId="4312AEAD" w14:textId="77777777" w:rsidR="00C90F10" w:rsidRPr="00B83287" w:rsidRDefault="00C90F10" w:rsidP="00C90F10">
      <w:pPr>
        <w:spacing w:line="360" w:lineRule="auto"/>
        <w:jc w:val="both"/>
        <w:rPr>
          <w:sz w:val="24"/>
          <w:szCs w:val="24"/>
        </w:rPr>
      </w:pPr>
      <w:r>
        <w:rPr>
          <w:sz w:val="24"/>
          <w:szCs w:val="24"/>
        </w:rPr>
        <w:t xml:space="preserve">Pytań nie zgłoszono </w:t>
      </w:r>
    </w:p>
    <w:p w14:paraId="3EC3E8D5" w14:textId="77777777" w:rsidR="00C90F10" w:rsidRPr="00B83287" w:rsidRDefault="00C90F10" w:rsidP="00C90F10">
      <w:pPr>
        <w:spacing w:line="360" w:lineRule="auto"/>
        <w:jc w:val="both"/>
        <w:rPr>
          <w:color w:val="000000"/>
          <w:sz w:val="24"/>
          <w:szCs w:val="24"/>
        </w:rPr>
      </w:pPr>
      <w:r w:rsidRPr="00B83287">
        <w:rPr>
          <w:color w:val="000000"/>
          <w:sz w:val="24"/>
          <w:szCs w:val="24"/>
        </w:rPr>
        <w:t>Przewodniczący przeprowadził głosowanie.</w:t>
      </w:r>
    </w:p>
    <w:p w14:paraId="7CC7FFE1" w14:textId="77777777" w:rsidR="00C90F10" w:rsidRPr="00B83287" w:rsidRDefault="00C90F10" w:rsidP="00C90F10">
      <w:pPr>
        <w:spacing w:line="360" w:lineRule="auto"/>
        <w:jc w:val="both"/>
        <w:rPr>
          <w:color w:val="000000"/>
          <w:sz w:val="24"/>
          <w:szCs w:val="24"/>
        </w:rPr>
      </w:pPr>
    </w:p>
    <w:p w14:paraId="1FB0460A" w14:textId="1F33BA78" w:rsidR="00C90F10" w:rsidRPr="007C224C" w:rsidRDefault="00C90F10" w:rsidP="00C90F10">
      <w:pPr>
        <w:spacing w:line="360" w:lineRule="auto"/>
        <w:jc w:val="both"/>
        <w:rPr>
          <w:b/>
          <w:color w:val="000000"/>
          <w:sz w:val="24"/>
          <w:szCs w:val="24"/>
        </w:rPr>
      </w:pPr>
      <w:r w:rsidRPr="007C224C">
        <w:rPr>
          <w:b/>
          <w:color w:val="000000"/>
          <w:sz w:val="24"/>
          <w:szCs w:val="24"/>
        </w:rPr>
        <w:t xml:space="preserve">Komisja jednogłośnie przyjęła projektu uchwały Rady Powiatu w sprawie </w:t>
      </w:r>
      <w:r w:rsidR="007C224C" w:rsidRPr="007C224C">
        <w:rPr>
          <w:b/>
          <w:sz w:val="24"/>
          <w:szCs w:val="24"/>
        </w:rPr>
        <w:t>rozpatrzenia skargi na Starostę Gołdapskiego.</w:t>
      </w:r>
    </w:p>
    <w:p w14:paraId="4D25A641" w14:textId="77777777" w:rsidR="00151B43" w:rsidRPr="00B83287" w:rsidRDefault="00151B43" w:rsidP="00B83287">
      <w:pPr>
        <w:spacing w:line="360" w:lineRule="auto"/>
        <w:jc w:val="both"/>
        <w:rPr>
          <w:b/>
          <w:color w:val="000000"/>
          <w:sz w:val="24"/>
          <w:szCs w:val="24"/>
        </w:rPr>
      </w:pPr>
    </w:p>
    <w:p w14:paraId="3867D9B0" w14:textId="77777777" w:rsidR="00891BD0" w:rsidRDefault="00A627F1" w:rsidP="00B83287">
      <w:pPr>
        <w:spacing w:line="360" w:lineRule="auto"/>
        <w:jc w:val="both"/>
        <w:rPr>
          <w:b/>
          <w:color w:val="000000"/>
          <w:sz w:val="24"/>
          <w:szCs w:val="24"/>
        </w:rPr>
      </w:pPr>
      <w:r w:rsidRPr="00B83287">
        <w:rPr>
          <w:b/>
          <w:color w:val="000000"/>
          <w:sz w:val="24"/>
          <w:szCs w:val="24"/>
        </w:rPr>
        <w:t>Ad.6</w:t>
      </w:r>
    </w:p>
    <w:p w14:paraId="74B7D5C4" w14:textId="1AA5D654" w:rsidR="00EB4464" w:rsidRDefault="00645AD6" w:rsidP="00B83287">
      <w:pPr>
        <w:spacing w:line="360" w:lineRule="auto"/>
        <w:jc w:val="both"/>
        <w:rPr>
          <w:sz w:val="24"/>
          <w:szCs w:val="24"/>
        </w:rPr>
      </w:pPr>
      <w:r w:rsidRPr="00645AD6">
        <w:rPr>
          <w:sz w:val="24"/>
          <w:szCs w:val="24"/>
        </w:rPr>
        <w:t>Przewodniczący Komisji Stałej</w:t>
      </w:r>
      <w:r w:rsidR="00CA2CBA">
        <w:rPr>
          <w:sz w:val="24"/>
          <w:szCs w:val="24"/>
        </w:rPr>
        <w:t xml:space="preserve"> </w:t>
      </w:r>
      <w:r w:rsidRPr="00645AD6">
        <w:rPr>
          <w:sz w:val="24"/>
          <w:szCs w:val="24"/>
        </w:rPr>
        <w:t>Pan Piotr Mościński, poprosił o zabranie głosu Dyrektora Zespołu Szkół Zawodowych i Zespołu Szkół Ogólnokształcących. Zaproponował, aby Pan Dyrektor krótko się przedstawił oraz przedstawił plany i zamierzenia dotyczące funkcjonowania placówki. Przewodniczący poinformował, że po wystąpieniu Pana Dyrektora przewidziano możliwość zadawania pytań oraz zgłaszania uwag i spostrzeżeń przez radnych, po czym udzielił głosu.</w:t>
      </w:r>
    </w:p>
    <w:p w14:paraId="79BBF14F" w14:textId="77777777" w:rsidR="00645AD6" w:rsidRDefault="00645AD6" w:rsidP="00B83287">
      <w:pPr>
        <w:spacing w:line="360" w:lineRule="auto"/>
        <w:jc w:val="both"/>
        <w:rPr>
          <w:sz w:val="24"/>
          <w:szCs w:val="24"/>
        </w:rPr>
      </w:pPr>
    </w:p>
    <w:p w14:paraId="0622B2A8" w14:textId="3DB23D23" w:rsidR="00645AD6" w:rsidRPr="00645AD6" w:rsidRDefault="00645AD6" w:rsidP="00645AD6">
      <w:pPr>
        <w:spacing w:line="360" w:lineRule="auto"/>
        <w:jc w:val="both"/>
        <w:rPr>
          <w:sz w:val="24"/>
          <w:szCs w:val="24"/>
        </w:rPr>
      </w:pPr>
      <w:r w:rsidRPr="00645AD6">
        <w:rPr>
          <w:sz w:val="24"/>
          <w:szCs w:val="24"/>
        </w:rPr>
        <w:t xml:space="preserve">Dyrektor Liceum Ogólnokształcącego w Gołdapi, Pan Michał Brodowski, podziękował </w:t>
      </w:r>
      <w:r>
        <w:rPr>
          <w:sz w:val="24"/>
          <w:szCs w:val="24"/>
        </w:rPr>
        <w:br/>
      </w:r>
      <w:r w:rsidRPr="00645AD6">
        <w:rPr>
          <w:sz w:val="24"/>
          <w:szCs w:val="24"/>
        </w:rPr>
        <w:t xml:space="preserve">za zaproszenie i przedstawił swoją dotychczasową oraz planowaną działalność związaną </w:t>
      </w:r>
      <w:r>
        <w:rPr>
          <w:sz w:val="24"/>
          <w:szCs w:val="24"/>
        </w:rPr>
        <w:br/>
      </w:r>
      <w:r w:rsidRPr="00645AD6">
        <w:rPr>
          <w:sz w:val="24"/>
          <w:szCs w:val="24"/>
        </w:rPr>
        <w:t xml:space="preserve">z kierowaniem szkołą. Poinformował, że 1 września, po 13 latach od ukończenia liceum, </w:t>
      </w:r>
      <w:r>
        <w:rPr>
          <w:sz w:val="24"/>
          <w:szCs w:val="24"/>
        </w:rPr>
        <w:br/>
      </w:r>
      <w:r w:rsidRPr="00645AD6">
        <w:rPr>
          <w:sz w:val="24"/>
          <w:szCs w:val="24"/>
        </w:rPr>
        <w:t>miał objąć stanowisko dyrektora, co określił jako szczególne i wymagające wyzwanie.</w:t>
      </w:r>
      <w:r>
        <w:rPr>
          <w:sz w:val="24"/>
          <w:szCs w:val="24"/>
        </w:rPr>
        <w:t xml:space="preserve"> </w:t>
      </w:r>
      <w:r w:rsidRPr="00645AD6">
        <w:rPr>
          <w:sz w:val="24"/>
          <w:szCs w:val="24"/>
        </w:rPr>
        <w:t xml:space="preserve">Następnie przypomniał, że w kwietniu przedstawił koncepcję funkcjonowania liceum, i omówił jej najważniejsze założenia. Zaznaczył, że od ponad dwóch miesięcy miał możliwość przyglądania się funkcjonowaniu szkoły od wewnątrz, w związku z niedyspozycją dotychczasowego dyrektora, Pana Klimaszewskiego, oraz uczestniczył w przygotowaniach </w:t>
      </w:r>
      <w:r>
        <w:rPr>
          <w:sz w:val="24"/>
          <w:szCs w:val="24"/>
        </w:rPr>
        <w:br/>
      </w:r>
      <w:r w:rsidRPr="00645AD6">
        <w:rPr>
          <w:sz w:val="24"/>
          <w:szCs w:val="24"/>
        </w:rPr>
        <w:t>do nowego roku szkolnego, tak aby zachowana została ciągłość funkcjonowania placówki.</w:t>
      </w:r>
      <w:r>
        <w:rPr>
          <w:sz w:val="24"/>
          <w:szCs w:val="24"/>
        </w:rPr>
        <w:t xml:space="preserve"> </w:t>
      </w:r>
      <w:r w:rsidRPr="00645AD6">
        <w:rPr>
          <w:sz w:val="24"/>
          <w:szCs w:val="24"/>
        </w:rPr>
        <w:t xml:space="preserve">Podkreślił, że Liceum Ogólnokształcące w Gołdapi posiada wieloletnią tradycję, którą zamierzał podtrzymywać i rozwijać. Wyraził przekonanie, że zaangażowanie, energia </w:t>
      </w:r>
      <w:r>
        <w:rPr>
          <w:sz w:val="24"/>
          <w:szCs w:val="24"/>
        </w:rPr>
        <w:br/>
      </w:r>
      <w:r w:rsidRPr="00645AD6">
        <w:rPr>
          <w:sz w:val="24"/>
          <w:szCs w:val="24"/>
        </w:rPr>
        <w:t xml:space="preserve">i pomysły osób, z którymi miał współpracować, pozwolą stworzyć uczniom dobre warunki </w:t>
      </w:r>
      <w:r>
        <w:rPr>
          <w:sz w:val="24"/>
          <w:szCs w:val="24"/>
        </w:rPr>
        <w:br/>
      </w:r>
      <w:r w:rsidRPr="00645AD6">
        <w:rPr>
          <w:sz w:val="24"/>
          <w:szCs w:val="24"/>
        </w:rPr>
        <w:t>do nauki i rozwoju.</w:t>
      </w:r>
      <w:r>
        <w:rPr>
          <w:sz w:val="24"/>
          <w:szCs w:val="24"/>
        </w:rPr>
        <w:t xml:space="preserve"> </w:t>
      </w:r>
      <w:r w:rsidRPr="00645AD6">
        <w:rPr>
          <w:sz w:val="24"/>
          <w:szCs w:val="24"/>
        </w:rPr>
        <w:t>Jednym z głównych celów, jakie wskazał, było zwiększenie w perspektywie dwóch–trzech lat liczby uczniów liceum. Zwrócił uwagę na trudną sytuację demograficzną. Poinformował, że we wrześniu naukę miało rozpocząć 11 oddziałów, z czego 5 stanowiły oddziały maturalne. Po zakończeniu przez nie nauki w kwietniu liczba uczniów miała zmniejszyć się do około 140–150 osób.</w:t>
      </w:r>
      <w:r>
        <w:rPr>
          <w:sz w:val="24"/>
          <w:szCs w:val="24"/>
        </w:rPr>
        <w:t xml:space="preserve"> </w:t>
      </w:r>
      <w:r w:rsidRPr="00645AD6">
        <w:rPr>
          <w:sz w:val="24"/>
          <w:szCs w:val="24"/>
        </w:rPr>
        <w:t>Dyrektor wskazał, że istotnym wyzwaniem było zachęcenie uczniów z Gołdapi i powiatu gołdapskiego do wyboru miejscowego liceum zamiast szkół w innych miastach. Wyraził nadzieję, że w kolejnych latach uda się pozyskać kilkunastu dodatkowych uczniów, którzy dotychczas wybierali podobną ofertę edukacyjną poza Gołdapią.</w:t>
      </w:r>
    </w:p>
    <w:p w14:paraId="4F1CBC0F" w14:textId="1AB57FE7" w:rsidR="00645AD6" w:rsidRDefault="00645AD6" w:rsidP="00645AD6">
      <w:pPr>
        <w:spacing w:line="360" w:lineRule="auto"/>
        <w:jc w:val="both"/>
        <w:rPr>
          <w:sz w:val="24"/>
          <w:szCs w:val="24"/>
        </w:rPr>
      </w:pPr>
      <w:r w:rsidRPr="00645AD6">
        <w:rPr>
          <w:sz w:val="24"/>
          <w:szCs w:val="24"/>
        </w:rPr>
        <w:t>Wśród działań mających zwiększyć atrakcyjność szkoły wymienił m.in. powrót do programu Erasmus oraz aktywne korzystanie z różnego rodzaju projektów edukacyjnych. Podkreślił, że działania te miały przyczynić się nie tylko do poprawy bazy dydaktycznej, ale przede wszystkim do uatrakcyjnienia zajęć, oferty edukacyjnej i pozalekcyjnej liceum. W jego ocenie miało to zwiększyć szanse na zatrzymanie uczniów w miejscowej szkole.</w:t>
      </w:r>
      <w:r>
        <w:rPr>
          <w:sz w:val="24"/>
          <w:szCs w:val="24"/>
        </w:rPr>
        <w:t xml:space="preserve"> </w:t>
      </w:r>
      <w:r w:rsidRPr="00645AD6">
        <w:rPr>
          <w:sz w:val="24"/>
          <w:szCs w:val="24"/>
        </w:rPr>
        <w:t xml:space="preserve">Dyrektor podkreślił również znaczenie współpracy wszystkich osób i organów związanych ze szkołą, </w:t>
      </w:r>
      <w:r>
        <w:rPr>
          <w:sz w:val="24"/>
          <w:szCs w:val="24"/>
        </w:rPr>
        <w:br/>
      </w:r>
      <w:r w:rsidRPr="00645AD6">
        <w:rPr>
          <w:sz w:val="24"/>
          <w:szCs w:val="24"/>
        </w:rPr>
        <w:t xml:space="preserve">w tym nauczycieli, uczniów, Rady Rodziców oraz organu prowadzącego. Wyraził przekonanie, </w:t>
      </w:r>
      <w:r>
        <w:rPr>
          <w:sz w:val="24"/>
          <w:szCs w:val="24"/>
        </w:rPr>
        <w:br/>
      </w:r>
      <w:r w:rsidRPr="00645AD6">
        <w:rPr>
          <w:sz w:val="24"/>
          <w:szCs w:val="24"/>
        </w:rPr>
        <w:t>że wspólne działania pozwolą osiągnąć zakładane cele i zapewnić dalsze funkcjonowanie liceum, które zbliżało się do 80-lecia działalności, a także umożliwią kontynuowanie jego tradycji.</w:t>
      </w:r>
      <w:r>
        <w:rPr>
          <w:sz w:val="24"/>
          <w:szCs w:val="24"/>
        </w:rPr>
        <w:t xml:space="preserve"> </w:t>
      </w:r>
      <w:r w:rsidRPr="00645AD6">
        <w:rPr>
          <w:sz w:val="24"/>
          <w:szCs w:val="24"/>
        </w:rPr>
        <w:t>W dalszej części wystąpienia zwrócił uwagę na liczne wyzwania infrastrukturalne stojące przed szkołą. Odniósł się do inwestycji i prac remontowych, o których wspominała wcześniej Pani Skarbnik. Wskazał m.in. na bieżący remont dachu nad salą gimnastyczną oraz likwidację zacieków, które utrudniały bezpieczne prowadzenie zajęć.</w:t>
      </w:r>
      <w:r>
        <w:rPr>
          <w:sz w:val="24"/>
          <w:szCs w:val="24"/>
        </w:rPr>
        <w:t xml:space="preserve"> </w:t>
      </w:r>
      <w:r w:rsidRPr="00645AD6">
        <w:rPr>
          <w:sz w:val="24"/>
          <w:szCs w:val="24"/>
        </w:rPr>
        <w:t xml:space="preserve">Za szczególnie pilną potrzebę uznał remont budynku głównego liceum, obejmujący pełną termoizolację </w:t>
      </w:r>
      <w:r>
        <w:rPr>
          <w:sz w:val="24"/>
          <w:szCs w:val="24"/>
        </w:rPr>
        <w:br/>
      </w:r>
      <w:r w:rsidRPr="00645AD6">
        <w:rPr>
          <w:sz w:val="24"/>
          <w:szCs w:val="24"/>
        </w:rPr>
        <w:t xml:space="preserve">oraz wymianę poszycia dachowego. Poinformował, że w tym zakresie został już wdrożony </w:t>
      </w:r>
      <w:r>
        <w:rPr>
          <w:sz w:val="24"/>
          <w:szCs w:val="24"/>
        </w:rPr>
        <w:br/>
      </w:r>
      <w:r w:rsidRPr="00645AD6">
        <w:rPr>
          <w:sz w:val="24"/>
          <w:szCs w:val="24"/>
        </w:rPr>
        <w:t>w prowadzone działania i temat został podjęty.</w:t>
      </w:r>
      <w:r>
        <w:rPr>
          <w:sz w:val="24"/>
          <w:szCs w:val="24"/>
        </w:rPr>
        <w:t xml:space="preserve"> </w:t>
      </w:r>
      <w:r w:rsidRPr="00645AD6">
        <w:rPr>
          <w:sz w:val="24"/>
          <w:szCs w:val="24"/>
        </w:rPr>
        <w:t xml:space="preserve">Na zakończenie Dyrektor wyraził nadzieję, </w:t>
      </w:r>
      <w:r>
        <w:rPr>
          <w:sz w:val="24"/>
          <w:szCs w:val="24"/>
        </w:rPr>
        <w:br/>
      </w:r>
      <w:r w:rsidRPr="00645AD6">
        <w:rPr>
          <w:sz w:val="24"/>
          <w:szCs w:val="24"/>
        </w:rPr>
        <w:t>że skoordynowanie działań edukacyjnych, dydaktycznych i infrastrukturalnych pozwoli szkole prawidłowo funkcjonować i rozwijać się mimo trudnej sytuacji demograficznej. Następnie zadeklarował gotowość do udzielenia odpowiedzi na pytania radnych.</w:t>
      </w:r>
    </w:p>
    <w:p w14:paraId="3C64E10B" w14:textId="77777777" w:rsidR="00CA2CBA" w:rsidRDefault="00CA2CBA" w:rsidP="00645AD6">
      <w:pPr>
        <w:spacing w:line="360" w:lineRule="auto"/>
        <w:jc w:val="both"/>
        <w:rPr>
          <w:sz w:val="24"/>
          <w:szCs w:val="24"/>
        </w:rPr>
      </w:pPr>
    </w:p>
    <w:p w14:paraId="7F188FCB" w14:textId="77777777" w:rsidR="00CA2CBA" w:rsidRDefault="00CA2CBA" w:rsidP="00CA2CBA">
      <w:pPr>
        <w:spacing w:line="360" w:lineRule="auto"/>
        <w:jc w:val="both"/>
        <w:rPr>
          <w:sz w:val="24"/>
          <w:szCs w:val="24"/>
        </w:rPr>
      </w:pPr>
      <w:r w:rsidRPr="00CA2CBA">
        <w:rPr>
          <w:sz w:val="24"/>
          <w:szCs w:val="24"/>
        </w:rPr>
        <w:t xml:space="preserve">Przewodniczący Komisji Stałej Pan Piotr Mościński, podziękował Dyrektorowi </w:t>
      </w:r>
      <w:r>
        <w:rPr>
          <w:sz w:val="24"/>
          <w:szCs w:val="24"/>
        </w:rPr>
        <w:br/>
      </w:r>
      <w:r w:rsidRPr="00CA2CBA">
        <w:rPr>
          <w:sz w:val="24"/>
          <w:szCs w:val="24"/>
        </w:rPr>
        <w:t>za przedstawienie planów i zamierzeń. Zwrócił uwagę na optymistyczny wydźwięk przedstawionej koncepcji, wskazując w szczególności na planowany powrót do programu Erasmus, realizację projektów zewnętrznych oraz poszerzenie oferty szkoły, przygotowywanej we współpracy z nauczycielami i pozostałymi pracownikami placówki.</w:t>
      </w:r>
      <w:r>
        <w:rPr>
          <w:sz w:val="24"/>
          <w:szCs w:val="24"/>
        </w:rPr>
        <w:t xml:space="preserve"> </w:t>
      </w:r>
      <w:r w:rsidRPr="00CA2CBA">
        <w:rPr>
          <w:sz w:val="24"/>
          <w:szCs w:val="24"/>
        </w:rPr>
        <w:t xml:space="preserve">Następnie Przewodniczący zwrócił się do Dyrektora z pytaniem dotyczącym dotychczasowego </w:t>
      </w:r>
      <w:r>
        <w:rPr>
          <w:sz w:val="24"/>
          <w:szCs w:val="24"/>
        </w:rPr>
        <w:br/>
      </w:r>
      <w:r w:rsidRPr="00CA2CBA">
        <w:rPr>
          <w:sz w:val="24"/>
          <w:szCs w:val="24"/>
        </w:rPr>
        <w:t xml:space="preserve">oraz planowanego rozwoju sportu w Zespole Szkół Ogólnokształcących. Podkreślił, </w:t>
      </w:r>
      <w:r>
        <w:rPr>
          <w:sz w:val="24"/>
          <w:szCs w:val="24"/>
        </w:rPr>
        <w:br/>
      </w:r>
      <w:r w:rsidRPr="00CA2CBA">
        <w:rPr>
          <w:sz w:val="24"/>
          <w:szCs w:val="24"/>
        </w:rPr>
        <w:t>że w szkole uczyło się wielu uzdolnionych sportowców, których osiągnięcia były wielokrotnie prezentowane podczas sesji. Poprosił Dyrektora o przedstawienie kilku słów na temat planów dotyczących wspierania i dalszego rozwoju sportu w placówce.</w:t>
      </w:r>
    </w:p>
    <w:p w14:paraId="08B1823B" w14:textId="77777777" w:rsidR="00CA2CBA" w:rsidRDefault="00CA2CBA" w:rsidP="00CA2CBA">
      <w:pPr>
        <w:spacing w:line="360" w:lineRule="auto"/>
        <w:jc w:val="both"/>
        <w:rPr>
          <w:sz w:val="24"/>
          <w:szCs w:val="24"/>
        </w:rPr>
      </w:pPr>
    </w:p>
    <w:p w14:paraId="18842EAF" w14:textId="5A14CB03" w:rsidR="00CA2CBA" w:rsidRDefault="00CA2CBA" w:rsidP="00CA2CBA">
      <w:pPr>
        <w:spacing w:line="360" w:lineRule="auto"/>
        <w:jc w:val="both"/>
        <w:rPr>
          <w:sz w:val="24"/>
          <w:szCs w:val="24"/>
        </w:rPr>
      </w:pPr>
      <w:r w:rsidRPr="00CA2CBA">
        <w:rPr>
          <w:sz w:val="24"/>
          <w:szCs w:val="24"/>
        </w:rPr>
        <w:t>Dyrektor Liceum Ogólnokształcącego w Gołdapi Pan Michał Brodowski</w:t>
      </w:r>
      <w:r>
        <w:rPr>
          <w:sz w:val="24"/>
          <w:szCs w:val="24"/>
        </w:rPr>
        <w:t xml:space="preserve"> </w:t>
      </w:r>
      <w:r w:rsidRPr="00CA2CBA">
        <w:rPr>
          <w:sz w:val="24"/>
          <w:szCs w:val="24"/>
        </w:rPr>
        <w:t xml:space="preserve">potwierdził, że sport stanowił istotny element funkcjonowania szkoły. Zwrócił uwagę na bardzo dobre wyniki sportowe uczniów, wskazując jednocześnie, że jednym z jego pierwszych spostrzeżeń </w:t>
      </w:r>
      <w:r>
        <w:rPr>
          <w:sz w:val="24"/>
          <w:szCs w:val="24"/>
        </w:rPr>
        <w:br/>
      </w:r>
      <w:r w:rsidRPr="00CA2CBA">
        <w:rPr>
          <w:sz w:val="24"/>
          <w:szCs w:val="24"/>
        </w:rPr>
        <w:t>po rozpoczęciu pracy w szkole był brak odpowiedniej ekspozycji osiągnięć sportowych na jej terenie. Poinformował, że w pomieszczeniu nauczycieli wychowania fizycznego znajdowało się wiele pucharów, co, w jego ocenie, świadczyło o znaczącej roli sportu w życiu szkoły.</w:t>
      </w:r>
      <w:r>
        <w:rPr>
          <w:sz w:val="24"/>
          <w:szCs w:val="24"/>
        </w:rPr>
        <w:t xml:space="preserve"> </w:t>
      </w:r>
      <w:r w:rsidRPr="00CA2CBA">
        <w:rPr>
          <w:sz w:val="24"/>
          <w:szCs w:val="24"/>
        </w:rPr>
        <w:t>Dyrektor wskazał, że jednym z obszarów wymagających dalszej uwagi była infrastruktura sportowa. Zwrócił uwagę na funkcjonującą w szkole salę gimnastyczną, boisko oraz możliwość korzystania z infrastruktury Ośrodka Sportu i Rekreacji.</w:t>
      </w:r>
      <w:r>
        <w:rPr>
          <w:sz w:val="24"/>
          <w:szCs w:val="24"/>
        </w:rPr>
        <w:t xml:space="preserve"> </w:t>
      </w:r>
      <w:r w:rsidRPr="00CA2CBA">
        <w:rPr>
          <w:sz w:val="24"/>
          <w:szCs w:val="24"/>
        </w:rPr>
        <w:t>Zadeklarował kontynuowanie działań rozpoczętych przez poprzedniego Dyrektora Pana Klimaszewskiego oraz podkreślił zaangażowanie nauczycieli wychowania fizycznego w rozwój sportu szkolnego. Wskazał m.in. na prowadzenie zajęć i kół sportowych oraz realizację dostępnych programów sportowych. Poinformował, że prowadził już rozmowy z nauczycielem wychowania fizycznego, Panem Jejerem, dotyczące dalszego rozwoju tej działalności.</w:t>
      </w:r>
      <w:r>
        <w:rPr>
          <w:sz w:val="24"/>
          <w:szCs w:val="24"/>
        </w:rPr>
        <w:t xml:space="preserve"> </w:t>
      </w:r>
      <w:r w:rsidRPr="00CA2CBA">
        <w:rPr>
          <w:sz w:val="24"/>
          <w:szCs w:val="24"/>
        </w:rPr>
        <w:t>Dyrektor zaznaczył również, że szkoła zamierzała podejmować działania mające na celu pozyskanie dofinansowania na poprawę infrastruktury sportowej, w szczególności na modernizację szkolnych szatni</w:t>
      </w:r>
      <w:r>
        <w:rPr>
          <w:sz w:val="24"/>
          <w:szCs w:val="24"/>
        </w:rPr>
        <w:t>.</w:t>
      </w:r>
    </w:p>
    <w:p w14:paraId="0E4DF30D" w14:textId="77777777" w:rsidR="00CA2CBA" w:rsidRDefault="00CA2CBA" w:rsidP="00CA2CBA">
      <w:pPr>
        <w:spacing w:line="360" w:lineRule="auto"/>
        <w:jc w:val="both"/>
        <w:rPr>
          <w:sz w:val="24"/>
          <w:szCs w:val="24"/>
        </w:rPr>
      </w:pPr>
    </w:p>
    <w:p w14:paraId="31E780B7" w14:textId="06345542" w:rsidR="00CA2CBA" w:rsidRDefault="00CA2CBA" w:rsidP="00CA2CBA">
      <w:pPr>
        <w:spacing w:line="360" w:lineRule="auto"/>
        <w:jc w:val="both"/>
        <w:rPr>
          <w:sz w:val="24"/>
          <w:szCs w:val="24"/>
        </w:rPr>
      </w:pPr>
      <w:r w:rsidRPr="00CA2CBA">
        <w:rPr>
          <w:sz w:val="24"/>
          <w:szCs w:val="24"/>
        </w:rPr>
        <w:t xml:space="preserve">Członek Komisji Pan Jarosław Walc, zwrócił się do Dyrektora z pytaniem, czy opracowana przez niego koncepcja funkcjonowania Liceum Ogólnokształcącego została sporządzona </w:t>
      </w:r>
      <w:r>
        <w:rPr>
          <w:sz w:val="24"/>
          <w:szCs w:val="24"/>
        </w:rPr>
        <w:br/>
      </w:r>
      <w:r w:rsidRPr="00CA2CBA">
        <w:rPr>
          <w:sz w:val="24"/>
          <w:szCs w:val="24"/>
        </w:rPr>
        <w:t>w formie pisemnej oraz czy istnieje możliwość jej udostępnienia członkom Komisji.</w:t>
      </w:r>
    </w:p>
    <w:p w14:paraId="72878F7A" w14:textId="77777777" w:rsidR="00CA2CBA" w:rsidRDefault="00CA2CBA" w:rsidP="00CA2CBA">
      <w:pPr>
        <w:spacing w:line="360" w:lineRule="auto"/>
        <w:jc w:val="both"/>
        <w:rPr>
          <w:sz w:val="24"/>
          <w:szCs w:val="24"/>
        </w:rPr>
      </w:pPr>
    </w:p>
    <w:p w14:paraId="4A89C85D" w14:textId="4F55E7DF" w:rsidR="00CA2CBA" w:rsidRDefault="00CA2CBA" w:rsidP="00CA2CBA">
      <w:pPr>
        <w:spacing w:line="360" w:lineRule="auto"/>
        <w:jc w:val="both"/>
        <w:rPr>
          <w:sz w:val="24"/>
          <w:szCs w:val="24"/>
        </w:rPr>
      </w:pPr>
      <w:r w:rsidRPr="00CA2CBA">
        <w:rPr>
          <w:sz w:val="24"/>
          <w:szCs w:val="24"/>
        </w:rPr>
        <w:t xml:space="preserve">Dyrektor Liceum Ogólnokształcącego w Gołdapi Pan Michał Brodowski potwierdził, </w:t>
      </w:r>
      <w:r>
        <w:rPr>
          <w:sz w:val="24"/>
          <w:szCs w:val="24"/>
        </w:rPr>
        <w:br/>
      </w:r>
      <w:r w:rsidRPr="00CA2CBA">
        <w:rPr>
          <w:sz w:val="24"/>
          <w:szCs w:val="24"/>
        </w:rPr>
        <w:t xml:space="preserve">że koncepcja funkcjonowania liceum została sporządzona w formie pisemnej. Poinformował, że dokument został złożony wraz z dokumentacją konkursową w związku z przystąpieniem </w:t>
      </w:r>
      <w:r>
        <w:rPr>
          <w:sz w:val="24"/>
          <w:szCs w:val="24"/>
        </w:rPr>
        <w:br/>
      </w:r>
      <w:r w:rsidRPr="00CA2CBA">
        <w:rPr>
          <w:sz w:val="24"/>
          <w:szCs w:val="24"/>
        </w:rPr>
        <w:t>do konkursu na stanowisko dyrektora.</w:t>
      </w:r>
    </w:p>
    <w:p w14:paraId="0E4BE206" w14:textId="2BAF4CFC" w:rsidR="00CA2CBA" w:rsidRDefault="00CA2CBA" w:rsidP="00CA2CBA">
      <w:pPr>
        <w:spacing w:line="360" w:lineRule="auto"/>
        <w:jc w:val="both"/>
        <w:rPr>
          <w:sz w:val="24"/>
          <w:szCs w:val="24"/>
        </w:rPr>
      </w:pPr>
      <w:r w:rsidRPr="00CA2CBA">
        <w:rPr>
          <w:sz w:val="24"/>
          <w:szCs w:val="24"/>
        </w:rPr>
        <w:t>Członek Komisji, Pan Jarosław Walc, poinformował, że miał kilka kwestii, które chciałby poruszyć, jednak przed ich omówieniem chciałby zapoznać się z pisemną koncepcją funkcjonowania liceum. Zwrócił się z prośbą o jej udostępnienie, w miarę możliwości jeszcze w dniu posiedzenia. Zadeklarował, że po zapoznaniu się z dokumentem chciałby podjąć dyskusję na jednej z najbliższych sesji.</w:t>
      </w:r>
    </w:p>
    <w:p w14:paraId="70755A24" w14:textId="77777777" w:rsidR="00CA2CBA" w:rsidRDefault="00CA2CBA" w:rsidP="00CA2CBA">
      <w:pPr>
        <w:spacing w:line="360" w:lineRule="auto"/>
        <w:jc w:val="both"/>
        <w:rPr>
          <w:sz w:val="24"/>
          <w:szCs w:val="24"/>
        </w:rPr>
      </w:pPr>
    </w:p>
    <w:p w14:paraId="41265029" w14:textId="04EE86E9" w:rsidR="00CA2CBA" w:rsidRDefault="00CA2CBA" w:rsidP="00CA2CBA">
      <w:pPr>
        <w:spacing w:line="360" w:lineRule="auto"/>
        <w:jc w:val="both"/>
        <w:rPr>
          <w:sz w:val="24"/>
          <w:szCs w:val="24"/>
        </w:rPr>
      </w:pPr>
      <w:r w:rsidRPr="00CA2CBA">
        <w:rPr>
          <w:sz w:val="24"/>
          <w:szCs w:val="24"/>
        </w:rPr>
        <w:t>Przewodniczący Komisji Stałej Pan Piotr Mościński nawiązując do wypowiedzi Pana Jarosława Walca zaproponował, aby Dyrektor przekazał pisemną koncepcję funkcjonowania liceum do Biura Rady, które następnie udostępniłoby ją wszystkim radnym.</w:t>
      </w:r>
    </w:p>
    <w:p w14:paraId="251ADF24" w14:textId="77777777" w:rsidR="001C1F6D" w:rsidRDefault="001C1F6D" w:rsidP="00CA2CBA">
      <w:pPr>
        <w:spacing w:line="360" w:lineRule="auto"/>
        <w:jc w:val="both"/>
        <w:rPr>
          <w:sz w:val="24"/>
          <w:szCs w:val="24"/>
        </w:rPr>
      </w:pPr>
    </w:p>
    <w:p w14:paraId="7B233B31" w14:textId="17F4969F" w:rsidR="001C1F6D" w:rsidRDefault="001C1F6D" w:rsidP="00CA2CBA">
      <w:pPr>
        <w:spacing w:line="360" w:lineRule="auto"/>
        <w:jc w:val="both"/>
        <w:rPr>
          <w:sz w:val="24"/>
          <w:szCs w:val="24"/>
        </w:rPr>
      </w:pPr>
      <w:r w:rsidRPr="001C1F6D">
        <w:rPr>
          <w:sz w:val="24"/>
          <w:szCs w:val="24"/>
        </w:rPr>
        <w:t>Członek Komisji</w:t>
      </w:r>
      <w:r>
        <w:rPr>
          <w:sz w:val="24"/>
          <w:szCs w:val="24"/>
        </w:rPr>
        <w:t xml:space="preserve"> </w:t>
      </w:r>
      <w:r w:rsidRPr="001C1F6D">
        <w:rPr>
          <w:sz w:val="24"/>
          <w:szCs w:val="24"/>
        </w:rPr>
        <w:t>Pan Andrzej Ciołek</w:t>
      </w:r>
      <w:r>
        <w:rPr>
          <w:sz w:val="24"/>
          <w:szCs w:val="24"/>
        </w:rPr>
        <w:t xml:space="preserve"> z</w:t>
      </w:r>
      <w:r w:rsidRPr="001C1F6D">
        <w:rPr>
          <w:sz w:val="24"/>
          <w:szCs w:val="24"/>
        </w:rPr>
        <w:t>apytał</w:t>
      </w:r>
      <w:r>
        <w:rPr>
          <w:sz w:val="24"/>
          <w:szCs w:val="24"/>
        </w:rPr>
        <w:t>a</w:t>
      </w:r>
      <w:r w:rsidRPr="001C1F6D">
        <w:rPr>
          <w:sz w:val="24"/>
          <w:szCs w:val="24"/>
        </w:rPr>
        <w:t xml:space="preserve"> jaka jest skala uczniów będących mieszkańcami powiatu gołdapskiego do szkół ponadpodstawowych znajdujących się poza powiatem. Poprosił również o wskazanie, zdaniem Dyrektora, przyczyn tego zjawiska.</w:t>
      </w:r>
    </w:p>
    <w:p w14:paraId="629DDC97" w14:textId="77777777" w:rsidR="001C1F6D" w:rsidRDefault="001C1F6D" w:rsidP="00CA2CBA">
      <w:pPr>
        <w:spacing w:line="360" w:lineRule="auto"/>
        <w:jc w:val="both"/>
        <w:rPr>
          <w:sz w:val="24"/>
          <w:szCs w:val="24"/>
        </w:rPr>
      </w:pPr>
    </w:p>
    <w:p w14:paraId="5556FB15" w14:textId="092B9167" w:rsidR="001C1F6D" w:rsidRDefault="001C1F6D" w:rsidP="001C1F6D">
      <w:pPr>
        <w:spacing w:line="360" w:lineRule="auto"/>
        <w:jc w:val="both"/>
        <w:rPr>
          <w:sz w:val="24"/>
          <w:szCs w:val="24"/>
        </w:rPr>
      </w:pPr>
      <w:r w:rsidRPr="001C1F6D">
        <w:rPr>
          <w:sz w:val="24"/>
          <w:szCs w:val="24"/>
        </w:rPr>
        <w:t xml:space="preserve">Dyrektor Liceum Ogólnokształcącego w Gołdapi Pan Michał Brodowski, poinformował, </w:t>
      </w:r>
      <w:r>
        <w:rPr>
          <w:sz w:val="24"/>
          <w:szCs w:val="24"/>
        </w:rPr>
        <w:br/>
      </w:r>
      <w:r w:rsidRPr="001C1F6D">
        <w:rPr>
          <w:sz w:val="24"/>
          <w:szCs w:val="24"/>
        </w:rPr>
        <w:t xml:space="preserve">że nie dysponował dokładną analizą dotyczącą liczby uczniów z powiatu gołdapskiego, którzy wybierali szkoły poza powiatem. Na podstawie własnego rozpoznania oraz dotychczasowych doświadczeń, m.in. z pracy w Zespole Szkół Zawodowych, oszacował, że było to około </w:t>
      </w:r>
      <w:r>
        <w:rPr>
          <w:sz w:val="24"/>
          <w:szCs w:val="24"/>
        </w:rPr>
        <w:br/>
      </w:r>
      <w:r w:rsidRPr="001C1F6D">
        <w:rPr>
          <w:sz w:val="24"/>
          <w:szCs w:val="24"/>
        </w:rPr>
        <w:t>15–20 uczniów.</w:t>
      </w:r>
      <w:r>
        <w:rPr>
          <w:sz w:val="24"/>
          <w:szCs w:val="24"/>
        </w:rPr>
        <w:t xml:space="preserve"> </w:t>
      </w:r>
      <w:r w:rsidRPr="001C1F6D">
        <w:rPr>
          <w:sz w:val="24"/>
          <w:szCs w:val="24"/>
        </w:rPr>
        <w:t>Wskazał, że przyczyny tego zjawiska wymagały dokładniejszego zdiagnozowania. Zwrócił uwagę, że również tegoroczna rekrutacja pokazała, iż część uczniów, którzy nie dostawali się na wybrany w pierwszej kolejności profil, rezygnowała z oferty szkoły i zabierała złożone dokumenty.</w:t>
      </w:r>
      <w:r>
        <w:rPr>
          <w:sz w:val="24"/>
          <w:szCs w:val="24"/>
        </w:rPr>
        <w:t xml:space="preserve"> </w:t>
      </w:r>
      <w:r w:rsidRPr="001C1F6D">
        <w:rPr>
          <w:sz w:val="24"/>
          <w:szCs w:val="24"/>
        </w:rPr>
        <w:t>Dyrektor poinformował, że zdarzały się przypadki, w których uczniowie traktowali liceum w Gołdapi jako drugi wybór. Wskazywali, że w pierwszej kolejności składali dokumenty do szkół w Suwałkach lub Ełku na profile o podobnym charakterze, np. biologiczno-chemicznym, a w przypadku niezakwalifikowania się do wybranej szkoły zamierzali podjąć naukę w liceum w Gołdapi.</w:t>
      </w:r>
      <w:r>
        <w:rPr>
          <w:sz w:val="24"/>
          <w:szCs w:val="24"/>
        </w:rPr>
        <w:t xml:space="preserve"> </w:t>
      </w:r>
      <w:r w:rsidRPr="001C1F6D">
        <w:rPr>
          <w:sz w:val="24"/>
          <w:szCs w:val="24"/>
        </w:rPr>
        <w:t xml:space="preserve">Dyrektor podkreślił, że sytuacja </w:t>
      </w:r>
      <w:r>
        <w:rPr>
          <w:sz w:val="24"/>
          <w:szCs w:val="24"/>
        </w:rPr>
        <w:br/>
      </w:r>
      <w:r w:rsidRPr="001C1F6D">
        <w:rPr>
          <w:sz w:val="24"/>
          <w:szCs w:val="24"/>
        </w:rPr>
        <w:t xml:space="preserve">ta wymagała szczegółowej analizy w trakcie roku szkolnego. Wyraził nadzieję, że uda </w:t>
      </w:r>
      <w:r>
        <w:rPr>
          <w:sz w:val="24"/>
          <w:szCs w:val="24"/>
        </w:rPr>
        <w:br/>
      </w:r>
      <w:r w:rsidRPr="001C1F6D">
        <w:rPr>
          <w:sz w:val="24"/>
          <w:szCs w:val="24"/>
        </w:rPr>
        <w:t>się wypracować odpowiednie wnioski i wdrożyć działania, które pozwolą ograniczyć odpływ uczniów z powiatu gołdapskiego do szkół w innych miejscowościach.</w:t>
      </w:r>
    </w:p>
    <w:p w14:paraId="29D87E6C" w14:textId="77777777" w:rsidR="001C1F6D" w:rsidRDefault="001C1F6D" w:rsidP="001C1F6D">
      <w:pPr>
        <w:spacing w:line="360" w:lineRule="auto"/>
        <w:jc w:val="both"/>
        <w:rPr>
          <w:sz w:val="24"/>
          <w:szCs w:val="24"/>
        </w:rPr>
      </w:pPr>
    </w:p>
    <w:p w14:paraId="6A3DAE59" w14:textId="542957AD" w:rsidR="001C1F6D" w:rsidRDefault="001C1F6D" w:rsidP="001C1F6D">
      <w:pPr>
        <w:spacing w:line="360" w:lineRule="auto"/>
        <w:jc w:val="both"/>
        <w:rPr>
          <w:sz w:val="24"/>
          <w:szCs w:val="24"/>
        </w:rPr>
      </w:pPr>
      <w:r w:rsidRPr="001C1F6D">
        <w:rPr>
          <w:sz w:val="24"/>
          <w:szCs w:val="24"/>
        </w:rPr>
        <w:t>Członek Komisji Pan Andrzej Ciołek</w:t>
      </w:r>
      <w:r>
        <w:rPr>
          <w:sz w:val="24"/>
          <w:szCs w:val="24"/>
        </w:rPr>
        <w:t xml:space="preserve"> </w:t>
      </w:r>
      <w:r w:rsidRPr="001C1F6D">
        <w:rPr>
          <w:sz w:val="24"/>
          <w:szCs w:val="24"/>
        </w:rPr>
        <w:t>zaznaczył, że nie zapoznał się jeszcze z przedstawioną przez Dyrektora koncepcją funkcjonowania liceum i po jej lekturze będzie miał szerszą wiedzę na temat planowanych działań.</w:t>
      </w:r>
      <w:r>
        <w:rPr>
          <w:sz w:val="24"/>
          <w:szCs w:val="24"/>
        </w:rPr>
        <w:t xml:space="preserve"> </w:t>
      </w:r>
      <w:r w:rsidRPr="001C1F6D">
        <w:rPr>
          <w:sz w:val="24"/>
          <w:szCs w:val="24"/>
        </w:rPr>
        <w:t xml:space="preserve">Następnie zwrócił uwagę na problem odpływu młodzieży </w:t>
      </w:r>
      <w:r>
        <w:rPr>
          <w:sz w:val="24"/>
          <w:szCs w:val="24"/>
        </w:rPr>
        <w:br/>
      </w:r>
      <w:r w:rsidRPr="001C1F6D">
        <w:rPr>
          <w:sz w:val="24"/>
          <w:szCs w:val="24"/>
        </w:rPr>
        <w:t xml:space="preserve">z poszczególnych gmin powiatu gołdapskiego do szkół ponadpodstawowych w innych powiatach. Wskazał, że młodzież z gminy Dubeninki w znacznej części wybierała szkoły </w:t>
      </w:r>
      <w:r>
        <w:rPr>
          <w:sz w:val="24"/>
          <w:szCs w:val="24"/>
        </w:rPr>
        <w:br/>
      </w:r>
      <w:r w:rsidRPr="001C1F6D">
        <w:rPr>
          <w:sz w:val="24"/>
          <w:szCs w:val="24"/>
        </w:rPr>
        <w:t>w Suwałkach, natomiast uczniowie z gminy Banie Mazurskie kierowali się przede wszystkim do Giżycka, w dalszej kolejności do szkół w powiecie węgorzewskim, a dopiero w trzeciej kolejności wybierali szkoły w powiecie gołdapskim.</w:t>
      </w:r>
      <w:r>
        <w:rPr>
          <w:sz w:val="24"/>
          <w:szCs w:val="24"/>
        </w:rPr>
        <w:t xml:space="preserve"> </w:t>
      </w:r>
      <w:r w:rsidRPr="001C1F6D">
        <w:rPr>
          <w:sz w:val="24"/>
          <w:szCs w:val="24"/>
        </w:rPr>
        <w:t xml:space="preserve">W związku z tym zapytał Dyrektora, jakie działania zamierza podjąć, aby przekonać młodzież do wyboru miejscowego liceum i pokazać, że oferuje ono poziom kształcenia porównywalny ze szkołami w innych miejscowościach. Zapytał również, czy obecna sytuacja wynika przede wszystkim z wieloletnich uwarunkowań </w:t>
      </w:r>
      <w:r>
        <w:rPr>
          <w:sz w:val="24"/>
          <w:szCs w:val="24"/>
        </w:rPr>
        <w:br/>
      </w:r>
      <w:r w:rsidRPr="001C1F6D">
        <w:rPr>
          <w:sz w:val="24"/>
          <w:szCs w:val="24"/>
        </w:rPr>
        <w:t>i przyzwyczajeń oraz utrwalonej renomy szkół w Giżycku i Węgorzewie, czy też ma inne przyczyny.</w:t>
      </w:r>
    </w:p>
    <w:p w14:paraId="792F0F4C" w14:textId="77777777" w:rsidR="00737CAF" w:rsidRDefault="00737CAF" w:rsidP="001C1F6D">
      <w:pPr>
        <w:spacing w:line="360" w:lineRule="auto"/>
        <w:jc w:val="both"/>
        <w:rPr>
          <w:sz w:val="24"/>
          <w:szCs w:val="24"/>
        </w:rPr>
      </w:pPr>
    </w:p>
    <w:p w14:paraId="3C9421C4" w14:textId="0A580245" w:rsidR="00737CAF" w:rsidRDefault="00737CAF" w:rsidP="00737CAF">
      <w:pPr>
        <w:spacing w:line="360" w:lineRule="auto"/>
        <w:jc w:val="both"/>
        <w:rPr>
          <w:sz w:val="24"/>
          <w:szCs w:val="24"/>
        </w:rPr>
      </w:pPr>
      <w:r w:rsidRPr="00737CAF">
        <w:rPr>
          <w:sz w:val="24"/>
          <w:szCs w:val="24"/>
        </w:rPr>
        <w:t>Dyrektor Liceum Ogólnokształcącego w Gołdapi, Pan Michał Brodowski, wskazał, że grupa rówieśnicza odgrywała istotną rolę w wyborze szkoły przez uczniów. W jego ocenie działania rekrutacyjne powinny rozpoczynać się znacznie wcześniej niż w klasie ósmej szkoły podstawowej i nie powinny ograniczać się wyłącznie do organizacji jednego dnia otwartego. Podkreślił, że konieczne było podejmowanie skoordynowanych działań już na wcześniejszych etapach edukacji.</w:t>
      </w:r>
      <w:r>
        <w:rPr>
          <w:sz w:val="24"/>
          <w:szCs w:val="24"/>
        </w:rPr>
        <w:t xml:space="preserve"> </w:t>
      </w:r>
      <w:r w:rsidRPr="00737CAF">
        <w:rPr>
          <w:sz w:val="24"/>
          <w:szCs w:val="24"/>
        </w:rPr>
        <w:t xml:space="preserve">Dyrektor poinformował, że przeprowadził rozmowy z nauczycielami, którzy wyrazili gotowość do prowadzenia zajęć dla uczniów szkół podstawowych, zapraszania </w:t>
      </w:r>
      <w:r>
        <w:rPr>
          <w:sz w:val="24"/>
          <w:szCs w:val="24"/>
        </w:rPr>
        <w:br/>
      </w:r>
      <w:r w:rsidRPr="00737CAF">
        <w:rPr>
          <w:sz w:val="24"/>
          <w:szCs w:val="24"/>
        </w:rPr>
        <w:t>ich na lekcje otwarte oraz umożliwiania im bliższego poznania liceum na długo przed momentem podejmowania decyzji o wyborze szkoły ponadpodstawowej.</w:t>
      </w:r>
      <w:r>
        <w:rPr>
          <w:sz w:val="24"/>
          <w:szCs w:val="24"/>
        </w:rPr>
        <w:t xml:space="preserve"> </w:t>
      </w:r>
      <w:r w:rsidRPr="00737CAF">
        <w:rPr>
          <w:sz w:val="24"/>
          <w:szCs w:val="24"/>
        </w:rPr>
        <w:t xml:space="preserve">Zaznaczył, </w:t>
      </w:r>
      <w:r>
        <w:rPr>
          <w:sz w:val="24"/>
          <w:szCs w:val="24"/>
        </w:rPr>
        <w:br/>
      </w:r>
      <w:r w:rsidRPr="00737CAF">
        <w:rPr>
          <w:sz w:val="24"/>
          <w:szCs w:val="24"/>
        </w:rPr>
        <w:t>że szczególnie istotne było pokazanie uczniom życia szkoły oraz budowanie jej pozytywnego wizerunku już na poziomie szkoły podstawowej. Jego zdaniem takie działania pozwalały uczniom wcześniej poznać ofertę szkoły, jej zaplecze oraz możliwości, a w konsekwencji podejmować bardziej świadome decyzje dotyczące dalszej edukacji, niezależnie od presji rówieśniczej.</w:t>
      </w:r>
      <w:r>
        <w:rPr>
          <w:sz w:val="24"/>
          <w:szCs w:val="24"/>
        </w:rPr>
        <w:t xml:space="preserve"> </w:t>
      </w:r>
      <w:r w:rsidRPr="00737CAF">
        <w:rPr>
          <w:sz w:val="24"/>
          <w:szCs w:val="24"/>
        </w:rPr>
        <w:t xml:space="preserve">Dyrektor wskazał również, że chciał ograniczyć sytuacje, w których uczniowie wybierali szkołę wyłącznie dlatego, że uczęszczał do niej kolega, rodzeństwo lub inna bliska osoba. Podkreślił, że wcześniejsze przedstawienie oferty edukacyjnej, zaplecza </w:t>
      </w:r>
      <w:r>
        <w:rPr>
          <w:sz w:val="24"/>
          <w:szCs w:val="24"/>
        </w:rPr>
        <w:br/>
      </w:r>
      <w:r w:rsidRPr="00737CAF">
        <w:rPr>
          <w:sz w:val="24"/>
          <w:szCs w:val="24"/>
        </w:rPr>
        <w:t>oraz możliwości, jakimi dysponowało liceum, miało służyć podejmowaniu przez uczniów świadomych decyzji, a jednocześnie sprzyjać zwiększeniu zainteresowania szkołą.</w:t>
      </w:r>
    </w:p>
    <w:p w14:paraId="08AD657F" w14:textId="77777777" w:rsidR="00737CAF" w:rsidRDefault="00737CAF" w:rsidP="00737CAF">
      <w:pPr>
        <w:spacing w:line="360" w:lineRule="auto"/>
        <w:jc w:val="both"/>
        <w:rPr>
          <w:sz w:val="24"/>
          <w:szCs w:val="24"/>
        </w:rPr>
      </w:pPr>
    </w:p>
    <w:p w14:paraId="58A445E8" w14:textId="6E9EB00F" w:rsidR="00737CAF" w:rsidRDefault="00737CAF" w:rsidP="00737CAF">
      <w:pPr>
        <w:spacing w:line="360" w:lineRule="auto"/>
        <w:jc w:val="both"/>
        <w:rPr>
          <w:sz w:val="24"/>
          <w:szCs w:val="24"/>
        </w:rPr>
      </w:pPr>
      <w:r w:rsidRPr="00737CAF">
        <w:rPr>
          <w:sz w:val="24"/>
          <w:szCs w:val="24"/>
        </w:rPr>
        <w:t>Członek Komisji Pan Jarosław Walc</w:t>
      </w:r>
      <w:r>
        <w:rPr>
          <w:sz w:val="24"/>
          <w:szCs w:val="24"/>
        </w:rPr>
        <w:t xml:space="preserve"> </w:t>
      </w:r>
      <w:r w:rsidRPr="00737CAF">
        <w:rPr>
          <w:sz w:val="24"/>
          <w:szCs w:val="24"/>
        </w:rPr>
        <w:t xml:space="preserve">zwrócił się do dyrektora z pytaniem, czy w związku </w:t>
      </w:r>
      <w:r>
        <w:rPr>
          <w:sz w:val="24"/>
          <w:szCs w:val="24"/>
        </w:rPr>
        <w:br/>
      </w:r>
      <w:r w:rsidRPr="00737CAF">
        <w:rPr>
          <w:sz w:val="24"/>
          <w:szCs w:val="24"/>
        </w:rPr>
        <w:t>z utworzeniem w bieżącym roku dwóch klas pierwszych, liczących odpowiednio 32 i 31 uczniów, istniała możliwość utworzenia również trzeciej klasy. Wskazał, że na początku września mogły pojawić się dodatkowe osoby, które po powrocie do Gołdapi chciałyby podjąć naukę w liceum. Podkreślił, że utworzenie trzeciej klasy byłoby istotne dla funkcjonowania liceum. Zwrócił się również z tym pytaniem do Starosty.</w:t>
      </w:r>
    </w:p>
    <w:p w14:paraId="149F70FB" w14:textId="77777777" w:rsidR="00737CAF" w:rsidRDefault="00737CAF" w:rsidP="00737CAF">
      <w:pPr>
        <w:spacing w:line="360" w:lineRule="auto"/>
        <w:jc w:val="both"/>
        <w:rPr>
          <w:sz w:val="24"/>
          <w:szCs w:val="24"/>
        </w:rPr>
      </w:pPr>
    </w:p>
    <w:p w14:paraId="4CE71973" w14:textId="7AA31489" w:rsidR="00737CAF" w:rsidRDefault="00737CAF" w:rsidP="00737CAF">
      <w:pPr>
        <w:spacing w:line="360" w:lineRule="auto"/>
        <w:jc w:val="both"/>
        <w:rPr>
          <w:sz w:val="24"/>
          <w:szCs w:val="24"/>
        </w:rPr>
      </w:pPr>
      <w:r w:rsidRPr="00737CAF">
        <w:rPr>
          <w:sz w:val="24"/>
          <w:szCs w:val="24"/>
        </w:rPr>
        <w:t xml:space="preserve">Dyrektor Liceum Ogólnokształcącego w Gołdapi Pan Michał Brodowski, poinformował, </w:t>
      </w:r>
      <w:r>
        <w:rPr>
          <w:sz w:val="24"/>
          <w:szCs w:val="24"/>
        </w:rPr>
        <w:br/>
      </w:r>
      <w:r w:rsidRPr="00737CAF">
        <w:rPr>
          <w:sz w:val="24"/>
          <w:szCs w:val="24"/>
        </w:rPr>
        <w:t>że klasa o profilu biologiczno-chemicznym liczyła 27 uczniów, w związku z czym pozostawały w niej jeszcze trzy wolne miejsca. Drugi oddział, o profilu matematyczno-geograficznym, był natomiast w pełni obsadzony i liczył 32 uczniów. Wyjaśnił, że w każdym profilu oprócz dwóch przedmiotów rozszerzonych realizowane było również rozszerzenie z języka angielskiego. Poinformował także, że na liście rezerwowej profilu matematyczno-geograficznego znajdowały się 3–4 osoby oczekujące na miejsce.</w:t>
      </w:r>
      <w:r>
        <w:rPr>
          <w:sz w:val="24"/>
          <w:szCs w:val="24"/>
        </w:rPr>
        <w:t xml:space="preserve"> </w:t>
      </w:r>
      <w:r w:rsidRPr="00737CAF">
        <w:rPr>
          <w:sz w:val="24"/>
          <w:szCs w:val="24"/>
        </w:rPr>
        <w:t>Dyrektor wskazał, że pod względem organizacji roku szkolnego liceum było przygotowane zarówno do funkcjonowania dwóch,</w:t>
      </w:r>
      <w:r>
        <w:rPr>
          <w:sz w:val="24"/>
          <w:szCs w:val="24"/>
        </w:rPr>
        <w:br/>
      </w:r>
      <w:r w:rsidRPr="00737CAF">
        <w:rPr>
          <w:sz w:val="24"/>
          <w:szCs w:val="24"/>
        </w:rPr>
        <w:t xml:space="preserve"> jak i trzech oddziałów. Z analizy podań, które wpłynęły do szkoły, wynikało jednak, </w:t>
      </w:r>
      <w:r>
        <w:rPr>
          <w:sz w:val="24"/>
          <w:szCs w:val="24"/>
        </w:rPr>
        <w:br/>
      </w:r>
      <w:r w:rsidRPr="00737CAF">
        <w:rPr>
          <w:sz w:val="24"/>
          <w:szCs w:val="24"/>
        </w:rPr>
        <w:t>że utworzenie trzeciego oddziału nie pozwoliłoby na stworzenie pełnego profilu. Nie utworzyły się bowiem profile obejmujące rozszerzoną historię i język polski oraz matematykę i fizykę. Na te dwa profile wpłynęło łącznie około 9–10 podań, co było niewystarczające do utworzenia pełnych oddziałów.</w:t>
      </w:r>
      <w:r>
        <w:rPr>
          <w:sz w:val="24"/>
          <w:szCs w:val="24"/>
        </w:rPr>
        <w:t xml:space="preserve"> </w:t>
      </w:r>
      <w:r w:rsidRPr="00737CAF">
        <w:rPr>
          <w:sz w:val="24"/>
          <w:szCs w:val="24"/>
        </w:rPr>
        <w:t>Pan Michał Brodowski zaznaczył, że utworzenie profilu ogólnego, bez przedmiotów rozszerzonych, nie było rozwiązaniem optymalnym, dlatego konieczne było ukierunkowanie oferty edukacyjnej liceum. Poinformował, że w przygotowanej koncepcji funkcjonowania szkoły zawarł propozycje dotyczące utworzenia nowych profili, w tym zmianę nazw dotychczasowych profili w celu ich lepszego ukierunkowania i zwiększenia atrakcyjności oferty.</w:t>
      </w:r>
      <w:r>
        <w:rPr>
          <w:sz w:val="24"/>
          <w:szCs w:val="24"/>
        </w:rPr>
        <w:t xml:space="preserve"> </w:t>
      </w:r>
      <w:r w:rsidRPr="00737CAF">
        <w:rPr>
          <w:sz w:val="24"/>
          <w:szCs w:val="24"/>
        </w:rPr>
        <w:t xml:space="preserve">Jako przykład wskazał możliwość przekształcenia profilu z rozszerzoną matematyką </w:t>
      </w:r>
      <w:r>
        <w:rPr>
          <w:sz w:val="24"/>
          <w:szCs w:val="24"/>
        </w:rPr>
        <w:br/>
      </w:r>
      <w:r w:rsidRPr="00737CAF">
        <w:rPr>
          <w:sz w:val="24"/>
          <w:szCs w:val="24"/>
        </w:rPr>
        <w:t>i fizyką w profil politechniczny. W jego ocenie taka nazwa dawała uczniom wyraźniejszą perspektywę i wskazywała kierunek dalszego kształcenia. Z kolei profil humanistyczny, obejmujący język polski i historię, mógłby zostać nazwany profilem dziennikarskim. W ramach takiego profilu możliwe byłoby utworzenie koła dziennikarskiego, radiowęzła oraz szersze wykorzystanie potencjału uczniów i możliwości, jakie dawał ten kierunek kształcenia.</w:t>
      </w:r>
      <w:r>
        <w:rPr>
          <w:sz w:val="24"/>
          <w:szCs w:val="24"/>
        </w:rPr>
        <w:t xml:space="preserve"> </w:t>
      </w:r>
      <w:r>
        <w:rPr>
          <w:sz w:val="24"/>
          <w:szCs w:val="24"/>
        </w:rPr>
        <w:br/>
      </w:r>
      <w:r w:rsidRPr="00737CAF">
        <w:rPr>
          <w:sz w:val="24"/>
          <w:szCs w:val="24"/>
        </w:rPr>
        <w:t xml:space="preserve">Dyrektor podkreślił, że proponowane rozwiązania miały stanowić przede wszystkim perspektywę na kolejną rekrutację i służyć stworzeniu bardziej atrakcyjnej, czytelnej </w:t>
      </w:r>
      <w:r>
        <w:rPr>
          <w:sz w:val="24"/>
          <w:szCs w:val="24"/>
        </w:rPr>
        <w:br/>
      </w:r>
      <w:r w:rsidRPr="00737CAF">
        <w:rPr>
          <w:sz w:val="24"/>
          <w:szCs w:val="24"/>
        </w:rPr>
        <w:t>oraz odpowiadającej potrzebom uczniów oferty edukacyjnej liceum.</w:t>
      </w:r>
    </w:p>
    <w:p w14:paraId="734C8ECC" w14:textId="77777777" w:rsidR="00737CAF" w:rsidRDefault="00737CAF" w:rsidP="00737CAF">
      <w:pPr>
        <w:spacing w:line="360" w:lineRule="auto"/>
        <w:jc w:val="both"/>
        <w:rPr>
          <w:sz w:val="24"/>
          <w:szCs w:val="24"/>
        </w:rPr>
      </w:pPr>
    </w:p>
    <w:p w14:paraId="6FDAD330" w14:textId="4AB99533" w:rsidR="00737CAF" w:rsidRDefault="00737CAF" w:rsidP="00737CAF">
      <w:pPr>
        <w:spacing w:line="360" w:lineRule="auto"/>
        <w:jc w:val="both"/>
        <w:rPr>
          <w:sz w:val="24"/>
          <w:szCs w:val="24"/>
        </w:rPr>
      </w:pPr>
      <w:r w:rsidRPr="00737CAF">
        <w:rPr>
          <w:sz w:val="24"/>
          <w:szCs w:val="24"/>
        </w:rPr>
        <w:t>Przewodniczący Komisji Stałej</w:t>
      </w:r>
      <w:r>
        <w:rPr>
          <w:sz w:val="24"/>
          <w:szCs w:val="24"/>
        </w:rPr>
        <w:t xml:space="preserve"> </w:t>
      </w:r>
      <w:r w:rsidRPr="00737CAF">
        <w:rPr>
          <w:sz w:val="24"/>
          <w:szCs w:val="24"/>
        </w:rPr>
        <w:t>Pan Piotr Mościński</w:t>
      </w:r>
      <w:r>
        <w:rPr>
          <w:sz w:val="24"/>
          <w:szCs w:val="24"/>
        </w:rPr>
        <w:t xml:space="preserve"> </w:t>
      </w:r>
      <w:r w:rsidRPr="00737CAF">
        <w:rPr>
          <w:sz w:val="24"/>
          <w:szCs w:val="24"/>
        </w:rPr>
        <w:t xml:space="preserve">zaproponował, aby w pierwszej kolejności głos zabrał Pan Starosta, który być może chciałby przedstawić dodatkowe informacje </w:t>
      </w:r>
      <w:r>
        <w:rPr>
          <w:sz w:val="24"/>
          <w:szCs w:val="24"/>
        </w:rPr>
        <w:br/>
      </w:r>
      <w:r w:rsidRPr="00737CAF">
        <w:rPr>
          <w:sz w:val="24"/>
          <w:szCs w:val="24"/>
        </w:rPr>
        <w:t>w omawianej sprawie. Następnie zaproponował kontynuowanie dyskusji i zabieranie głosu przez pozostałych uczestników posiedzenia.</w:t>
      </w:r>
    </w:p>
    <w:p w14:paraId="5F764FFC" w14:textId="65A3A73B" w:rsidR="00A01D07" w:rsidRDefault="00A01D07" w:rsidP="00A01D07">
      <w:pPr>
        <w:spacing w:line="360" w:lineRule="auto"/>
        <w:jc w:val="both"/>
        <w:rPr>
          <w:sz w:val="24"/>
          <w:szCs w:val="24"/>
        </w:rPr>
      </w:pPr>
      <w:r w:rsidRPr="00A01D07">
        <w:rPr>
          <w:sz w:val="24"/>
          <w:szCs w:val="24"/>
        </w:rPr>
        <w:t>Starosta</w:t>
      </w:r>
      <w:r>
        <w:rPr>
          <w:sz w:val="24"/>
          <w:szCs w:val="24"/>
        </w:rPr>
        <w:t xml:space="preserve"> </w:t>
      </w:r>
      <w:r w:rsidRPr="00A01D07">
        <w:rPr>
          <w:sz w:val="24"/>
          <w:szCs w:val="24"/>
        </w:rPr>
        <w:t>Pan Krzysztof Kazaniecki</w:t>
      </w:r>
      <w:r>
        <w:rPr>
          <w:sz w:val="24"/>
          <w:szCs w:val="24"/>
        </w:rPr>
        <w:t xml:space="preserve"> </w:t>
      </w:r>
      <w:r w:rsidRPr="00A01D07">
        <w:rPr>
          <w:sz w:val="24"/>
          <w:szCs w:val="24"/>
        </w:rPr>
        <w:t xml:space="preserve">poinformował, że nie przedstawiał nowych materiałów, jednak Starostwo przeprowadziło szereg analiz dotyczących funkcjonowania liceum, </w:t>
      </w:r>
      <w:r>
        <w:rPr>
          <w:sz w:val="24"/>
          <w:szCs w:val="24"/>
        </w:rPr>
        <w:br/>
      </w:r>
      <w:r w:rsidRPr="00A01D07">
        <w:rPr>
          <w:sz w:val="24"/>
          <w:szCs w:val="24"/>
        </w:rPr>
        <w:t xml:space="preserve">w tym również w związku z pytaniami zgłaszanymi przez radnych. Wskazał, że na obecną sytuację wpływało wiele czynników. Poinformował również, że odbyło się kilka spotkań </w:t>
      </w:r>
      <w:r>
        <w:rPr>
          <w:sz w:val="24"/>
          <w:szCs w:val="24"/>
        </w:rPr>
        <w:br/>
      </w:r>
      <w:r w:rsidRPr="00A01D07">
        <w:rPr>
          <w:sz w:val="24"/>
          <w:szCs w:val="24"/>
        </w:rPr>
        <w:t xml:space="preserve">z Panem Michałem Brodowskim, który w momencie rozmów był kandydatem na dyrektora, </w:t>
      </w:r>
      <w:r>
        <w:rPr>
          <w:sz w:val="24"/>
          <w:szCs w:val="24"/>
        </w:rPr>
        <w:br/>
      </w:r>
      <w:r w:rsidRPr="00A01D07">
        <w:rPr>
          <w:sz w:val="24"/>
          <w:szCs w:val="24"/>
        </w:rPr>
        <w:t>a funkcję dyrektora miał oficjalnie objąć od 1 września.</w:t>
      </w:r>
      <w:r>
        <w:rPr>
          <w:sz w:val="24"/>
          <w:szCs w:val="24"/>
        </w:rPr>
        <w:t xml:space="preserve"> </w:t>
      </w:r>
      <w:r w:rsidRPr="00A01D07">
        <w:rPr>
          <w:sz w:val="24"/>
          <w:szCs w:val="24"/>
        </w:rPr>
        <w:t xml:space="preserve">Starosta wskazał, że jednym z istotnych kierunków rozwoju liceum miało być wzbogacenie jego oferty edukacyjnej, m.in. poprzez udział w programie Erasmus, którego dotychczas w szkole nie realizowano. Zwrócił uwagę, </w:t>
      </w:r>
      <w:r>
        <w:rPr>
          <w:sz w:val="24"/>
          <w:szCs w:val="24"/>
        </w:rPr>
        <w:br/>
      </w:r>
      <w:r w:rsidRPr="00A01D07">
        <w:rPr>
          <w:sz w:val="24"/>
          <w:szCs w:val="24"/>
        </w:rPr>
        <w:t xml:space="preserve">że szkoły w innych powiatach posiadały szerszą ofertę edukacyjną, dlatego również liceum </w:t>
      </w:r>
      <w:r>
        <w:rPr>
          <w:sz w:val="24"/>
          <w:szCs w:val="24"/>
        </w:rPr>
        <w:br/>
      </w:r>
      <w:r w:rsidRPr="00A01D07">
        <w:rPr>
          <w:sz w:val="24"/>
          <w:szCs w:val="24"/>
        </w:rPr>
        <w:t>w Gołdapi powinno podejmować działania zmierzające do jej rozszerzenia.</w:t>
      </w:r>
      <w:r>
        <w:rPr>
          <w:sz w:val="24"/>
          <w:szCs w:val="24"/>
        </w:rPr>
        <w:t xml:space="preserve"> </w:t>
      </w:r>
      <w:r w:rsidRPr="00A01D07">
        <w:rPr>
          <w:sz w:val="24"/>
          <w:szCs w:val="24"/>
        </w:rPr>
        <w:t xml:space="preserve">Podkreślił, </w:t>
      </w:r>
      <w:r>
        <w:rPr>
          <w:sz w:val="24"/>
          <w:szCs w:val="24"/>
        </w:rPr>
        <w:br/>
      </w:r>
      <w:r w:rsidRPr="00A01D07">
        <w:rPr>
          <w:sz w:val="24"/>
          <w:szCs w:val="24"/>
        </w:rPr>
        <w:t xml:space="preserve">że ważnym zadaniem było dotarcie z ofertą liceum nie tylko do uczniów z terenu powiatu gołdapskiego, ale również do uczniów spoza powiatu. Wskazał, że wyniki egzaminów maturalnych osiągane przez uczniów liceum były na bardzo wysokim poziomie, co stanowiło istotny atut szkoły i powinno zostać odpowiednio wykorzystane w promocji placówki. </w:t>
      </w:r>
      <w:r>
        <w:rPr>
          <w:sz w:val="24"/>
          <w:szCs w:val="24"/>
        </w:rPr>
        <w:br/>
      </w:r>
      <w:r w:rsidRPr="00A01D07">
        <w:rPr>
          <w:sz w:val="24"/>
          <w:szCs w:val="24"/>
        </w:rPr>
        <w:t>W związku z tym konieczne było aktywniejsze prezentowanie oferty liceum w szkołach podstawowych, również poza terenem powiatu.</w:t>
      </w:r>
      <w:r>
        <w:rPr>
          <w:sz w:val="24"/>
          <w:szCs w:val="24"/>
        </w:rPr>
        <w:t xml:space="preserve"> </w:t>
      </w:r>
      <w:r w:rsidRPr="00A01D07">
        <w:rPr>
          <w:sz w:val="24"/>
          <w:szCs w:val="24"/>
        </w:rPr>
        <w:t xml:space="preserve">Pan Krzysztof Kazaniecki poinformował ponadto, że jednym z wyzwań stojących przed nowym dyrektorem było przekształcenie funkcjonującej w liceum klasy mundurowej. Dotychczas szkoła prowadziła dwie klasy mundurowe o specjalizacji wojskowej. Planowano urozmaicenie tej oferty poprzez utworzenie nowego kierunku związanego ze Strażą Graniczną. Starosta podkreślił, że byłby to kierunek odpowiadający na potrzeby lokalnego rynku pracy, szczególnie z uwagi na funkcjonowanie na terenie powiatu trzech placówek Straży Granicznej. W jego ocenie taka oferta mogłaby przyczynić się do pozostania absolwentów w powiecie, podjęcia przez nich pracy </w:t>
      </w:r>
      <w:r>
        <w:rPr>
          <w:sz w:val="24"/>
          <w:szCs w:val="24"/>
        </w:rPr>
        <w:br/>
      </w:r>
      <w:r w:rsidRPr="00A01D07">
        <w:rPr>
          <w:sz w:val="24"/>
          <w:szCs w:val="24"/>
        </w:rPr>
        <w:t>oraz związania ich z lokalną społecznością.</w:t>
      </w:r>
      <w:r>
        <w:rPr>
          <w:sz w:val="24"/>
          <w:szCs w:val="24"/>
        </w:rPr>
        <w:t xml:space="preserve"> </w:t>
      </w:r>
      <w:r w:rsidRPr="00A01D07">
        <w:rPr>
          <w:sz w:val="24"/>
          <w:szCs w:val="24"/>
        </w:rPr>
        <w:t xml:space="preserve">Starosta zaznaczył, że celem działań nie powinno być wyłącznie kształcenie młodzieży i jej późniejszy wyjazd poza powiat, ale również stworzenie warunków sprzyjających pozostawaniu absolwentów na terenie powiatu </w:t>
      </w:r>
      <w:r>
        <w:rPr>
          <w:sz w:val="24"/>
          <w:szCs w:val="24"/>
        </w:rPr>
        <w:br/>
      </w:r>
      <w:r w:rsidRPr="00A01D07">
        <w:rPr>
          <w:sz w:val="24"/>
          <w:szCs w:val="24"/>
        </w:rPr>
        <w:t>i budowaniu przez nich swojej przyszłości w lokalnej społeczności.</w:t>
      </w:r>
      <w:r>
        <w:rPr>
          <w:sz w:val="24"/>
          <w:szCs w:val="24"/>
        </w:rPr>
        <w:t xml:space="preserve"> </w:t>
      </w:r>
      <w:r w:rsidRPr="00A01D07">
        <w:rPr>
          <w:sz w:val="24"/>
          <w:szCs w:val="24"/>
        </w:rPr>
        <w:t>Odnosząc się do liczby oddziałów, wskazał, że obecny rok był pod tym względem korzystny, ponieważ udało się utworzyć dwa oddziały, a ponadto pojawiły się osoby na listach rezerwowych. Jednocześnie podkreślił, że przy planowaniu liczby oddziałów oraz funkcjonowania szkół należało uwzględniać sytuację demograficzną, której nie można było pominąć przy podejmowaniu decyzji dotyczących przyszłości placówek oświatowych.</w:t>
      </w:r>
      <w:r>
        <w:rPr>
          <w:sz w:val="24"/>
          <w:szCs w:val="24"/>
        </w:rPr>
        <w:t xml:space="preserve"> </w:t>
      </w:r>
      <w:r w:rsidRPr="00A01D07">
        <w:rPr>
          <w:sz w:val="24"/>
          <w:szCs w:val="24"/>
        </w:rPr>
        <w:t xml:space="preserve">Pan Krzysztof Kazaniecki podkreślił, że przed nowym dyrektorem stało wiele wyzwań, jednak pozytywnie oceniał jego zaangażowanie, energię oraz liczne pomysły dotyczące rozwoju liceum. Wskazał, </w:t>
      </w:r>
      <w:r>
        <w:rPr>
          <w:sz w:val="24"/>
          <w:szCs w:val="24"/>
        </w:rPr>
        <w:br/>
      </w:r>
      <w:r w:rsidRPr="00A01D07">
        <w:rPr>
          <w:sz w:val="24"/>
          <w:szCs w:val="24"/>
        </w:rPr>
        <w:t>że propozycje przedstawione w koncepcji funkcjonowania szkoły, jak również pomysły prezentowane podczas wcześniejszych rozmów, dawały podstawy do pozytywnej oceny planowanego kierunku rozwoju placówki. Stwierdził, że w działaniach przyszłego dyrektora było widoczne nowe podejście i „powiew świeżości”, dlatego uważał, że Pan Michał Brodowski był odpowiednią osobą na tym stanowisku i powinien dobrze sprawdzić się w pełnionej funkcji.</w:t>
      </w:r>
      <w:r>
        <w:rPr>
          <w:sz w:val="24"/>
          <w:szCs w:val="24"/>
        </w:rPr>
        <w:t xml:space="preserve"> </w:t>
      </w:r>
      <w:r w:rsidRPr="00A01D07">
        <w:rPr>
          <w:sz w:val="24"/>
          <w:szCs w:val="24"/>
        </w:rPr>
        <w:t xml:space="preserve">Na zakończenie zadeklarował gotowość do udzielenia odpowiedzi </w:t>
      </w:r>
      <w:r>
        <w:rPr>
          <w:sz w:val="24"/>
          <w:szCs w:val="24"/>
        </w:rPr>
        <w:br/>
      </w:r>
      <w:r w:rsidRPr="00A01D07">
        <w:rPr>
          <w:sz w:val="24"/>
          <w:szCs w:val="24"/>
        </w:rPr>
        <w:t>na ewentualne pytania członków Komisji.</w:t>
      </w:r>
    </w:p>
    <w:p w14:paraId="63B43357" w14:textId="77777777" w:rsidR="00A01D07" w:rsidRDefault="00A01D07" w:rsidP="00A01D07">
      <w:pPr>
        <w:spacing w:line="360" w:lineRule="auto"/>
        <w:jc w:val="both"/>
        <w:rPr>
          <w:sz w:val="24"/>
          <w:szCs w:val="24"/>
        </w:rPr>
      </w:pPr>
    </w:p>
    <w:p w14:paraId="700B2FA0" w14:textId="34B6CDE4" w:rsidR="00A01D07" w:rsidRDefault="00A01D07" w:rsidP="00A01D07">
      <w:pPr>
        <w:spacing w:line="360" w:lineRule="auto"/>
        <w:jc w:val="both"/>
        <w:rPr>
          <w:sz w:val="24"/>
          <w:szCs w:val="24"/>
        </w:rPr>
      </w:pPr>
      <w:r w:rsidRPr="00A01D07">
        <w:rPr>
          <w:sz w:val="24"/>
          <w:szCs w:val="24"/>
        </w:rPr>
        <w:t xml:space="preserve">Członek Komisji, Pan Andrzej Ciołek, wyraził zadowolenie z optymizmu i zaangażowania dyrektora oraz jego determinacji w dążeniu do osiągnięcia założonych celów. Zaznaczył, </w:t>
      </w:r>
      <w:r>
        <w:rPr>
          <w:sz w:val="24"/>
          <w:szCs w:val="24"/>
        </w:rPr>
        <w:br/>
      </w:r>
      <w:r w:rsidRPr="00A01D07">
        <w:rPr>
          <w:sz w:val="24"/>
          <w:szCs w:val="24"/>
        </w:rPr>
        <w:t>że młodość wiązała się z energią i nowymi pomysłami, dlatego życzył dyrektorowi powodzenia w realizacji zamierzeń.</w:t>
      </w:r>
      <w:r>
        <w:rPr>
          <w:sz w:val="24"/>
          <w:szCs w:val="24"/>
        </w:rPr>
        <w:t xml:space="preserve"> </w:t>
      </w:r>
      <w:r w:rsidRPr="00A01D07">
        <w:rPr>
          <w:sz w:val="24"/>
          <w:szCs w:val="24"/>
        </w:rPr>
        <w:t xml:space="preserve">Jednocześnie podkreślił, że nie można było pominąć kwestii demograficznych, które w jego ocenie stanowiły istotne wyzwanie dla funkcjonowania szkół. Wskazał, że finansowanie oświaty było w dużej mierze związane z liczbą uczniów, </w:t>
      </w:r>
      <w:r>
        <w:rPr>
          <w:sz w:val="24"/>
          <w:szCs w:val="24"/>
        </w:rPr>
        <w:br/>
      </w:r>
      <w:r w:rsidRPr="00A01D07">
        <w:rPr>
          <w:sz w:val="24"/>
          <w:szCs w:val="24"/>
        </w:rPr>
        <w:t>a ich malejąca liczba mogła w przyszłości prowadzić do konieczności podejmowania trudnych decyzji dotyczących organizacji sieci szkół.</w:t>
      </w:r>
      <w:r>
        <w:rPr>
          <w:sz w:val="24"/>
          <w:szCs w:val="24"/>
        </w:rPr>
        <w:t xml:space="preserve"> </w:t>
      </w:r>
      <w:r w:rsidRPr="00A01D07">
        <w:rPr>
          <w:sz w:val="24"/>
          <w:szCs w:val="24"/>
        </w:rPr>
        <w:t xml:space="preserve">Pan Andrzej Ciołek zaznaczył, że kibicował dyrektorowi i życzył mu powodzenia w realizacji planów, jednak jednocześnie wskazał </w:t>
      </w:r>
      <w:r>
        <w:rPr>
          <w:sz w:val="24"/>
          <w:szCs w:val="24"/>
        </w:rPr>
        <w:br/>
      </w:r>
      <w:r w:rsidRPr="00A01D07">
        <w:rPr>
          <w:sz w:val="24"/>
          <w:szCs w:val="24"/>
        </w:rPr>
        <w:t xml:space="preserve">na potrzebę realistycznego podejścia do sytuacji demograficznej. Zwrócił uwagę, </w:t>
      </w:r>
      <w:r>
        <w:rPr>
          <w:sz w:val="24"/>
          <w:szCs w:val="24"/>
        </w:rPr>
        <w:br/>
      </w:r>
      <w:r w:rsidRPr="00A01D07">
        <w:rPr>
          <w:sz w:val="24"/>
          <w:szCs w:val="24"/>
        </w:rPr>
        <w:t xml:space="preserve">że w perspektywie kolejnych lat mogło pojawić się wyzwanie związane z koniecznością łączenia szkół, być może jeszcze w trakcie obecnej kadencji. Podkreślił, że kwestia </w:t>
      </w:r>
      <w:r>
        <w:rPr>
          <w:sz w:val="24"/>
          <w:szCs w:val="24"/>
        </w:rPr>
        <w:br/>
      </w:r>
      <w:r w:rsidRPr="00A01D07">
        <w:rPr>
          <w:sz w:val="24"/>
          <w:szCs w:val="24"/>
        </w:rPr>
        <w:t>ta wymagała uwzględnienia przy planowaniu przyszłości oświaty w powiecie.</w:t>
      </w:r>
    </w:p>
    <w:p w14:paraId="76BB2819" w14:textId="77777777" w:rsidR="00A01D07" w:rsidRDefault="00A01D07" w:rsidP="00A01D07">
      <w:pPr>
        <w:spacing w:line="360" w:lineRule="auto"/>
        <w:jc w:val="both"/>
        <w:rPr>
          <w:sz w:val="24"/>
          <w:szCs w:val="24"/>
        </w:rPr>
      </w:pPr>
    </w:p>
    <w:p w14:paraId="3BE7C0BE" w14:textId="6BF12DBB" w:rsidR="00A01D07" w:rsidRDefault="00A01D07" w:rsidP="00A01D07">
      <w:pPr>
        <w:spacing w:line="360" w:lineRule="auto"/>
        <w:jc w:val="both"/>
        <w:rPr>
          <w:sz w:val="24"/>
          <w:szCs w:val="24"/>
        </w:rPr>
      </w:pPr>
      <w:r w:rsidRPr="00A01D07">
        <w:rPr>
          <w:sz w:val="24"/>
          <w:szCs w:val="24"/>
        </w:rPr>
        <w:t xml:space="preserve">Członek Komisji Pan Jarosław Walc nawiązał do kwestii wyników egzaminów maturalnych osiąganych przez Liceum Ogólnokształcące w Gołdapi. Zwrócił uwagę, że od lat szkoła osiągała bardzo dobre wyniki maturalne i należała pod tym względem do czołowych liceów </w:t>
      </w:r>
      <w:r>
        <w:rPr>
          <w:sz w:val="24"/>
          <w:szCs w:val="24"/>
        </w:rPr>
        <w:br/>
      </w:r>
      <w:r w:rsidRPr="00A01D07">
        <w:rPr>
          <w:sz w:val="24"/>
          <w:szCs w:val="24"/>
        </w:rPr>
        <w:t>w województwie oraz wyróżniała się na tle szkół w okolicznych miejscowościach.</w:t>
      </w:r>
      <w:r>
        <w:rPr>
          <w:sz w:val="24"/>
          <w:szCs w:val="24"/>
        </w:rPr>
        <w:t xml:space="preserve"> </w:t>
      </w:r>
      <w:r>
        <w:rPr>
          <w:sz w:val="24"/>
          <w:szCs w:val="24"/>
        </w:rPr>
        <w:br/>
      </w:r>
      <w:r w:rsidRPr="00A01D07">
        <w:rPr>
          <w:sz w:val="24"/>
          <w:szCs w:val="24"/>
        </w:rPr>
        <w:t xml:space="preserve">Pan Jarosław Walc wyraził zdziwienie, że pomimo tak dobrych wyników nie udało się </w:t>
      </w:r>
      <w:r>
        <w:rPr>
          <w:sz w:val="24"/>
          <w:szCs w:val="24"/>
        </w:rPr>
        <w:br/>
      </w:r>
      <w:r w:rsidRPr="00A01D07">
        <w:rPr>
          <w:sz w:val="24"/>
          <w:szCs w:val="24"/>
        </w:rPr>
        <w:t xml:space="preserve">w odpowiedni sposób wykorzystać tego atutu w promocji szkoły. Zwrócił uwagę, że wielu uczniów z terenu powiatu decydowało się na naukę w szkołach poza Gołdapią, m.in. </w:t>
      </w:r>
      <w:r>
        <w:rPr>
          <w:sz w:val="24"/>
          <w:szCs w:val="24"/>
        </w:rPr>
        <w:br/>
      </w:r>
      <w:r w:rsidRPr="00A01D07">
        <w:rPr>
          <w:sz w:val="24"/>
          <w:szCs w:val="24"/>
        </w:rPr>
        <w:t xml:space="preserve">w Suwałkach, Giżycku czy Białymstoku. Podkreślił, że wiązało się to z wyjazdem młodych ludzi z domu i podejmowaniem przez nich nauki w innych miejscowościach, podczas gdy </w:t>
      </w:r>
      <w:r>
        <w:rPr>
          <w:sz w:val="24"/>
          <w:szCs w:val="24"/>
        </w:rPr>
        <w:br/>
      </w:r>
      <w:r w:rsidRPr="00A01D07">
        <w:rPr>
          <w:sz w:val="24"/>
          <w:szCs w:val="24"/>
        </w:rPr>
        <w:t xml:space="preserve">na miejscu mieli możliwość korzystania z liceum zapewniającego dobre przygotowanie </w:t>
      </w:r>
      <w:r>
        <w:rPr>
          <w:sz w:val="24"/>
          <w:szCs w:val="24"/>
        </w:rPr>
        <w:br/>
      </w:r>
      <w:r w:rsidRPr="00A01D07">
        <w:rPr>
          <w:sz w:val="24"/>
          <w:szCs w:val="24"/>
        </w:rPr>
        <w:t>do dalszych studiów i dorosłego życia.</w:t>
      </w:r>
      <w:r>
        <w:rPr>
          <w:sz w:val="24"/>
          <w:szCs w:val="24"/>
        </w:rPr>
        <w:t xml:space="preserve"> </w:t>
      </w:r>
      <w:r w:rsidRPr="00A01D07">
        <w:rPr>
          <w:sz w:val="24"/>
          <w:szCs w:val="24"/>
        </w:rPr>
        <w:t xml:space="preserve">W związku z powyższym zapytał, czy dyrektor rozważał już działania mające na celu zmianę postrzegania liceum, odpowiednią promocję szkoły </w:t>
      </w:r>
      <w:r>
        <w:rPr>
          <w:sz w:val="24"/>
          <w:szCs w:val="24"/>
        </w:rPr>
        <w:br/>
      </w:r>
      <w:r w:rsidRPr="00A01D07">
        <w:rPr>
          <w:sz w:val="24"/>
          <w:szCs w:val="24"/>
        </w:rPr>
        <w:t>oraz szersze informowanie mieszkańców i potencjalnych uczniów o bardzo dobrych wynikach matur i wysokim poziomie kształcenia. Zapytał również, czy dyrektor miał pomysł, w jaki sposób skuteczniej wykorzystać te atuty w procesie rekrutacji do liceum.</w:t>
      </w:r>
    </w:p>
    <w:p w14:paraId="65031EAA" w14:textId="77777777" w:rsidR="00A01D07" w:rsidRDefault="00A01D07" w:rsidP="00A01D07">
      <w:pPr>
        <w:spacing w:line="360" w:lineRule="auto"/>
        <w:jc w:val="both"/>
        <w:rPr>
          <w:sz w:val="24"/>
          <w:szCs w:val="24"/>
        </w:rPr>
      </w:pPr>
    </w:p>
    <w:p w14:paraId="7C52589F" w14:textId="0DBCC193" w:rsidR="00A01D07" w:rsidRDefault="00A01D07" w:rsidP="00A01D07">
      <w:pPr>
        <w:spacing w:line="360" w:lineRule="auto"/>
        <w:jc w:val="both"/>
        <w:rPr>
          <w:sz w:val="24"/>
          <w:szCs w:val="24"/>
        </w:rPr>
      </w:pPr>
      <w:r w:rsidRPr="00A01D07">
        <w:rPr>
          <w:sz w:val="24"/>
          <w:szCs w:val="24"/>
        </w:rPr>
        <w:t xml:space="preserve">Dyrektor Liceum Ogólnokształcącego w Gołdapi Pan Michał Brodowski, poinformował, </w:t>
      </w:r>
      <w:r>
        <w:rPr>
          <w:sz w:val="24"/>
          <w:szCs w:val="24"/>
        </w:rPr>
        <w:br/>
      </w:r>
      <w:r w:rsidRPr="00A01D07">
        <w:rPr>
          <w:sz w:val="24"/>
          <w:szCs w:val="24"/>
        </w:rPr>
        <w:t xml:space="preserve">że w dniu posiedzenia zakończyły się ostatnie poprawkowe egzaminy maturalne. </w:t>
      </w:r>
      <w:r>
        <w:rPr>
          <w:sz w:val="24"/>
          <w:szCs w:val="24"/>
        </w:rPr>
        <w:br/>
      </w:r>
      <w:r w:rsidRPr="00A01D07">
        <w:rPr>
          <w:sz w:val="24"/>
          <w:szCs w:val="24"/>
        </w:rPr>
        <w:t xml:space="preserve">W dniu poprzednim odbyły się pisemne egzaminy poprawkowe, natomiast w dniu posiedzenia przeprowadzono egzamin w formule ustnej. Do egzaminu ustnego przystąpiła jedna osoba </w:t>
      </w:r>
      <w:r>
        <w:rPr>
          <w:sz w:val="24"/>
          <w:szCs w:val="24"/>
        </w:rPr>
        <w:br/>
      </w:r>
      <w:r w:rsidRPr="00A01D07">
        <w:rPr>
          <w:sz w:val="24"/>
          <w:szCs w:val="24"/>
        </w:rPr>
        <w:t>z liceum i uzyskała wynik pozytywny, co oznaczało uzyskanie przez nią świadectwa dojrzałości. Do pisemnych egzaminów poprawkowych przystąpiły trzy osoby, z czego, według wstępnych informacji, trzy osoby nie zdały egzaminu.</w:t>
      </w:r>
      <w:r>
        <w:rPr>
          <w:sz w:val="24"/>
          <w:szCs w:val="24"/>
        </w:rPr>
        <w:t xml:space="preserve"> </w:t>
      </w:r>
      <w:r w:rsidRPr="00A01D07">
        <w:rPr>
          <w:sz w:val="24"/>
          <w:szCs w:val="24"/>
        </w:rPr>
        <w:t xml:space="preserve">Dyrektor wskazał, że liczba uczniów, którzy nie zdawali egzaminu maturalnego, była stosunkowo niewielka, natomiast osoby, </w:t>
      </w:r>
      <w:r>
        <w:rPr>
          <w:sz w:val="24"/>
          <w:szCs w:val="24"/>
        </w:rPr>
        <w:br/>
      </w:r>
      <w:r w:rsidRPr="00A01D07">
        <w:rPr>
          <w:sz w:val="24"/>
          <w:szCs w:val="24"/>
        </w:rPr>
        <w:t>które zdawały maturę, osiągały wyniki na wysokim poziomie, zazwyczaj powyżej średniej wojewódzkiej i krajowej. Poinformował, że przeprowadził już analizę wyników egzaminów maturalnych i zamierzał ją zaktualizować po uwzględnieniu wyników egzaminów poprawkowych.</w:t>
      </w:r>
      <w:r>
        <w:rPr>
          <w:sz w:val="24"/>
          <w:szCs w:val="24"/>
        </w:rPr>
        <w:t xml:space="preserve"> </w:t>
      </w:r>
      <w:r w:rsidRPr="00A01D07">
        <w:rPr>
          <w:sz w:val="24"/>
          <w:szCs w:val="24"/>
        </w:rPr>
        <w:t xml:space="preserve">Odnosząc się do kwestii promocji szkoły, przyznał, że była to dziedzina wymagająca większej uwagi. Zwrócił uwagę, że wizerunek liceum w dużej mierze </w:t>
      </w:r>
      <w:r>
        <w:rPr>
          <w:sz w:val="24"/>
          <w:szCs w:val="24"/>
        </w:rPr>
        <w:br/>
      </w:r>
      <w:r w:rsidRPr="00A01D07">
        <w:rPr>
          <w:sz w:val="24"/>
          <w:szCs w:val="24"/>
        </w:rPr>
        <w:t xml:space="preserve">był kształtowany przez samych uczniów. Z jego doświadczeń wynikało, że wśród młodzieży nie zawsze pozytywnie wypowiadano się o liceum. Wskazał, że jako nauczyciel technikum spotykał uczniów będących potencjalnymi kandydatami do liceum, którzy, zapytani o powód wyboru technikum, nie wskazywali konkretnego zawodu czy kierunku kształcenia, </w:t>
      </w:r>
      <w:r>
        <w:rPr>
          <w:sz w:val="24"/>
          <w:szCs w:val="24"/>
        </w:rPr>
        <w:br/>
      </w:r>
      <w:r w:rsidRPr="00A01D07">
        <w:rPr>
          <w:sz w:val="24"/>
          <w:szCs w:val="24"/>
        </w:rPr>
        <w:t>lecz deklarowali, że po prostu nie chcieli uczęszczać do liceum.</w:t>
      </w:r>
      <w:r>
        <w:rPr>
          <w:sz w:val="24"/>
          <w:szCs w:val="24"/>
        </w:rPr>
        <w:t xml:space="preserve"> </w:t>
      </w:r>
      <w:r w:rsidRPr="00A01D07">
        <w:rPr>
          <w:sz w:val="24"/>
          <w:szCs w:val="24"/>
        </w:rPr>
        <w:t xml:space="preserve">Pan Michał Brodowski podkreślił, że jednym z jego najważniejszych zadań było „odczarowanie” wizerunku liceum oraz dotarcie do uczniów, którzy chcieli uzyskać solidne wykształcenie ogólne i dobrze zdać egzamin maturalny. Zaznaczył, że jego celem nie było konkurowanie z drugą szkołą ponadpodstawową funkcjonującą w Gołdapi ani odbieranie jej uczniów. Chciał natomiast podjąć działania mające na celu zatrzymanie w Gołdapi tych uczniów, którzy wyjeżdżali </w:t>
      </w:r>
      <w:r>
        <w:rPr>
          <w:sz w:val="24"/>
          <w:szCs w:val="24"/>
        </w:rPr>
        <w:br/>
      </w:r>
      <w:r w:rsidRPr="00A01D07">
        <w:rPr>
          <w:sz w:val="24"/>
          <w:szCs w:val="24"/>
        </w:rPr>
        <w:t>do innych miejscowości, mimo że na miejscu mieli możliwość uzyskania dobrego wykształcenia.</w:t>
      </w:r>
      <w:r>
        <w:rPr>
          <w:sz w:val="24"/>
          <w:szCs w:val="24"/>
        </w:rPr>
        <w:t xml:space="preserve"> </w:t>
      </w:r>
      <w:r w:rsidRPr="00A01D07">
        <w:rPr>
          <w:sz w:val="24"/>
          <w:szCs w:val="24"/>
        </w:rPr>
        <w:t xml:space="preserve">Dyrektor zauważył, że część wyjazdów młodzieży mogła wynikać z potrzeby usamodzielnienia się, buntu lub chęci opuszczenia rodzinnego miasta, dlatego zjawisko to było trudne do całkowitego wyeliminowania. W jego ocenie należało jednak szczególnie zabiegać </w:t>
      </w:r>
      <w:r>
        <w:rPr>
          <w:sz w:val="24"/>
          <w:szCs w:val="24"/>
        </w:rPr>
        <w:br/>
      </w:r>
      <w:r w:rsidRPr="00A01D07">
        <w:rPr>
          <w:sz w:val="24"/>
          <w:szCs w:val="24"/>
        </w:rPr>
        <w:t>o uczniów świadomych, którzy chcieli zdobyć solidne wykształcenie i osiągnąć wysoki wynik na maturze. Podkreślił, że wyniki egzaminów maturalnych potwierdzały, iż liceum zapewniało takie możliwości.</w:t>
      </w:r>
      <w:r>
        <w:rPr>
          <w:sz w:val="24"/>
          <w:szCs w:val="24"/>
        </w:rPr>
        <w:t xml:space="preserve"> </w:t>
      </w:r>
      <w:r w:rsidRPr="00A01D07">
        <w:rPr>
          <w:sz w:val="24"/>
          <w:szCs w:val="24"/>
        </w:rPr>
        <w:t xml:space="preserve">Pan Michał Brodowski zaznaczył, że warto było podejmować działania nawet w celu pozyskania kilku czy kilkunastu dodatkowych uczniów, ponieważ każdy uczeń miał znaczenie dla funkcjonowania placówki. Wskazał, że wraz z liczbą uczniów wiązało </w:t>
      </w:r>
      <w:r>
        <w:rPr>
          <w:sz w:val="24"/>
          <w:szCs w:val="24"/>
        </w:rPr>
        <w:br/>
      </w:r>
      <w:r w:rsidRPr="00A01D07">
        <w:rPr>
          <w:sz w:val="24"/>
          <w:szCs w:val="24"/>
        </w:rPr>
        <w:t>się finansowanie szkoły, dlatego działania ukierunkowane na pozyskanie i utrzymanie uczniów miały istotne znaczenie dla dalszego funkcjonowania liceum.</w:t>
      </w:r>
    </w:p>
    <w:p w14:paraId="431DD9BB" w14:textId="77777777" w:rsidR="00315BD1" w:rsidRDefault="00315BD1" w:rsidP="00A01D07">
      <w:pPr>
        <w:spacing w:line="360" w:lineRule="auto"/>
        <w:jc w:val="both"/>
        <w:rPr>
          <w:sz w:val="24"/>
          <w:szCs w:val="24"/>
        </w:rPr>
      </w:pPr>
    </w:p>
    <w:p w14:paraId="2B003AF6" w14:textId="27A457E9" w:rsidR="00315BD1" w:rsidRDefault="00315BD1" w:rsidP="00315BD1">
      <w:pPr>
        <w:spacing w:line="360" w:lineRule="auto"/>
        <w:jc w:val="both"/>
        <w:rPr>
          <w:sz w:val="24"/>
          <w:szCs w:val="24"/>
        </w:rPr>
      </w:pPr>
      <w:r w:rsidRPr="00315BD1">
        <w:rPr>
          <w:sz w:val="24"/>
          <w:szCs w:val="24"/>
        </w:rPr>
        <w:t>Starosta</w:t>
      </w:r>
      <w:r>
        <w:rPr>
          <w:sz w:val="24"/>
          <w:szCs w:val="24"/>
        </w:rPr>
        <w:t xml:space="preserve"> </w:t>
      </w:r>
      <w:r w:rsidRPr="00315BD1">
        <w:rPr>
          <w:sz w:val="24"/>
          <w:szCs w:val="24"/>
        </w:rPr>
        <w:t>Pan Krzysztof Kazaniecki uzupełniając wcześniejszą wypowiedź</w:t>
      </w:r>
      <w:r>
        <w:rPr>
          <w:sz w:val="24"/>
          <w:szCs w:val="24"/>
        </w:rPr>
        <w:t xml:space="preserve"> </w:t>
      </w:r>
      <w:r w:rsidRPr="00315BD1">
        <w:rPr>
          <w:sz w:val="24"/>
          <w:szCs w:val="24"/>
        </w:rPr>
        <w:t xml:space="preserve">poinformował, </w:t>
      </w:r>
      <w:r>
        <w:rPr>
          <w:sz w:val="24"/>
          <w:szCs w:val="24"/>
        </w:rPr>
        <w:br/>
      </w:r>
      <w:r w:rsidRPr="00315BD1">
        <w:rPr>
          <w:sz w:val="24"/>
          <w:szCs w:val="24"/>
        </w:rPr>
        <w:t xml:space="preserve">że prowadził rozmowy z uczniami, którzy zdecydowali się na naukę poza szkołami prowadzonymi przez powiat. Wskazał, że na wybór szkoły wpływało wiele czynników, </w:t>
      </w:r>
      <w:r>
        <w:rPr>
          <w:sz w:val="24"/>
          <w:szCs w:val="24"/>
        </w:rPr>
        <w:br/>
      </w:r>
      <w:r w:rsidRPr="00315BD1">
        <w:rPr>
          <w:sz w:val="24"/>
          <w:szCs w:val="24"/>
        </w:rPr>
        <w:t xml:space="preserve">a odpowiedzialność za poprawę atrakcyjności oferty edukacyjnej spoczywała nie tylko </w:t>
      </w:r>
      <w:r>
        <w:rPr>
          <w:sz w:val="24"/>
          <w:szCs w:val="24"/>
        </w:rPr>
        <w:br/>
      </w:r>
      <w:r w:rsidRPr="00315BD1">
        <w:rPr>
          <w:sz w:val="24"/>
          <w:szCs w:val="24"/>
        </w:rPr>
        <w:t>na dyrektorze, ale również na Radzie Powiatu.</w:t>
      </w:r>
      <w:r>
        <w:rPr>
          <w:sz w:val="24"/>
          <w:szCs w:val="24"/>
        </w:rPr>
        <w:t xml:space="preserve"> </w:t>
      </w:r>
      <w:r w:rsidRPr="00315BD1">
        <w:rPr>
          <w:sz w:val="24"/>
          <w:szCs w:val="24"/>
        </w:rPr>
        <w:t xml:space="preserve">Zwrócił uwagę na kwestię infrastruktury szkolnej, w szczególności na brak pełnowymiarowej hali sportowej przeznaczonej dla szkół ponadpodstawowych. Podkreślił, że był to jeden z czynników wpływających na postrzeganie oferty szkół. Wskazał również na konieczność przeprowadzenia termomodernizacji budynku liceum. Odnosząc się do kwestii temperatur panujących w budynku, zaznaczył, że choć mieściły się one w obowiązujących normach, należało dążyć do poprawy warunków, </w:t>
      </w:r>
      <w:r>
        <w:rPr>
          <w:sz w:val="24"/>
          <w:szCs w:val="24"/>
        </w:rPr>
        <w:br/>
      </w:r>
      <w:r w:rsidRPr="00315BD1">
        <w:rPr>
          <w:sz w:val="24"/>
          <w:szCs w:val="24"/>
        </w:rPr>
        <w:t>a nie ograniczać się do spełniania minimalnych wymagań.</w:t>
      </w:r>
      <w:r>
        <w:rPr>
          <w:sz w:val="24"/>
          <w:szCs w:val="24"/>
        </w:rPr>
        <w:t xml:space="preserve"> </w:t>
      </w:r>
      <w:r w:rsidRPr="00315BD1">
        <w:rPr>
          <w:sz w:val="24"/>
          <w:szCs w:val="24"/>
        </w:rPr>
        <w:t xml:space="preserve">Pan Krzysztof Kazaniecki podkreślił, że przed powiatem stało zadanie zabezpieczenia środków finansowych </w:t>
      </w:r>
      <w:r>
        <w:rPr>
          <w:sz w:val="24"/>
          <w:szCs w:val="24"/>
        </w:rPr>
        <w:br/>
      </w:r>
      <w:r w:rsidRPr="00315BD1">
        <w:rPr>
          <w:sz w:val="24"/>
          <w:szCs w:val="24"/>
        </w:rPr>
        <w:t xml:space="preserve">na przeprowadzenie termomodernizacji budynku. Wskazał również na potrzebę podjęcia działań zmierzających do budowy wspólnej hali sportowej dla co najmniej dwóch szkół ponadpodstawowych. Zaznaczył, że ze względu na możliwości finansowe bardziej realnym rozwiązaniem było stworzenie wspólnego obiektu niż budowa oddzielnych hal dla każdej </w:t>
      </w:r>
      <w:r>
        <w:rPr>
          <w:sz w:val="24"/>
          <w:szCs w:val="24"/>
        </w:rPr>
        <w:br/>
      </w:r>
      <w:r w:rsidRPr="00315BD1">
        <w:rPr>
          <w:sz w:val="24"/>
          <w:szCs w:val="24"/>
        </w:rPr>
        <w:t xml:space="preserve">ze szkół. Poinformował, że prowadzone były działania mające na celu pozyskanie środków </w:t>
      </w:r>
      <w:r>
        <w:rPr>
          <w:sz w:val="24"/>
          <w:szCs w:val="24"/>
        </w:rPr>
        <w:br/>
      </w:r>
      <w:r w:rsidRPr="00315BD1">
        <w:rPr>
          <w:sz w:val="24"/>
          <w:szCs w:val="24"/>
        </w:rPr>
        <w:t>z dostępnych programów i naborów na realizację tego typu inwestycji.</w:t>
      </w:r>
      <w:r>
        <w:rPr>
          <w:sz w:val="24"/>
          <w:szCs w:val="24"/>
        </w:rPr>
        <w:t xml:space="preserve"> </w:t>
      </w:r>
      <w:r w:rsidRPr="00315BD1">
        <w:rPr>
          <w:sz w:val="24"/>
          <w:szCs w:val="24"/>
        </w:rPr>
        <w:t xml:space="preserve">Starosta podkreślił również, że wysokie wyniki maturalne liceum stanowiły jego istotny atut, jednak konieczne było jednocześnie poszerzanie i uatrakcyjnianie oferty edukacyjnej, aby szkoła mogła skuteczniej przyciągać uczniów. Wskazał, że prowadzone były rozmowy z podmiotami zewnętrznymi zainteresowanymi organizowaniem dodatkowych zajęć na terenie szkoły, </w:t>
      </w:r>
      <w:r>
        <w:rPr>
          <w:sz w:val="24"/>
          <w:szCs w:val="24"/>
        </w:rPr>
        <w:br/>
      </w:r>
      <w:r w:rsidRPr="00315BD1">
        <w:rPr>
          <w:sz w:val="24"/>
          <w:szCs w:val="24"/>
        </w:rPr>
        <w:t>z wykorzystaniem istniejącego zaplecza sportowego, określanego jako mała hala. Część z tych zajęć mogłaby być dostępna dla uczniów nieodpłatnie.</w:t>
      </w:r>
      <w:r>
        <w:rPr>
          <w:sz w:val="24"/>
          <w:szCs w:val="24"/>
        </w:rPr>
        <w:t xml:space="preserve"> </w:t>
      </w:r>
      <w:r w:rsidRPr="00315BD1">
        <w:rPr>
          <w:sz w:val="24"/>
          <w:szCs w:val="24"/>
        </w:rPr>
        <w:t xml:space="preserve">Pan Krzysztof Kazaniecki zaznaczył, </w:t>
      </w:r>
      <w:r>
        <w:rPr>
          <w:sz w:val="24"/>
          <w:szCs w:val="24"/>
        </w:rPr>
        <w:br/>
      </w:r>
      <w:r w:rsidRPr="00315BD1">
        <w:rPr>
          <w:sz w:val="24"/>
          <w:szCs w:val="24"/>
        </w:rPr>
        <w:t>że rozwijanie oferty zajęć dodatkowych oraz współpraca z podmiotami zewnętrznymi miały służyć zwiększeniu atrakcyjności szkoły i stworzeniu uczniom dodatkowych możliwości rozwoju.</w:t>
      </w:r>
    </w:p>
    <w:p w14:paraId="2F9FF0E4" w14:textId="77777777" w:rsidR="00315BD1" w:rsidRDefault="00315BD1" w:rsidP="00315BD1">
      <w:pPr>
        <w:spacing w:line="360" w:lineRule="auto"/>
        <w:jc w:val="both"/>
        <w:rPr>
          <w:sz w:val="24"/>
          <w:szCs w:val="24"/>
        </w:rPr>
      </w:pPr>
    </w:p>
    <w:p w14:paraId="71684F71" w14:textId="11C5982D" w:rsidR="00315BD1" w:rsidRDefault="00315BD1" w:rsidP="00315BD1">
      <w:pPr>
        <w:spacing w:line="360" w:lineRule="auto"/>
        <w:jc w:val="both"/>
        <w:rPr>
          <w:sz w:val="24"/>
          <w:szCs w:val="24"/>
        </w:rPr>
      </w:pPr>
      <w:r w:rsidRPr="00315BD1">
        <w:rPr>
          <w:sz w:val="24"/>
          <w:szCs w:val="24"/>
        </w:rPr>
        <w:t>Członek Komisji</w:t>
      </w:r>
      <w:r>
        <w:rPr>
          <w:sz w:val="24"/>
          <w:szCs w:val="24"/>
        </w:rPr>
        <w:t xml:space="preserve"> </w:t>
      </w:r>
      <w:r w:rsidRPr="00315BD1">
        <w:rPr>
          <w:sz w:val="24"/>
          <w:szCs w:val="24"/>
        </w:rPr>
        <w:t>Pan Jarosław Walc</w:t>
      </w:r>
      <w:r>
        <w:rPr>
          <w:sz w:val="24"/>
          <w:szCs w:val="24"/>
        </w:rPr>
        <w:t xml:space="preserve"> </w:t>
      </w:r>
      <w:r w:rsidRPr="00315BD1">
        <w:rPr>
          <w:sz w:val="24"/>
          <w:szCs w:val="24"/>
        </w:rPr>
        <w:t xml:space="preserve">poinformował, że również prowadził rozmowy </w:t>
      </w:r>
      <w:r>
        <w:rPr>
          <w:sz w:val="24"/>
          <w:szCs w:val="24"/>
        </w:rPr>
        <w:br/>
      </w:r>
      <w:r w:rsidRPr="00315BD1">
        <w:rPr>
          <w:sz w:val="24"/>
          <w:szCs w:val="24"/>
        </w:rPr>
        <w:t>z uczniami, którzy zdecydowali się na naukę poza Gołdapią. Wskazał, że wśród powodów wyboru innych szkół pojawiały się m.in. takie argumenty, jak możliwość udziału w programie Erasmus oraz uzyskania prawa jazdy, które oferowało technikum, podczas gdy liceum nie posiadało takich możliwości.</w:t>
      </w:r>
      <w:r>
        <w:rPr>
          <w:sz w:val="24"/>
          <w:szCs w:val="24"/>
        </w:rPr>
        <w:t xml:space="preserve"> </w:t>
      </w:r>
      <w:r w:rsidRPr="00315BD1">
        <w:rPr>
          <w:sz w:val="24"/>
          <w:szCs w:val="24"/>
        </w:rPr>
        <w:t>Podkreślił, że były to z pozoru drobne elementy oferty edukacyjnej, które jednak miały istotny wpływ na decyzje młodych ludzi dotyczące wyboru szkoły. Zgodził się z potrzebą uatrakcyjnienia oferty liceum poprzez wprowadzenie m.in. programu Erasmus, możliwości uzyskania prawa jazdy oraz dodatkowych zajęć. Zaznaczył,</w:t>
      </w:r>
      <w:r>
        <w:rPr>
          <w:sz w:val="24"/>
          <w:szCs w:val="24"/>
        </w:rPr>
        <w:br/>
      </w:r>
      <w:r w:rsidRPr="00315BD1">
        <w:rPr>
          <w:sz w:val="24"/>
          <w:szCs w:val="24"/>
        </w:rPr>
        <w:t>że na realizację takich działań można było pozyskiwać środki zewnętrzne, co jego zdaniem nie powinno stanowić większego problemu.</w:t>
      </w:r>
      <w:r>
        <w:rPr>
          <w:sz w:val="24"/>
          <w:szCs w:val="24"/>
        </w:rPr>
        <w:t xml:space="preserve"> </w:t>
      </w:r>
      <w:r w:rsidRPr="00315BD1">
        <w:rPr>
          <w:sz w:val="24"/>
          <w:szCs w:val="24"/>
        </w:rPr>
        <w:t xml:space="preserve">Pan Jarosław Walc stwierdził, że rozszerzenie oferty o tego rodzaju dodatkowe możliwości mogło stanowić istotny bodziec zachęcający uczniów </w:t>
      </w:r>
      <w:r>
        <w:rPr>
          <w:sz w:val="24"/>
          <w:szCs w:val="24"/>
        </w:rPr>
        <w:br/>
      </w:r>
      <w:r w:rsidRPr="00315BD1">
        <w:rPr>
          <w:sz w:val="24"/>
          <w:szCs w:val="24"/>
        </w:rPr>
        <w:t>do wyboru nauki w liceum w Gołdapi.</w:t>
      </w:r>
    </w:p>
    <w:p w14:paraId="6959D487" w14:textId="77777777" w:rsidR="00315BD1" w:rsidRDefault="00315BD1" w:rsidP="00315BD1">
      <w:pPr>
        <w:spacing w:line="360" w:lineRule="auto"/>
        <w:jc w:val="both"/>
        <w:rPr>
          <w:sz w:val="24"/>
          <w:szCs w:val="24"/>
        </w:rPr>
      </w:pPr>
    </w:p>
    <w:p w14:paraId="3724572F" w14:textId="6CDBDEA7" w:rsidR="00315BD1" w:rsidRDefault="00315BD1" w:rsidP="00315BD1">
      <w:pPr>
        <w:spacing w:line="360" w:lineRule="auto"/>
        <w:jc w:val="both"/>
        <w:rPr>
          <w:sz w:val="24"/>
          <w:szCs w:val="24"/>
        </w:rPr>
      </w:pPr>
      <w:r w:rsidRPr="00315BD1">
        <w:rPr>
          <w:sz w:val="24"/>
          <w:szCs w:val="24"/>
        </w:rPr>
        <w:t>Starosta</w:t>
      </w:r>
      <w:r>
        <w:rPr>
          <w:sz w:val="24"/>
          <w:szCs w:val="24"/>
        </w:rPr>
        <w:t xml:space="preserve"> </w:t>
      </w:r>
      <w:r w:rsidRPr="00315BD1">
        <w:rPr>
          <w:sz w:val="24"/>
          <w:szCs w:val="24"/>
        </w:rPr>
        <w:t>Pan Krzysztof Kazaniecki</w:t>
      </w:r>
      <w:r>
        <w:rPr>
          <w:sz w:val="24"/>
          <w:szCs w:val="24"/>
        </w:rPr>
        <w:t xml:space="preserve"> </w:t>
      </w:r>
      <w:r w:rsidRPr="00315BD1">
        <w:rPr>
          <w:sz w:val="24"/>
          <w:szCs w:val="24"/>
        </w:rPr>
        <w:t xml:space="preserve">potwierdził, że również spotykał się z opiniami uczniów dotyczącymi różnic w ofercie edukacyjnej szkół. Wskazał, że często podnoszono fakt, </w:t>
      </w:r>
      <w:r>
        <w:rPr>
          <w:sz w:val="24"/>
          <w:szCs w:val="24"/>
        </w:rPr>
        <w:br/>
      </w:r>
      <w:r w:rsidRPr="00315BD1">
        <w:rPr>
          <w:sz w:val="24"/>
          <w:szCs w:val="24"/>
        </w:rPr>
        <w:t>iż uczniowie technikum i szkoły branżowej mieli możliwość uczestniczenia w zagranicznych wyjazdach edukacyjnych, w tym w ramach programu Erasmus, podczas gdy liceum nie oferowało dotychczas takich możliwości.</w:t>
      </w:r>
      <w:r>
        <w:rPr>
          <w:sz w:val="24"/>
          <w:szCs w:val="24"/>
        </w:rPr>
        <w:t xml:space="preserve"> </w:t>
      </w:r>
      <w:r w:rsidRPr="00315BD1">
        <w:rPr>
          <w:sz w:val="24"/>
          <w:szCs w:val="24"/>
        </w:rPr>
        <w:t xml:space="preserve">Podkreślił, że kwestie te były często wskazywane przez uczniów jako element wpływający na wybór szkoły. W związku z tym zaznaczył, </w:t>
      </w:r>
      <w:r>
        <w:rPr>
          <w:sz w:val="24"/>
          <w:szCs w:val="24"/>
        </w:rPr>
        <w:br/>
      </w:r>
      <w:r w:rsidRPr="00315BD1">
        <w:rPr>
          <w:sz w:val="24"/>
          <w:szCs w:val="24"/>
        </w:rPr>
        <w:t xml:space="preserve">że oferta edukacyjna liceum powinna być systematycznie rozwijana i wzbogacana, </w:t>
      </w:r>
      <w:r>
        <w:rPr>
          <w:sz w:val="24"/>
          <w:szCs w:val="24"/>
        </w:rPr>
        <w:br/>
      </w:r>
      <w:r w:rsidRPr="00315BD1">
        <w:rPr>
          <w:sz w:val="24"/>
          <w:szCs w:val="24"/>
        </w:rPr>
        <w:t xml:space="preserve">a podejmowane działania powinny zmierzać do jej podnoszenia i dostosowywania </w:t>
      </w:r>
      <w:r>
        <w:rPr>
          <w:sz w:val="24"/>
          <w:szCs w:val="24"/>
        </w:rPr>
        <w:br/>
      </w:r>
      <w:r w:rsidRPr="00315BD1">
        <w:rPr>
          <w:sz w:val="24"/>
          <w:szCs w:val="24"/>
        </w:rPr>
        <w:t>do oczekiwań młodzieży, zamiast ograniczać się do utrzymywania dotychczasowego poziomu.</w:t>
      </w:r>
    </w:p>
    <w:p w14:paraId="42397757" w14:textId="77777777" w:rsidR="000A0955" w:rsidRDefault="000A0955" w:rsidP="00315BD1">
      <w:pPr>
        <w:spacing w:line="360" w:lineRule="auto"/>
        <w:jc w:val="both"/>
        <w:rPr>
          <w:sz w:val="24"/>
          <w:szCs w:val="24"/>
        </w:rPr>
      </w:pPr>
    </w:p>
    <w:p w14:paraId="1DB02FEF" w14:textId="53BA09A3" w:rsidR="000A0955" w:rsidRDefault="000A0955" w:rsidP="000A0955">
      <w:pPr>
        <w:spacing w:line="360" w:lineRule="auto"/>
        <w:jc w:val="both"/>
        <w:rPr>
          <w:sz w:val="24"/>
          <w:szCs w:val="24"/>
        </w:rPr>
      </w:pPr>
      <w:r w:rsidRPr="000A0955">
        <w:rPr>
          <w:sz w:val="24"/>
          <w:szCs w:val="24"/>
        </w:rPr>
        <w:t xml:space="preserve">Członek Komisji, Pani Anna Staroszczuk, zwróciła uwagę na utrzymującą się wśród młodzieży negatywną opinię o liceum. Wskazała, że uczniowie często nie potrafili podać konkretnych powodów takiej oceny, powtarzając jedynie, że „w liceum jest źle”. Jako przykład podała sytuację, w której około 80% uczniów z jednej klasy szkoły podstawowej zdecydowało </w:t>
      </w:r>
      <w:r>
        <w:rPr>
          <w:sz w:val="24"/>
          <w:szCs w:val="24"/>
        </w:rPr>
        <w:br/>
      </w:r>
      <w:r w:rsidRPr="000A0955">
        <w:rPr>
          <w:sz w:val="24"/>
          <w:szCs w:val="24"/>
        </w:rPr>
        <w:t>się na naukę w technikum, kierując się m.in. opiniami zasłyszanymi od rówieśników.</w:t>
      </w:r>
      <w:r>
        <w:rPr>
          <w:sz w:val="24"/>
          <w:szCs w:val="24"/>
        </w:rPr>
        <w:t xml:space="preserve"> </w:t>
      </w:r>
      <w:r>
        <w:rPr>
          <w:sz w:val="24"/>
          <w:szCs w:val="24"/>
        </w:rPr>
        <w:br/>
      </w:r>
      <w:r w:rsidRPr="000A0955">
        <w:rPr>
          <w:sz w:val="24"/>
          <w:szCs w:val="24"/>
        </w:rPr>
        <w:t xml:space="preserve">Pani Anna Staroszczuk wskazała, że również w rozmowach z własnym synem spotykała </w:t>
      </w:r>
      <w:r>
        <w:rPr>
          <w:sz w:val="24"/>
          <w:szCs w:val="24"/>
        </w:rPr>
        <w:br/>
      </w:r>
      <w:r w:rsidRPr="000A0955">
        <w:rPr>
          <w:sz w:val="24"/>
          <w:szCs w:val="24"/>
        </w:rPr>
        <w:t xml:space="preserve">się z argumentami dotyczącymi atrakcyjniejszej oferty technikum, w szczególności możliwości udziału w wycieczkach, wyjazdach zagranicznych oraz uzyskania prawa jazdy. Podkreśliła, </w:t>
      </w:r>
      <w:r>
        <w:rPr>
          <w:sz w:val="24"/>
          <w:szCs w:val="24"/>
        </w:rPr>
        <w:br/>
      </w:r>
      <w:r w:rsidRPr="000A0955">
        <w:rPr>
          <w:sz w:val="24"/>
          <w:szCs w:val="24"/>
        </w:rPr>
        <w:t xml:space="preserve">że mimo jej przekonania, iż dla syna korzystniejszym rozwiązaniem mogłoby być liceum </w:t>
      </w:r>
      <w:r>
        <w:rPr>
          <w:sz w:val="24"/>
          <w:szCs w:val="24"/>
        </w:rPr>
        <w:br/>
      </w:r>
      <w:r w:rsidRPr="000A0955">
        <w:rPr>
          <w:sz w:val="24"/>
          <w:szCs w:val="24"/>
        </w:rPr>
        <w:t>i późniejsze podjęcie studiów, nie udało jej się przekonać go do zmiany decyzji i ostatecznie wybrał technikum.</w:t>
      </w:r>
      <w:r>
        <w:rPr>
          <w:sz w:val="24"/>
          <w:szCs w:val="24"/>
        </w:rPr>
        <w:t xml:space="preserve"> </w:t>
      </w:r>
      <w:r w:rsidRPr="000A0955">
        <w:rPr>
          <w:sz w:val="24"/>
          <w:szCs w:val="24"/>
        </w:rPr>
        <w:t xml:space="preserve">Zwróciła uwagę, że istotnym elementem oferty edukacyjnej były również języki obce. W jej ocenie większa liczba dostępnych języków i możliwości ich nauki w innych liceach mogła stanowić dodatkowy czynnik skłaniający młodzież do wyboru szkół poza Gołdapią. Poinformowała również, że jej córka zdecydowała się na naukę w Suwałkach, </w:t>
      </w:r>
      <w:r>
        <w:rPr>
          <w:sz w:val="24"/>
          <w:szCs w:val="24"/>
        </w:rPr>
        <w:br/>
      </w:r>
      <w:r w:rsidRPr="000A0955">
        <w:rPr>
          <w:sz w:val="24"/>
          <w:szCs w:val="24"/>
        </w:rPr>
        <w:t>m.in. ze względu na większe możliwości oferowane przez szkołę.</w:t>
      </w:r>
      <w:r>
        <w:rPr>
          <w:sz w:val="24"/>
          <w:szCs w:val="24"/>
        </w:rPr>
        <w:t xml:space="preserve"> </w:t>
      </w:r>
      <w:r w:rsidRPr="000A0955">
        <w:rPr>
          <w:sz w:val="24"/>
          <w:szCs w:val="24"/>
        </w:rPr>
        <w:t>Pani Anna Staroszczuk podkreśliła, że przed dyrektorem liceum stało zatem ważne zadanie związane z poprawą wizerunku szkoły oraz zwiększeniem jej atrakcyjności. Wskazała na potrzebę aktywniejszego docierania z ofertą liceum do uczniów szkół podstawowych. Jako osoba pracująca w szkole podstawowej zaznaczyła, że młodzież często miała zbyt mało informacji na temat oferty poszczególnych szkół ponadpodstawowych, dlatego należało szerzej prezentować uczniom bazę dydaktyczną, możliwości rozwoju oraz kierunki kształcenia oferowane przez liceum.</w:t>
      </w:r>
      <w:r>
        <w:rPr>
          <w:sz w:val="24"/>
          <w:szCs w:val="24"/>
        </w:rPr>
        <w:t xml:space="preserve"> </w:t>
      </w:r>
      <w:r w:rsidRPr="000A0955">
        <w:rPr>
          <w:sz w:val="24"/>
          <w:szCs w:val="24"/>
        </w:rPr>
        <w:t>Podkreśliła, że uczniowie kończący szkołę podstawową często stawali przed trudnym wyborem dotyczącym dalszej edukacji, dlatego odpowiednio wczesne przedstawienie im możliwości oferowanych przez liceum mogło mieć istotny wpływ na ich decyzje. Zaznaczyła, że działania promocyjne i informacyjne wymagały zaangażowania i systematycznej pracy, jednak były niezbędne, aby zachęcić młodzież do pozostania i kontynuowania nauki w Gołdapi.</w:t>
      </w:r>
    </w:p>
    <w:p w14:paraId="0454A6C9" w14:textId="77777777" w:rsidR="000A0955" w:rsidRDefault="000A0955" w:rsidP="000A0955">
      <w:pPr>
        <w:spacing w:line="360" w:lineRule="auto"/>
        <w:jc w:val="both"/>
        <w:rPr>
          <w:sz w:val="24"/>
          <w:szCs w:val="24"/>
        </w:rPr>
      </w:pPr>
    </w:p>
    <w:p w14:paraId="2BC28106" w14:textId="5AF33A1C" w:rsidR="000A0955" w:rsidRDefault="000A0955" w:rsidP="000A0955">
      <w:pPr>
        <w:spacing w:line="360" w:lineRule="auto"/>
        <w:jc w:val="both"/>
        <w:rPr>
          <w:sz w:val="24"/>
          <w:szCs w:val="24"/>
        </w:rPr>
      </w:pPr>
      <w:r w:rsidRPr="000A0955">
        <w:rPr>
          <w:sz w:val="24"/>
          <w:szCs w:val="24"/>
        </w:rPr>
        <w:t>Członek Komisji Pan Jarosław Dzienis</w:t>
      </w:r>
      <w:r>
        <w:rPr>
          <w:sz w:val="24"/>
          <w:szCs w:val="24"/>
        </w:rPr>
        <w:t xml:space="preserve"> </w:t>
      </w:r>
      <w:r w:rsidRPr="000A0955">
        <w:rPr>
          <w:sz w:val="24"/>
          <w:szCs w:val="24"/>
        </w:rPr>
        <w:t xml:space="preserve">zwrócił się do przyszłego dyrektora z dwoma pytaniami. W pierwszej kolejności zapytał o przyczyny rezygnacji z nauki w Liceum Ogólnokształcącym w Gołdapi przez uczniów z gmin ościennych, w szczególności z Bań Mazurskich i Dubeninek. Zwrócił uwagę, że uczniowie z tych miejscowości mogliby stanowić istotną grupę potencjalnych kandydatów do liceum, dlatego chciał wiedzieć, czy ich odpływ wynikał </w:t>
      </w:r>
      <w:r>
        <w:rPr>
          <w:sz w:val="24"/>
          <w:szCs w:val="24"/>
        </w:rPr>
        <w:br/>
      </w:r>
      <w:r w:rsidRPr="000A0955">
        <w:rPr>
          <w:sz w:val="24"/>
          <w:szCs w:val="24"/>
        </w:rPr>
        <w:t>z dotychczasowej sytuacji szkoły oraz czy poprawa jej oferty i wizerunku miała na celu zmianę tego stanu.</w:t>
      </w:r>
      <w:r>
        <w:rPr>
          <w:sz w:val="24"/>
          <w:szCs w:val="24"/>
        </w:rPr>
        <w:t xml:space="preserve"> </w:t>
      </w:r>
      <w:r w:rsidRPr="000A0955">
        <w:rPr>
          <w:sz w:val="24"/>
          <w:szCs w:val="24"/>
        </w:rPr>
        <w:t xml:space="preserve">Drugie pytanie dotyczyło sytuacji kadrowej liceum. Pan Jarosław Dzienis zauważył, że w dyskusji wiele uwagi poświęcano uczniom, natomiast niewiele mówiono o nauczycielach. Podkreślił, że bardzo dobre wyniki maturalne szkoły świadczyły o wysokich kwalifikacjach </w:t>
      </w:r>
      <w:r>
        <w:rPr>
          <w:sz w:val="24"/>
          <w:szCs w:val="24"/>
        </w:rPr>
        <w:br/>
      </w:r>
      <w:r w:rsidRPr="000A0955">
        <w:rPr>
          <w:sz w:val="24"/>
          <w:szCs w:val="24"/>
        </w:rPr>
        <w:t xml:space="preserve">i poziomie kadry pedagogicznej. Zapytał, jak przedstawiała się sytuacja kadrowa w liceum, </w:t>
      </w:r>
      <w:r>
        <w:rPr>
          <w:sz w:val="24"/>
          <w:szCs w:val="24"/>
        </w:rPr>
        <w:br/>
      </w:r>
      <w:r w:rsidRPr="000A0955">
        <w:rPr>
          <w:sz w:val="24"/>
          <w:szCs w:val="24"/>
        </w:rPr>
        <w:t>czy występowały braki nauczycieli oraz jakie były zasoby kadrowe szkoły</w:t>
      </w:r>
      <w:r>
        <w:rPr>
          <w:sz w:val="24"/>
          <w:szCs w:val="24"/>
        </w:rPr>
        <w:t>.</w:t>
      </w:r>
    </w:p>
    <w:p w14:paraId="7C57F40D" w14:textId="77777777" w:rsidR="000A0955" w:rsidRDefault="000A0955" w:rsidP="000A0955">
      <w:pPr>
        <w:spacing w:line="360" w:lineRule="auto"/>
        <w:jc w:val="both"/>
        <w:rPr>
          <w:sz w:val="24"/>
          <w:szCs w:val="24"/>
        </w:rPr>
      </w:pPr>
    </w:p>
    <w:p w14:paraId="334AC3F2" w14:textId="18595E17" w:rsidR="000A0955" w:rsidRDefault="000A0955" w:rsidP="000A0955">
      <w:pPr>
        <w:spacing w:line="360" w:lineRule="auto"/>
        <w:jc w:val="both"/>
        <w:rPr>
          <w:sz w:val="24"/>
          <w:szCs w:val="24"/>
        </w:rPr>
      </w:pPr>
      <w:r w:rsidRPr="000A0955">
        <w:rPr>
          <w:sz w:val="24"/>
          <w:szCs w:val="24"/>
        </w:rPr>
        <w:t xml:space="preserve">Dyrektor Liceum Ogólnokształcącego w Gołdapi, Pan Michał Brodowski, odnosząc się </w:t>
      </w:r>
      <w:r>
        <w:rPr>
          <w:sz w:val="24"/>
          <w:szCs w:val="24"/>
        </w:rPr>
        <w:br/>
      </w:r>
      <w:r w:rsidRPr="000A0955">
        <w:rPr>
          <w:sz w:val="24"/>
          <w:szCs w:val="24"/>
        </w:rPr>
        <w:t xml:space="preserve">do pierwszego pytania, poinformował, że analiza procesu rekrutacji i złożonych podań wskazywała, iż zdecydowana większość uczniów przyjętych do klas pierwszych pochodziła </w:t>
      </w:r>
      <w:r>
        <w:rPr>
          <w:sz w:val="24"/>
          <w:szCs w:val="24"/>
        </w:rPr>
        <w:br/>
      </w:r>
      <w:r w:rsidRPr="000A0955">
        <w:rPr>
          <w:sz w:val="24"/>
          <w:szCs w:val="24"/>
        </w:rPr>
        <w:t xml:space="preserve">ze szkół podstawowych z terenu miasta Gołdap. Wskazał, że wśród przyjętych znalazły </w:t>
      </w:r>
      <w:r>
        <w:rPr>
          <w:sz w:val="24"/>
          <w:szCs w:val="24"/>
        </w:rPr>
        <w:br/>
      </w:r>
      <w:r w:rsidRPr="000A0955">
        <w:rPr>
          <w:sz w:val="24"/>
          <w:szCs w:val="24"/>
        </w:rPr>
        <w:t>się pojedyncze osoby ze szkół podstawowych w Boćwince, Galwieciach i Grabowie.</w:t>
      </w:r>
      <w:r>
        <w:rPr>
          <w:sz w:val="24"/>
          <w:szCs w:val="24"/>
        </w:rPr>
        <w:t xml:space="preserve"> </w:t>
      </w:r>
      <w:r>
        <w:rPr>
          <w:sz w:val="24"/>
          <w:szCs w:val="24"/>
        </w:rPr>
        <w:br/>
      </w:r>
      <w:r w:rsidRPr="000A0955">
        <w:rPr>
          <w:sz w:val="24"/>
          <w:szCs w:val="24"/>
        </w:rPr>
        <w:t xml:space="preserve">Dyrektor wskazał, że jedną z przyczyn niewielkiego zainteresowania liceum ze strony uczniów z gmin ościennych mogła być ich nieobecność podczas dni otwartych szkoły. Poinformował, że dni otwarte, które odbyły się w maju, były poprzedzone zaproszeniami skierowanymi </w:t>
      </w:r>
      <w:r>
        <w:rPr>
          <w:sz w:val="24"/>
          <w:szCs w:val="24"/>
        </w:rPr>
        <w:br/>
      </w:r>
      <w:r w:rsidRPr="000A0955">
        <w:rPr>
          <w:sz w:val="24"/>
          <w:szCs w:val="24"/>
        </w:rPr>
        <w:t>do szkół podstawowych. Część placówek poinformowała jednak, że nie będzie w stanie przyjechać z uczniami ze względu na koszty transportu, które przy niewielkiej liczbie zainteresowanych uczniów były dla nich trudne do poniesienia. W jednym z przypadków szkoła pozostawiła rodzicom możliwość indywidualnego przywiezienia dzieci na dni otwarte.</w:t>
      </w:r>
      <w:r>
        <w:rPr>
          <w:sz w:val="24"/>
          <w:szCs w:val="24"/>
        </w:rPr>
        <w:t xml:space="preserve"> </w:t>
      </w:r>
      <w:r>
        <w:rPr>
          <w:sz w:val="24"/>
          <w:szCs w:val="24"/>
        </w:rPr>
        <w:br/>
      </w:r>
      <w:r w:rsidRPr="000A0955">
        <w:rPr>
          <w:sz w:val="24"/>
          <w:szCs w:val="24"/>
        </w:rPr>
        <w:t xml:space="preserve">Pan Michał Brodowski zaznaczył, że jednym z planowanych działań naprawczych było wcześniejsze i bardziej systematyczne docieranie do szkół podstawowych z terenu gmin ościennych. Wskazał, że prezentacja oferty liceum nie powinna ograniczać się wyłącznie </w:t>
      </w:r>
      <w:r>
        <w:rPr>
          <w:sz w:val="24"/>
          <w:szCs w:val="24"/>
        </w:rPr>
        <w:br/>
      </w:r>
      <w:r w:rsidRPr="000A0955">
        <w:rPr>
          <w:sz w:val="24"/>
          <w:szCs w:val="24"/>
        </w:rPr>
        <w:t>do jednego dnia otwartego w maju. Planował nawiązywać kontakt ze szkołami odpowiednio wcześniej oraz przedstawiać uczniom możliwości dalszego kształcenia w szkołach prowadzonych przez powiat.</w:t>
      </w:r>
      <w:r>
        <w:rPr>
          <w:sz w:val="24"/>
          <w:szCs w:val="24"/>
        </w:rPr>
        <w:t xml:space="preserve"> </w:t>
      </w:r>
      <w:r w:rsidRPr="000A0955">
        <w:rPr>
          <w:sz w:val="24"/>
          <w:szCs w:val="24"/>
        </w:rPr>
        <w:t xml:space="preserve">Podkreślił, że istotnym elementem tych działań mogło być wykorzystanie zajęć z doradztwa zawodowego realizowanych w klasach siódmych i ósmych szkół podstawowych. W ramach tych zajęć możliwe było przedstawienie uczniom oferty edukacyjnej szkół powiatowych, możliwości kontynuowania nauki oraz poszczególnych ścieżek edukacyjnych. W jego ocenie tego rodzaju działań dotychczas brakowało i zamierzał podjąć starania, aby zostały one wprowadzone już w kolejnym roku szkolnym. Skuteczność tych działań miała zostać oceniona na podstawie wyników rekrutacji przeprowadzonej </w:t>
      </w:r>
      <w:r>
        <w:rPr>
          <w:sz w:val="24"/>
          <w:szCs w:val="24"/>
        </w:rPr>
        <w:br/>
        <w:t>„</w:t>
      </w:r>
      <w:r w:rsidRPr="000A0955">
        <w:rPr>
          <w:sz w:val="24"/>
          <w:szCs w:val="24"/>
        </w:rPr>
        <w:t>w 2027 roku.</w:t>
      </w:r>
      <w:r>
        <w:rPr>
          <w:sz w:val="24"/>
          <w:szCs w:val="24"/>
        </w:rPr>
        <w:t xml:space="preserve"> </w:t>
      </w:r>
      <w:r w:rsidRPr="000A0955">
        <w:rPr>
          <w:sz w:val="24"/>
          <w:szCs w:val="24"/>
        </w:rPr>
        <w:t>Odnosząc się do drugiego pytania, dotyczącego sytuacji kadrowej, Dyrektor poinformował, że liceum było w pełni przygotowane pod względem kadrowym do rozpoczęcia nowego roku szkolnego. Wskazał, że w szkole pracowało dwóch nauczycieli, którzy łączyli zatrudnienie w liceum z pracą w innych szkołach. Pozostała kadra posiadała wieloletnie doświadczenie zawodowe, co znajdowało odzwierciedlenie w osiąganych przez uczniów wynikach egzaminów maturalnych.</w:t>
      </w:r>
      <w:r>
        <w:rPr>
          <w:sz w:val="24"/>
          <w:szCs w:val="24"/>
        </w:rPr>
        <w:t xml:space="preserve"> </w:t>
      </w:r>
      <w:r w:rsidRPr="000A0955">
        <w:rPr>
          <w:sz w:val="24"/>
          <w:szCs w:val="24"/>
        </w:rPr>
        <w:t xml:space="preserve">Pan Michał Brodowski zaznaczył jednocześnie, </w:t>
      </w:r>
      <w:r>
        <w:rPr>
          <w:sz w:val="24"/>
          <w:szCs w:val="24"/>
        </w:rPr>
        <w:br/>
      </w:r>
      <w:r w:rsidRPr="000A0955">
        <w:rPr>
          <w:sz w:val="24"/>
          <w:szCs w:val="24"/>
        </w:rPr>
        <w:t xml:space="preserve">że jako nowy dyrektor potrzebował czasu na dokonanie własnej oceny pracy kadry pedagogicznej. Poinformował, że dotychczas miał przede wszystkim kontakt z nauczycielami w sprawach organizacyjnych, natomiast pełniejsza ocena ich pracy dydaktycznej wymagała dłuższej obserwacji. Wskazał, że co najmniej pierwszy semestr roku szkolnego był potrzebny </w:t>
      </w:r>
      <w:r>
        <w:rPr>
          <w:sz w:val="24"/>
          <w:szCs w:val="24"/>
        </w:rPr>
        <w:br/>
      </w:r>
      <w:r w:rsidRPr="000A0955">
        <w:rPr>
          <w:sz w:val="24"/>
          <w:szCs w:val="24"/>
        </w:rPr>
        <w:t>do wypracowania własnej oceny w tym zakresie i wyciągnięcia odpowiednich wniosków.</w:t>
      </w:r>
    </w:p>
    <w:p w14:paraId="2A0B2F21" w14:textId="77777777" w:rsidR="000A0955" w:rsidRDefault="000A0955" w:rsidP="000A0955">
      <w:pPr>
        <w:spacing w:line="360" w:lineRule="auto"/>
        <w:jc w:val="both"/>
        <w:rPr>
          <w:sz w:val="24"/>
          <w:szCs w:val="24"/>
        </w:rPr>
      </w:pPr>
    </w:p>
    <w:p w14:paraId="69A223CC" w14:textId="1858EEE9" w:rsidR="000A0955" w:rsidRDefault="000A0955" w:rsidP="000A0955">
      <w:pPr>
        <w:spacing w:line="360" w:lineRule="auto"/>
        <w:jc w:val="both"/>
        <w:rPr>
          <w:sz w:val="24"/>
          <w:szCs w:val="24"/>
        </w:rPr>
      </w:pPr>
      <w:r w:rsidRPr="000A0955">
        <w:rPr>
          <w:sz w:val="24"/>
          <w:szCs w:val="24"/>
        </w:rPr>
        <w:t>Członek Komisji, Pan Jarosław Dzienis, dopytał, czy w ramach bieżącego naboru do liceum nie został przyjęty żaden uczeń spoza terenu powiatu gołdapskiego.</w:t>
      </w:r>
    </w:p>
    <w:p w14:paraId="525AA50A" w14:textId="77777777" w:rsidR="000A0955" w:rsidRDefault="000A0955" w:rsidP="000A0955">
      <w:pPr>
        <w:spacing w:line="360" w:lineRule="auto"/>
        <w:jc w:val="both"/>
        <w:rPr>
          <w:sz w:val="24"/>
          <w:szCs w:val="24"/>
        </w:rPr>
      </w:pPr>
    </w:p>
    <w:p w14:paraId="3FB5FF12" w14:textId="789C6F4C" w:rsidR="000A0955" w:rsidRDefault="000A0955" w:rsidP="000A0955">
      <w:pPr>
        <w:spacing w:line="360" w:lineRule="auto"/>
        <w:jc w:val="both"/>
        <w:rPr>
          <w:sz w:val="24"/>
          <w:szCs w:val="24"/>
        </w:rPr>
      </w:pPr>
      <w:r w:rsidRPr="000A0955">
        <w:rPr>
          <w:sz w:val="24"/>
          <w:szCs w:val="24"/>
        </w:rPr>
        <w:t>Dyrektor Liceum Ogólnokształcącego w Gołdapi, Pan Michał Brodowski</w:t>
      </w:r>
      <w:r>
        <w:rPr>
          <w:sz w:val="24"/>
          <w:szCs w:val="24"/>
        </w:rPr>
        <w:t xml:space="preserve"> </w:t>
      </w:r>
      <w:r w:rsidRPr="000A0955">
        <w:rPr>
          <w:sz w:val="24"/>
          <w:szCs w:val="24"/>
        </w:rPr>
        <w:t xml:space="preserve">poinformował, </w:t>
      </w:r>
      <w:r>
        <w:rPr>
          <w:sz w:val="24"/>
          <w:szCs w:val="24"/>
        </w:rPr>
        <w:br/>
      </w:r>
      <w:r w:rsidRPr="000A0955">
        <w:rPr>
          <w:sz w:val="24"/>
          <w:szCs w:val="24"/>
        </w:rPr>
        <w:t>że według jego wiedzy w ramach bieżącego naboru do liceum nie został przyjęty żaden uczeń spoza terenu powiatu gołdapskiego. Jednocześnie zaznaczył, że szkoła przyjęła pojedynczych uczniów z innych gmin, ale nadal znajdujących się na terenie powiatu.</w:t>
      </w:r>
    </w:p>
    <w:p w14:paraId="34BEAB45" w14:textId="77777777" w:rsidR="000A0955" w:rsidRDefault="000A0955" w:rsidP="000A0955">
      <w:pPr>
        <w:spacing w:line="360" w:lineRule="auto"/>
        <w:jc w:val="both"/>
        <w:rPr>
          <w:sz w:val="24"/>
          <w:szCs w:val="24"/>
        </w:rPr>
      </w:pPr>
    </w:p>
    <w:p w14:paraId="22E97469" w14:textId="46DB6089" w:rsidR="000A0955" w:rsidRDefault="000A0955" w:rsidP="000A0955">
      <w:pPr>
        <w:spacing w:line="360" w:lineRule="auto"/>
        <w:jc w:val="both"/>
        <w:rPr>
          <w:sz w:val="24"/>
          <w:szCs w:val="24"/>
        </w:rPr>
      </w:pPr>
      <w:r w:rsidRPr="000A0955">
        <w:rPr>
          <w:sz w:val="24"/>
          <w:szCs w:val="24"/>
        </w:rPr>
        <w:t>Członek Komisji Pan Jarosław Dzienis</w:t>
      </w:r>
      <w:r>
        <w:rPr>
          <w:sz w:val="24"/>
          <w:szCs w:val="24"/>
        </w:rPr>
        <w:t xml:space="preserve"> </w:t>
      </w:r>
      <w:r w:rsidRPr="000A0955">
        <w:rPr>
          <w:sz w:val="24"/>
          <w:szCs w:val="24"/>
        </w:rPr>
        <w:t xml:space="preserve">zwrócił uwagę, że również w szkołach podstawowych liczba uczniów była niewielka, co wynikało z niekorzystnych tendencji demograficznych </w:t>
      </w:r>
      <w:r>
        <w:rPr>
          <w:sz w:val="24"/>
          <w:szCs w:val="24"/>
        </w:rPr>
        <w:br/>
      </w:r>
      <w:r w:rsidRPr="000A0955">
        <w:rPr>
          <w:sz w:val="24"/>
          <w:szCs w:val="24"/>
        </w:rPr>
        <w:t xml:space="preserve">i malejącej liczby dzieci. Podkreślił, że sytuacja ta stanowiła istotne wyzwanie </w:t>
      </w:r>
      <w:r>
        <w:rPr>
          <w:sz w:val="24"/>
          <w:szCs w:val="24"/>
        </w:rPr>
        <w:br/>
      </w:r>
      <w:r w:rsidRPr="000A0955">
        <w:rPr>
          <w:sz w:val="24"/>
          <w:szCs w:val="24"/>
        </w:rPr>
        <w:t>dla funkcjonowania szkół</w:t>
      </w:r>
      <w:r>
        <w:rPr>
          <w:sz w:val="24"/>
          <w:szCs w:val="24"/>
        </w:rPr>
        <w:t>.</w:t>
      </w:r>
    </w:p>
    <w:p w14:paraId="76CD2C03" w14:textId="77777777" w:rsidR="00141E7C" w:rsidRDefault="00141E7C" w:rsidP="000A0955">
      <w:pPr>
        <w:spacing w:line="360" w:lineRule="auto"/>
        <w:jc w:val="both"/>
        <w:rPr>
          <w:sz w:val="24"/>
          <w:szCs w:val="24"/>
        </w:rPr>
      </w:pPr>
    </w:p>
    <w:p w14:paraId="18DA0C7C" w14:textId="7FC1F98F" w:rsidR="00141E7C" w:rsidRDefault="00141E7C" w:rsidP="00141E7C">
      <w:pPr>
        <w:spacing w:line="360" w:lineRule="auto"/>
        <w:jc w:val="both"/>
        <w:rPr>
          <w:sz w:val="24"/>
          <w:szCs w:val="24"/>
        </w:rPr>
      </w:pPr>
      <w:r w:rsidRPr="00141E7C">
        <w:rPr>
          <w:sz w:val="24"/>
          <w:szCs w:val="24"/>
        </w:rPr>
        <w:t xml:space="preserve">Członek Komisji, Pani Anna Zyborowicz, przedstawiła zasłyszane opinie dotyczące przyczyn wyboru przez uczniów z gminy Dubeninki szkół poza powiatem gołdapskim. Zwróciła uwagę przede wszystkim na problemy związane z komunikacją i dojazdem do szkoły, w szczególności z dostosowaniem godzin przyjazdów i powrotów do planu zajęć uczniów. Wskazała, </w:t>
      </w:r>
      <w:r>
        <w:rPr>
          <w:sz w:val="24"/>
          <w:szCs w:val="24"/>
        </w:rPr>
        <w:br/>
      </w:r>
      <w:r w:rsidRPr="00141E7C">
        <w:rPr>
          <w:sz w:val="24"/>
          <w:szCs w:val="24"/>
        </w:rPr>
        <w:t>że dodatkowym czynnikiem wpływającym na decyzje rodziców i uczniów mogły być prowadzone prace remontowe na drodze, które jeszcze bardziej utrudniały codzienny dojazd.</w:t>
      </w:r>
      <w:r>
        <w:rPr>
          <w:sz w:val="24"/>
          <w:szCs w:val="24"/>
        </w:rPr>
        <w:t xml:space="preserve"> </w:t>
      </w:r>
      <w:r w:rsidRPr="00141E7C">
        <w:rPr>
          <w:sz w:val="24"/>
          <w:szCs w:val="24"/>
        </w:rPr>
        <w:t xml:space="preserve">Pani Anna Zyborowicz zaznaczyła, że problem komunikacyjny mógł mieć znaczenie również w przypadku uczniów, którzy w przyszłości byliby zainteresowani nauką w liceum w Gołdapi. Wskazała, że w sytuacji braku dogodnych połączeń codzienny dojazd mógł być trudny, </w:t>
      </w:r>
      <w:r>
        <w:rPr>
          <w:sz w:val="24"/>
          <w:szCs w:val="24"/>
        </w:rPr>
        <w:br/>
      </w:r>
      <w:r w:rsidRPr="00141E7C">
        <w:rPr>
          <w:sz w:val="24"/>
          <w:szCs w:val="24"/>
        </w:rPr>
        <w:t>a alternatywą pozostawało zapewnienie uczniowi miejsca pobytu na terenie Gołdapi. Zwróciła uwagę, że w tym zakresie oferta była ograniczona, szczególnie w porównaniu z większymi miastami, które dysponowały większą liczbą miejsc w bursach, internatach oraz możliwością wynajmu pokoi.</w:t>
      </w:r>
      <w:r>
        <w:rPr>
          <w:sz w:val="24"/>
          <w:szCs w:val="24"/>
        </w:rPr>
        <w:t xml:space="preserve"> </w:t>
      </w:r>
      <w:r w:rsidRPr="00141E7C">
        <w:rPr>
          <w:sz w:val="24"/>
          <w:szCs w:val="24"/>
        </w:rPr>
        <w:t xml:space="preserve">W związku z tym zaproponowała, aby w ramach promocji liceum uwzględnić również informacje dotyczące możliwości zakwaterowania uczniów spoza Gołdapi. </w:t>
      </w:r>
      <w:r>
        <w:rPr>
          <w:sz w:val="24"/>
          <w:szCs w:val="24"/>
        </w:rPr>
        <w:br/>
      </w:r>
      <w:r w:rsidRPr="00141E7C">
        <w:rPr>
          <w:sz w:val="24"/>
          <w:szCs w:val="24"/>
        </w:rPr>
        <w:t>W jej ocenie przedstawienie przyszłym kandydatom konkretnych możliwości zamieszkania na czas nauki mogło stanowić dodatkowy element zachęcający do wyboru szkoły.</w:t>
      </w:r>
      <w:r>
        <w:rPr>
          <w:sz w:val="24"/>
          <w:szCs w:val="24"/>
        </w:rPr>
        <w:t xml:space="preserve"> </w:t>
      </w:r>
      <w:r w:rsidRPr="00141E7C">
        <w:rPr>
          <w:sz w:val="24"/>
          <w:szCs w:val="24"/>
        </w:rPr>
        <w:t>Pani Anna Zyborowicz zwróciła również uwagę na konieczność lepszego dostosowania komunikacji publicznej do potrzeb uczniów. Przypomniała, że w poprzednim roku podejmowane były działania mające na celu dostosowanie godzin kursów powrotnych do potrzeb młodzieży wracającej ze szkoły, tak aby uczniowie nie musieli długo oczekiwać na transport. Podkreśliła, że długie oczekiwanie na autobus było dla uczniów problematyczne, szczególnie ze względu na ograniczoną liczbę miejsc, w których mogli bezpiecznie i komfortowo spędzić czas.</w:t>
      </w:r>
      <w:r>
        <w:rPr>
          <w:sz w:val="24"/>
          <w:szCs w:val="24"/>
        </w:rPr>
        <w:t xml:space="preserve"> </w:t>
      </w:r>
      <w:r w:rsidRPr="00141E7C">
        <w:rPr>
          <w:sz w:val="24"/>
          <w:szCs w:val="24"/>
        </w:rPr>
        <w:t>Wskazała, że należało rozważyć możliwość podjęcia dalszych działań w zakresie organizacji transportu oraz wypracowania rozwiązań ułatwiających uczniom z gmin ościennych codzienne dojazdy do liceum. Zaproponowała również uwzględnienie tych kwestii w przyszłych działaniach promocyjnych szkoły.</w:t>
      </w:r>
    </w:p>
    <w:p w14:paraId="38FB5C5D" w14:textId="77777777" w:rsidR="00141E7C" w:rsidRDefault="00141E7C" w:rsidP="00141E7C">
      <w:pPr>
        <w:spacing w:line="360" w:lineRule="auto"/>
        <w:jc w:val="both"/>
        <w:rPr>
          <w:sz w:val="24"/>
          <w:szCs w:val="24"/>
        </w:rPr>
      </w:pPr>
    </w:p>
    <w:p w14:paraId="69BC6F49" w14:textId="1522E624" w:rsidR="00141E7C" w:rsidRPr="00141E7C" w:rsidRDefault="00141E7C" w:rsidP="00141E7C">
      <w:pPr>
        <w:spacing w:line="360" w:lineRule="auto"/>
        <w:jc w:val="both"/>
        <w:rPr>
          <w:sz w:val="24"/>
          <w:szCs w:val="24"/>
        </w:rPr>
      </w:pPr>
      <w:r w:rsidRPr="00141E7C">
        <w:rPr>
          <w:sz w:val="24"/>
          <w:szCs w:val="24"/>
        </w:rPr>
        <w:t xml:space="preserve">Starosta, Pan Krzysztof Kazaniecki, odnosząc się do przedstawionych uwag dotyczących infrastruktury, komunikacji i możliwości zakwaterowania uczniów, wskazał, że kwestie </w:t>
      </w:r>
      <w:r>
        <w:rPr>
          <w:sz w:val="24"/>
          <w:szCs w:val="24"/>
        </w:rPr>
        <w:br/>
      </w:r>
      <w:r w:rsidRPr="00141E7C">
        <w:rPr>
          <w:sz w:val="24"/>
          <w:szCs w:val="24"/>
        </w:rPr>
        <w:t xml:space="preserve">te stanowiły istotne elementy planowanych działań powiatu. Poinformował, że w związku </w:t>
      </w:r>
      <w:r>
        <w:rPr>
          <w:sz w:val="24"/>
          <w:szCs w:val="24"/>
        </w:rPr>
        <w:br/>
      </w:r>
      <w:r w:rsidRPr="00141E7C">
        <w:rPr>
          <w:sz w:val="24"/>
          <w:szCs w:val="24"/>
        </w:rPr>
        <w:t>ze zmianami ustawowymi przed powiatem stało zadanie związane z organizacją publicznego transportu zbiorowego oraz zmianą dotychczasowego sposobu zarządzania przewozami. Wyjaśnił, że obecnie organizacja części połączeń oraz możliwość pozyskiwania środków zewnętrznych na połączenia nierentowne pozostawała w kompetencji samorządu województwa, natomiast planowane zmiany miały zwiększyć rolę powiatu w tym zakresie.</w:t>
      </w:r>
      <w:r>
        <w:rPr>
          <w:sz w:val="24"/>
          <w:szCs w:val="24"/>
        </w:rPr>
        <w:t xml:space="preserve"> </w:t>
      </w:r>
      <w:r w:rsidRPr="00141E7C">
        <w:rPr>
          <w:sz w:val="24"/>
          <w:szCs w:val="24"/>
        </w:rPr>
        <w:t xml:space="preserve">Starosta podkreślił, że organizowanie połączeń komunikacyjnych wymagało zarówno składania odpowiednich wniosków o środki zewnętrzne, jak i zabezpieczenia wkładu własnego w budżecie powiatu. Wskazał, że rozwój transportu powinien uwzględniać potrzeby zarówno uczniów, jak i mieszkańców gmin ościennych. Zaznaczył, że gminy Dubeninki i Banie Mazurskie aktywnie uczestniczyły w organizowanych przez powiat przewozach pasażerskich, również poprzez ich współfinansowanie. W jego ocenie istniejące połączenia należało </w:t>
      </w:r>
      <w:r>
        <w:rPr>
          <w:sz w:val="24"/>
          <w:szCs w:val="24"/>
        </w:rPr>
        <w:br/>
      </w:r>
      <w:r w:rsidRPr="00141E7C">
        <w:rPr>
          <w:sz w:val="24"/>
          <w:szCs w:val="24"/>
        </w:rPr>
        <w:t>w przyszłości rozszerzać i dostosowywać również do potrzeb uczniów dojeżdżających do szkół ponadpodstawowych.</w:t>
      </w:r>
      <w:r>
        <w:rPr>
          <w:sz w:val="24"/>
          <w:szCs w:val="24"/>
        </w:rPr>
        <w:t xml:space="preserve"> </w:t>
      </w:r>
      <w:r w:rsidRPr="00141E7C">
        <w:rPr>
          <w:sz w:val="24"/>
          <w:szCs w:val="24"/>
        </w:rPr>
        <w:t xml:space="preserve">Odnosząc się do kwestii zakwaterowania, Pan Krzysztof Kazaniecki wskazał, że na terenie powiatu funkcjonowała ograniczona baza noclegowa dla uczniów. Poinformował, że uczniowie miejscowego technikum korzystali z bursy szkolnej przy Zespole Placówek Edukacyjno-Wychowawczych, gdzie byli zakwaterowani w tygodniu nauki, </w:t>
      </w:r>
      <w:r>
        <w:rPr>
          <w:sz w:val="24"/>
          <w:szCs w:val="24"/>
        </w:rPr>
        <w:br/>
      </w:r>
      <w:r w:rsidRPr="00141E7C">
        <w:rPr>
          <w:sz w:val="24"/>
          <w:szCs w:val="24"/>
        </w:rPr>
        <w:t>a na weekendy wracali do swoich domów. Wskazał na potrzebę rozważenia możliwości rozszerzenia tej działalności.</w:t>
      </w:r>
      <w:r>
        <w:rPr>
          <w:sz w:val="24"/>
          <w:szCs w:val="24"/>
        </w:rPr>
        <w:t xml:space="preserve"> </w:t>
      </w:r>
      <w:r w:rsidRPr="00141E7C">
        <w:rPr>
          <w:sz w:val="24"/>
          <w:szCs w:val="24"/>
        </w:rPr>
        <w:t>Starosta zwrócił uwagę, że w sąsiednich powiatach baza zakwaterowania uczniów była znacznie bardziej rozwinięta. Jako przykład podał powiat olecki, na terenie którego funkcjonowały dwa internaty przy szkołach ponadpodstawowych. W jego ocenie rozwój bazy noclegowej również stanowił jedno z wyzwań stojących przed powiatem.</w:t>
      </w:r>
    </w:p>
    <w:p w14:paraId="5C4C9664" w14:textId="51BEC03A" w:rsidR="00141E7C" w:rsidRDefault="00141E7C" w:rsidP="00141E7C">
      <w:pPr>
        <w:spacing w:line="360" w:lineRule="auto"/>
        <w:jc w:val="both"/>
        <w:rPr>
          <w:sz w:val="24"/>
          <w:szCs w:val="24"/>
        </w:rPr>
      </w:pPr>
      <w:r w:rsidRPr="00141E7C">
        <w:rPr>
          <w:sz w:val="24"/>
          <w:szCs w:val="24"/>
        </w:rPr>
        <w:t>Pan Krzysztof Kazaniecki odniósł się również do trwającego remontu drogi wojewódzkiej, wskazując, że znacząco utrudniał on obecnie dojazd do Gołdapi. Zaznaczył, że pokonywanie stosunkowo krótkiego odcinka drogi w czasie przekraczającym godzinę stanowiło istotne utrudnienie dla uczniów i ich rodzin.</w:t>
      </w:r>
      <w:r>
        <w:rPr>
          <w:sz w:val="24"/>
          <w:szCs w:val="24"/>
        </w:rPr>
        <w:t xml:space="preserve"> </w:t>
      </w:r>
      <w:r w:rsidRPr="00141E7C">
        <w:rPr>
          <w:sz w:val="24"/>
          <w:szCs w:val="24"/>
        </w:rPr>
        <w:t>Podkreślił, że planując połączenia komunikacyjne, należało uwzględniać godziny rozpoczęcia i zakończenia zajęć lekcyjnych. Wskazał, że uczniowie zazwyczaj rozpoczynali zajęcia około godziny 8:00, dlatego istotne było zapewnienie połączeń umożliwiających im punktualny dojazd do szkoły. Równie ważne było zapewnienie odpowiednich kursów powrotnych, pozwalających uczniom na powrót do domu bez konieczności długiego oczekiwania.</w:t>
      </w:r>
      <w:r>
        <w:rPr>
          <w:sz w:val="24"/>
          <w:szCs w:val="24"/>
        </w:rPr>
        <w:t xml:space="preserve"> </w:t>
      </w:r>
      <w:r w:rsidRPr="00141E7C">
        <w:rPr>
          <w:sz w:val="24"/>
          <w:szCs w:val="24"/>
        </w:rPr>
        <w:t xml:space="preserve">Starosta zaznaczył, że czas oczekiwania na transport miał wpływ na codzienne funkcjonowanie uczniów, a tym samym mógł również oddziaływać na decyzje dotyczące wyboru szkoły. Wskazał, że poprawa dostępności komunikacyjnej </w:t>
      </w:r>
      <w:r>
        <w:rPr>
          <w:sz w:val="24"/>
          <w:szCs w:val="24"/>
        </w:rPr>
        <w:br/>
      </w:r>
      <w:r w:rsidRPr="00141E7C">
        <w:rPr>
          <w:sz w:val="24"/>
          <w:szCs w:val="24"/>
        </w:rPr>
        <w:t>i stworzenie odpowiednich warunków dojazdu powinny być traktowane jako jeden z elementów działań na rzecz zwiększenia atrakcyjności placówek edukacyjnych prowadzonych przez powiat. Następnie podziękował za przedstawione uwagi.</w:t>
      </w:r>
    </w:p>
    <w:p w14:paraId="297DE799" w14:textId="77777777" w:rsidR="00141E7C" w:rsidRDefault="00141E7C" w:rsidP="00141E7C">
      <w:pPr>
        <w:spacing w:line="360" w:lineRule="auto"/>
        <w:jc w:val="both"/>
        <w:rPr>
          <w:sz w:val="24"/>
          <w:szCs w:val="24"/>
        </w:rPr>
      </w:pPr>
    </w:p>
    <w:p w14:paraId="74E28F7B" w14:textId="43563F88" w:rsidR="00141E7C" w:rsidRDefault="00141E7C" w:rsidP="00141E7C">
      <w:pPr>
        <w:spacing w:line="360" w:lineRule="auto"/>
        <w:jc w:val="both"/>
        <w:rPr>
          <w:sz w:val="24"/>
          <w:szCs w:val="24"/>
        </w:rPr>
      </w:pPr>
      <w:r w:rsidRPr="00141E7C">
        <w:rPr>
          <w:sz w:val="24"/>
          <w:szCs w:val="24"/>
        </w:rPr>
        <w:t>Przewodniczący Rady</w:t>
      </w:r>
      <w:r>
        <w:rPr>
          <w:sz w:val="24"/>
          <w:szCs w:val="24"/>
        </w:rPr>
        <w:t xml:space="preserve"> </w:t>
      </w:r>
      <w:r w:rsidRPr="00141E7C">
        <w:rPr>
          <w:sz w:val="24"/>
          <w:szCs w:val="24"/>
        </w:rPr>
        <w:t>Pan Piotr Rant</w:t>
      </w:r>
      <w:r>
        <w:rPr>
          <w:sz w:val="24"/>
          <w:szCs w:val="24"/>
        </w:rPr>
        <w:t xml:space="preserve"> </w:t>
      </w:r>
      <w:r w:rsidRPr="00141E7C">
        <w:rPr>
          <w:sz w:val="24"/>
          <w:szCs w:val="24"/>
        </w:rPr>
        <w:t xml:space="preserve">podkreślił, że Liceum Ogólnokształcące w Gołdapi cieszyło się wśród mieszkańców Gołdapi i okolic dużym sentymentem oraz szacunkiem. Zwrócił uwagę, że szkoła przez lata kształciła kolejne pokolenia mieszkańców, </w:t>
      </w:r>
      <w:r>
        <w:rPr>
          <w:sz w:val="24"/>
          <w:szCs w:val="24"/>
        </w:rPr>
        <w:br/>
      </w:r>
      <w:r w:rsidRPr="00141E7C">
        <w:rPr>
          <w:sz w:val="24"/>
          <w:szCs w:val="24"/>
        </w:rPr>
        <w:t>a jej absolwenci, w tym również wielopokoleniowe grono nauczycieli, stanowili ważną część lokalnej społeczności.</w:t>
      </w:r>
      <w:r>
        <w:rPr>
          <w:sz w:val="24"/>
          <w:szCs w:val="24"/>
        </w:rPr>
        <w:t xml:space="preserve"> </w:t>
      </w:r>
      <w:r w:rsidRPr="00141E7C">
        <w:rPr>
          <w:sz w:val="24"/>
          <w:szCs w:val="24"/>
        </w:rPr>
        <w:t xml:space="preserve">Pan Piotr Rant podzielił się osobistą refleksją, wskazując, że zarówno on, jak i cała trójka jego dzieci ukończyli Liceum Ogólnokształcące w Gołdapi. Zaznaczył, </w:t>
      </w:r>
      <w:r>
        <w:rPr>
          <w:sz w:val="24"/>
          <w:szCs w:val="24"/>
        </w:rPr>
        <w:br/>
      </w:r>
      <w:r w:rsidRPr="00141E7C">
        <w:rPr>
          <w:sz w:val="24"/>
          <w:szCs w:val="24"/>
        </w:rPr>
        <w:t xml:space="preserve">że po ukończeniu studiów wraz z synem powrócili do Gołdapi. Wspomniał również o licznych kolegach i przyjaciołach, będących absolwentami liceum, którzy po ukończeniu szkoły </w:t>
      </w:r>
      <w:r>
        <w:rPr>
          <w:sz w:val="24"/>
          <w:szCs w:val="24"/>
        </w:rPr>
        <w:br/>
      </w:r>
      <w:r w:rsidRPr="00141E7C">
        <w:rPr>
          <w:sz w:val="24"/>
          <w:szCs w:val="24"/>
        </w:rPr>
        <w:t>i studiów pozostali w różnych częściach kraju i swoją pracą przyczyniali się do jego rozwoju.</w:t>
      </w:r>
      <w:r>
        <w:rPr>
          <w:sz w:val="24"/>
          <w:szCs w:val="24"/>
        </w:rPr>
        <w:t xml:space="preserve"> </w:t>
      </w:r>
      <w:r w:rsidRPr="00141E7C">
        <w:rPr>
          <w:sz w:val="24"/>
          <w:szCs w:val="24"/>
        </w:rPr>
        <w:t>Na zakończenie Pan Piotr Rant wyraził poparcie dla nowego dyrektora i życzył mu powodzenia w realizacji planów związanych z rozwojem liceum. Podkreślił, że sukces dyrektora będzie jednocześnie sukcesem uczniów, ich rodzin, miasta Gołdap oraz całego powiatu. Zadeklarował, że wszyscy będą trzymać kciuki za powodzenie podejmowanych działań.</w:t>
      </w:r>
    </w:p>
    <w:p w14:paraId="3323201A" w14:textId="77777777" w:rsidR="00141E7C" w:rsidRDefault="00141E7C" w:rsidP="00141E7C">
      <w:pPr>
        <w:spacing w:line="360" w:lineRule="auto"/>
        <w:jc w:val="both"/>
        <w:rPr>
          <w:sz w:val="24"/>
          <w:szCs w:val="24"/>
        </w:rPr>
      </w:pPr>
    </w:p>
    <w:p w14:paraId="17B814B8" w14:textId="47946A80" w:rsidR="00141E7C" w:rsidRPr="00141E7C" w:rsidRDefault="00141E7C" w:rsidP="00141E7C">
      <w:pPr>
        <w:spacing w:line="360" w:lineRule="auto"/>
        <w:jc w:val="both"/>
        <w:rPr>
          <w:sz w:val="24"/>
          <w:szCs w:val="24"/>
        </w:rPr>
      </w:pPr>
      <w:r w:rsidRPr="00141E7C">
        <w:rPr>
          <w:sz w:val="24"/>
          <w:szCs w:val="24"/>
        </w:rPr>
        <w:t>Przewodniczący Komisji Stałej</w:t>
      </w:r>
      <w:r>
        <w:rPr>
          <w:sz w:val="24"/>
          <w:szCs w:val="24"/>
        </w:rPr>
        <w:t xml:space="preserve"> </w:t>
      </w:r>
      <w:r w:rsidRPr="00141E7C">
        <w:rPr>
          <w:sz w:val="24"/>
          <w:szCs w:val="24"/>
        </w:rPr>
        <w:t xml:space="preserve">Pan Piotr Mościński, nawiązując do wcześniejszej wypowiedzi Przewodniczącego Rady, Pana Piotra Ranta, podzielił się osobistymi wspomnieniami związanymi z Liceum Ogólnokształcącym w Gołdapi. Poinformował, że ukończył liceum </w:t>
      </w:r>
      <w:r>
        <w:rPr>
          <w:sz w:val="24"/>
          <w:szCs w:val="24"/>
        </w:rPr>
        <w:br/>
      </w:r>
      <w:r w:rsidRPr="00141E7C">
        <w:rPr>
          <w:sz w:val="24"/>
          <w:szCs w:val="24"/>
        </w:rPr>
        <w:t xml:space="preserve">w 1979 roku, uzyskując świadectwo dojrzałości z dobrym wynikiem. Wspomniał również, </w:t>
      </w:r>
      <w:r>
        <w:rPr>
          <w:sz w:val="24"/>
          <w:szCs w:val="24"/>
        </w:rPr>
        <w:br/>
      </w:r>
      <w:r w:rsidRPr="00141E7C">
        <w:rPr>
          <w:sz w:val="24"/>
          <w:szCs w:val="24"/>
        </w:rPr>
        <w:t xml:space="preserve">że wielokrotnie reprezentował szkołę podczas ogólnopolskich zawodów sportowych </w:t>
      </w:r>
      <w:r>
        <w:rPr>
          <w:sz w:val="24"/>
          <w:szCs w:val="24"/>
        </w:rPr>
        <w:br/>
      </w:r>
      <w:r w:rsidRPr="00141E7C">
        <w:rPr>
          <w:sz w:val="24"/>
          <w:szCs w:val="24"/>
        </w:rPr>
        <w:t>i spartakiad młodzieży szkolnej, co pozostawiło w nim szczególny sentyment do liceum.</w:t>
      </w:r>
      <w:r>
        <w:rPr>
          <w:sz w:val="24"/>
          <w:szCs w:val="24"/>
        </w:rPr>
        <w:t xml:space="preserve"> </w:t>
      </w:r>
      <w:r>
        <w:rPr>
          <w:sz w:val="24"/>
          <w:szCs w:val="24"/>
        </w:rPr>
        <w:br/>
      </w:r>
      <w:r w:rsidRPr="00141E7C">
        <w:rPr>
          <w:sz w:val="24"/>
          <w:szCs w:val="24"/>
        </w:rPr>
        <w:t xml:space="preserve">Pan Piotr Mościński zaznaczył, że również jego dwoje dzieci ukończyło Liceum Ogólnokształcące w Gołdapi i dobrze odnalazło się w dalszym życiu. Podkreślił, że szkoła posiadała bardzo dobrą tradycję i pozytywny wizerunek, czego potwierdzeniem były nie tylko wypowiedzi uczestników posiedzenia, ale również losy licznych absolwentów, którzy </w:t>
      </w:r>
      <w:r>
        <w:rPr>
          <w:sz w:val="24"/>
          <w:szCs w:val="24"/>
        </w:rPr>
        <w:br/>
      </w:r>
      <w:r w:rsidRPr="00141E7C">
        <w:rPr>
          <w:sz w:val="24"/>
          <w:szCs w:val="24"/>
        </w:rPr>
        <w:t>po ukończeniu szkoły osiągali sukcesy zawodowe i dobrze funkcjonowali w życiu społecznym.</w:t>
      </w:r>
    </w:p>
    <w:p w14:paraId="5544F712" w14:textId="30020B63" w:rsidR="00141E7C" w:rsidRPr="00141E7C" w:rsidRDefault="00141E7C" w:rsidP="00141E7C">
      <w:pPr>
        <w:spacing w:line="360" w:lineRule="auto"/>
        <w:jc w:val="both"/>
        <w:rPr>
          <w:sz w:val="24"/>
          <w:szCs w:val="24"/>
        </w:rPr>
      </w:pPr>
      <w:r w:rsidRPr="00141E7C">
        <w:rPr>
          <w:sz w:val="24"/>
          <w:szCs w:val="24"/>
        </w:rPr>
        <w:t>Przewodniczący Komisji zachęcił do dalszego pozytywnego budowania wizerunku liceum oraz podkreślił, że szkoła posiadała wiele atutów wynikających z jej tradycji, dorobku i osiągnięć absolwentów.</w:t>
      </w:r>
      <w:r>
        <w:rPr>
          <w:sz w:val="24"/>
          <w:szCs w:val="24"/>
        </w:rPr>
        <w:t xml:space="preserve"> </w:t>
      </w:r>
      <w:r w:rsidRPr="00141E7C">
        <w:rPr>
          <w:sz w:val="24"/>
          <w:szCs w:val="24"/>
        </w:rPr>
        <w:t xml:space="preserve">Następnie zwrócił się do członków Komisji z pytaniem, czy mieli jeszcze pytania do Pana Michała Brodowskiego. Wobec braku kolejnych pytań dokonał krótkiego podsumowania dyskusji. Wskazał, że przed dyrektorem stało wiele wyzwań związanych </w:t>
      </w:r>
      <w:r>
        <w:rPr>
          <w:sz w:val="24"/>
          <w:szCs w:val="24"/>
        </w:rPr>
        <w:br/>
      </w:r>
      <w:r w:rsidRPr="00141E7C">
        <w:rPr>
          <w:sz w:val="24"/>
          <w:szCs w:val="24"/>
        </w:rPr>
        <w:t xml:space="preserve">z funkcjonowaniem i rozwojem liceum, jednak mając na uwadze jego dotychczasowe zaangażowanie, zapał do pracy oraz realizowane wcześniej projekty, wyraził przekonanie, </w:t>
      </w:r>
      <w:r>
        <w:rPr>
          <w:sz w:val="24"/>
          <w:szCs w:val="24"/>
        </w:rPr>
        <w:br/>
      </w:r>
      <w:r w:rsidRPr="00141E7C">
        <w:rPr>
          <w:sz w:val="24"/>
          <w:szCs w:val="24"/>
        </w:rPr>
        <w:t>że będzie on skutecznie realizował przedstawione zamierzenia i koncepcję rozwoju szkoły.</w:t>
      </w:r>
      <w:r>
        <w:rPr>
          <w:sz w:val="24"/>
          <w:szCs w:val="24"/>
        </w:rPr>
        <w:t xml:space="preserve"> </w:t>
      </w:r>
      <w:r>
        <w:rPr>
          <w:sz w:val="24"/>
          <w:szCs w:val="24"/>
        </w:rPr>
        <w:br/>
      </w:r>
      <w:r w:rsidRPr="00141E7C">
        <w:rPr>
          <w:sz w:val="24"/>
          <w:szCs w:val="24"/>
        </w:rPr>
        <w:t xml:space="preserve">Pan Piotr Mościński życzył dyrektorowi zdrowia, wytrwałości oraz niegasnącego zapału </w:t>
      </w:r>
      <w:r>
        <w:rPr>
          <w:sz w:val="24"/>
          <w:szCs w:val="24"/>
        </w:rPr>
        <w:br/>
      </w:r>
      <w:r w:rsidRPr="00141E7C">
        <w:rPr>
          <w:sz w:val="24"/>
          <w:szCs w:val="24"/>
        </w:rPr>
        <w:t xml:space="preserve">w realizacji podejmowanych działań. Następnie podziękował za udział w dyskusji </w:t>
      </w:r>
      <w:r>
        <w:rPr>
          <w:sz w:val="24"/>
          <w:szCs w:val="24"/>
        </w:rPr>
        <w:br/>
      </w:r>
      <w:r w:rsidRPr="00141E7C">
        <w:rPr>
          <w:sz w:val="24"/>
          <w:szCs w:val="24"/>
        </w:rPr>
        <w:t>i poinformował o zakończeniu omawiania punktu 6 porządku posiedzenia.</w:t>
      </w:r>
    </w:p>
    <w:p w14:paraId="17D0E8ED" w14:textId="77777777" w:rsidR="00645AD6" w:rsidRDefault="00645AD6" w:rsidP="00B83287">
      <w:pPr>
        <w:spacing w:line="360" w:lineRule="auto"/>
        <w:jc w:val="both"/>
        <w:rPr>
          <w:sz w:val="24"/>
          <w:szCs w:val="24"/>
        </w:rPr>
      </w:pPr>
    </w:p>
    <w:p w14:paraId="350BB5F9" w14:textId="480FAF55" w:rsidR="00F3701B" w:rsidRPr="00B83287" w:rsidRDefault="00A627F1" w:rsidP="00B83287">
      <w:pPr>
        <w:spacing w:line="360" w:lineRule="auto"/>
        <w:jc w:val="both"/>
        <w:rPr>
          <w:b/>
          <w:color w:val="000000"/>
          <w:sz w:val="24"/>
          <w:szCs w:val="24"/>
        </w:rPr>
      </w:pPr>
      <w:r w:rsidRPr="00B83287">
        <w:rPr>
          <w:b/>
          <w:color w:val="000000"/>
          <w:sz w:val="24"/>
          <w:szCs w:val="24"/>
        </w:rPr>
        <w:t xml:space="preserve">Ad.7 </w:t>
      </w:r>
    </w:p>
    <w:p w14:paraId="1D50D6FE" w14:textId="24E4D2A1" w:rsidR="00A627F1" w:rsidRPr="00B83287" w:rsidRDefault="00A627F1" w:rsidP="00B83287">
      <w:pPr>
        <w:spacing w:line="360" w:lineRule="auto"/>
        <w:jc w:val="both"/>
        <w:rPr>
          <w:color w:val="000000"/>
          <w:sz w:val="24"/>
          <w:szCs w:val="24"/>
        </w:rPr>
      </w:pPr>
      <w:r w:rsidRPr="00B83287">
        <w:rPr>
          <w:color w:val="000000"/>
          <w:sz w:val="24"/>
          <w:szCs w:val="24"/>
        </w:rPr>
        <w:t>Wolne wniosk</w:t>
      </w:r>
      <w:r w:rsidR="00856A5F">
        <w:rPr>
          <w:color w:val="000000"/>
          <w:sz w:val="24"/>
          <w:szCs w:val="24"/>
        </w:rPr>
        <w:t>ów nie zgłoszono</w:t>
      </w:r>
      <w:r w:rsidRPr="00B83287">
        <w:rPr>
          <w:color w:val="000000"/>
          <w:sz w:val="24"/>
          <w:szCs w:val="24"/>
        </w:rPr>
        <w:t>.</w:t>
      </w:r>
    </w:p>
    <w:p w14:paraId="2E499DBD" w14:textId="77777777" w:rsidR="00856A5F" w:rsidRPr="00B83287" w:rsidRDefault="00856A5F" w:rsidP="00B83287">
      <w:pPr>
        <w:spacing w:line="360" w:lineRule="auto"/>
        <w:jc w:val="both"/>
        <w:rPr>
          <w:color w:val="000000"/>
          <w:sz w:val="24"/>
          <w:szCs w:val="24"/>
        </w:rPr>
      </w:pPr>
    </w:p>
    <w:p w14:paraId="653E4F2D" w14:textId="77777777" w:rsidR="00F3701B" w:rsidRDefault="00A627F1" w:rsidP="00B83287">
      <w:pPr>
        <w:spacing w:line="360" w:lineRule="auto"/>
        <w:jc w:val="both"/>
        <w:rPr>
          <w:b/>
          <w:color w:val="000000"/>
          <w:sz w:val="24"/>
          <w:szCs w:val="24"/>
        </w:rPr>
      </w:pPr>
      <w:r w:rsidRPr="00B83287">
        <w:rPr>
          <w:b/>
          <w:color w:val="000000"/>
          <w:sz w:val="24"/>
          <w:szCs w:val="24"/>
        </w:rPr>
        <w:t>Ad.8</w:t>
      </w:r>
    </w:p>
    <w:p w14:paraId="7DBC76D1" w14:textId="1D9DA8DB" w:rsidR="00251171" w:rsidRPr="001520A9" w:rsidRDefault="00251171" w:rsidP="001B748C">
      <w:pPr>
        <w:tabs>
          <w:tab w:val="left" w:pos="709"/>
          <w:tab w:val="left" w:pos="851"/>
          <w:tab w:val="left" w:pos="993"/>
        </w:tabs>
        <w:spacing w:line="360" w:lineRule="auto"/>
        <w:jc w:val="both"/>
        <w:rPr>
          <w:sz w:val="24"/>
          <w:szCs w:val="24"/>
        </w:rPr>
      </w:pPr>
      <w:r w:rsidRPr="001520A9">
        <w:rPr>
          <w:sz w:val="24"/>
          <w:szCs w:val="24"/>
        </w:rPr>
        <w:t>Wniosk</w:t>
      </w:r>
      <w:r w:rsidR="001B748C">
        <w:rPr>
          <w:sz w:val="24"/>
          <w:szCs w:val="24"/>
        </w:rPr>
        <w:t>ów</w:t>
      </w:r>
      <w:r w:rsidRPr="001520A9">
        <w:rPr>
          <w:sz w:val="24"/>
          <w:szCs w:val="24"/>
        </w:rPr>
        <w:t xml:space="preserve"> Komisji</w:t>
      </w:r>
      <w:r w:rsidR="001B748C">
        <w:rPr>
          <w:sz w:val="24"/>
          <w:szCs w:val="24"/>
        </w:rPr>
        <w:t xml:space="preserve"> nie wypracowała.</w:t>
      </w:r>
    </w:p>
    <w:p w14:paraId="4296D7A6" w14:textId="77777777" w:rsidR="00251171" w:rsidRPr="00B83287" w:rsidRDefault="00251171" w:rsidP="00B83287">
      <w:pPr>
        <w:spacing w:line="360" w:lineRule="auto"/>
        <w:jc w:val="both"/>
        <w:rPr>
          <w:b/>
          <w:color w:val="000000"/>
          <w:sz w:val="24"/>
          <w:szCs w:val="24"/>
        </w:rPr>
      </w:pPr>
    </w:p>
    <w:p w14:paraId="659AE860" w14:textId="77777777" w:rsidR="00ED4F9B" w:rsidRPr="00B83287" w:rsidRDefault="00A627F1" w:rsidP="00B83287">
      <w:pPr>
        <w:spacing w:line="360" w:lineRule="auto"/>
        <w:jc w:val="both"/>
        <w:rPr>
          <w:b/>
          <w:color w:val="000000"/>
          <w:sz w:val="24"/>
          <w:szCs w:val="24"/>
        </w:rPr>
      </w:pPr>
      <w:r w:rsidRPr="00B83287">
        <w:rPr>
          <w:b/>
          <w:color w:val="000000"/>
          <w:sz w:val="24"/>
          <w:szCs w:val="24"/>
        </w:rPr>
        <w:t>Ad.9</w:t>
      </w:r>
    </w:p>
    <w:p w14:paraId="02D18C36" w14:textId="480988B3" w:rsidR="00ED4F9B" w:rsidRPr="00B83287" w:rsidRDefault="00ED4F9B" w:rsidP="00B83287">
      <w:pPr>
        <w:tabs>
          <w:tab w:val="left" w:pos="709"/>
          <w:tab w:val="left" w:pos="10065"/>
        </w:tabs>
        <w:spacing w:line="360" w:lineRule="auto"/>
        <w:jc w:val="both"/>
        <w:rPr>
          <w:sz w:val="24"/>
          <w:szCs w:val="24"/>
        </w:rPr>
      </w:pPr>
      <w:r w:rsidRPr="00B83287">
        <w:rPr>
          <w:sz w:val="24"/>
          <w:szCs w:val="24"/>
        </w:rPr>
        <w:t xml:space="preserve">Przewodniczący Komisji Stałej Rady Powiatu Pan Piotr Mościński podziękował za pracę oraz przybycie i zamknął </w:t>
      </w:r>
      <w:r w:rsidR="001B748C">
        <w:rPr>
          <w:sz w:val="24"/>
          <w:szCs w:val="24"/>
        </w:rPr>
        <w:t>XX</w:t>
      </w:r>
      <w:r w:rsidR="002D1672">
        <w:rPr>
          <w:sz w:val="24"/>
          <w:szCs w:val="24"/>
        </w:rPr>
        <w:t>XIII</w:t>
      </w:r>
      <w:r w:rsidRPr="00B83287">
        <w:rPr>
          <w:sz w:val="24"/>
          <w:szCs w:val="24"/>
        </w:rPr>
        <w:t xml:space="preserve"> (</w:t>
      </w:r>
      <w:r w:rsidR="002D1672">
        <w:rPr>
          <w:sz w:val="24"/>
          <w:szCs w:val="24"/>
        </w:rPr>
        <w:t>33</w:t>
      </w:r>
      <w:r w:rsidR="00A627F1" w:rsidRPr="00B83287">
        <w:rPr>
          <w:sz w:val="24"/>
          <w:szCs w:val="24"/>
        </w:rPr>
        <w:t>)</w:t>
      </w:r>
      <w:r w:rsidRPr="00B83287">
        <w:rPr>
          <w:sz w:val="24"/>
          <w:szCs w:val="24"/>
        </w:rPr>
        <w:t xml:space="preserve"> posiedzenie Komisji Stałej Rady Powiatu.</w:t>
      </w:r>
    </w:p>
    <w:p w14:paraId="3BFCA538" w14:textId="77777777" w:rsidR="00ED4F9B" w:rsidRPr="00B83287" w:rsidRDefault="00ED4F9B" w:rsidP="00856A5F">
      <w:pPr>
        <w:tabs>
          <w:tab w:val="left" w:pos="709"/>
          <w:tab w:val="left" w:pos="10065"/>
        </w:tabs>
        <w:jc w:val="both"/>
        <w:rPr>
          <w:sz w:val="24"/>
          <w:szCs w:val="24"/>
        </w:rPr>
      </w:pPr>
    </w:p>
    <w:p w14:paraId="665B38A0" w14:textId="77777777" w:rsidR="00ED4F9B" w:rsidRPr="00856A5F" w:rsidRDefault="00ED4F9B" w:rsidP="00856A5F">
      <w:pPr>
        <w:tabs>
          <w:tab w:val="left" w:pos="284"/>
          <w:tab w:val="left" w:pos="426"/>
        </w:tabs>
        <w:jc w:val="both"/>
        <w:rPr>
          <w:i/>
        </w:rPr>
      </w:pPr>
      <w:r w:rsidRPr="00856A5F">
        <w:rPr>
          <w:i/>
        </w:rPr>
        <w:t>Na tym protokół skończono.</w:t>
      </w:r>
    </w:p>
    <w:p w14:paraId="54983674" w14:textId="52DB9CD2" w:rsidR="00ED4F9B" w:rsidRPr="00856A5F" w:rsidRDefault="00ED4F9B" w:rsidP="00856A5F">
      <w:pPr>
        <w:tabs>
          <w:tab w:val="left" w:pos="284"/>
          <w:tab w:val="left" w:pos="426"/>
        </w:tabs>
        <w:jc w:val="both"/>
        <w:rPr>
          <w:i/>
        </w:rPr>
      </w:pPr>
      <w:r w:rsidRPr="00856A5F">
        <w:rPr>
          <w:i/>
        </w:rPr>
        <w:t>Protokół składa się z</w:t>
      </w:r>
      <w:r w:rsidR="003F3301" w:rsidRPr="00856A5F">
        <w:rPr>
          <w:i/>
        </w:rPr>
        <w:t xml:space="preserve"> </w:t>
      </w:r>
      <w:r w:rsidR="001F0E0E">
        <w:rPr>
          <w:i/>
        </w:rPr>
        <w:t>30</w:t>
      </w:r>
      <w:r w:rsidRPr="00856A5F">
        <w:rPr>
          <w:i/>
        </w:rPr>
        <w:t xml:space="preserve"> stron kolejno ponumerowanych.</w:t>
      </w:r>
    </w:p>
    <w:p w14:paraId="7DCFEBE2" w14:textId="77777777" w:rsidR="00A627F1" w:rsidRDefault="00A627F1" w:rsidP="00856A5F">
      <w:pPr>
        <w:tabs>
          <w:tab w:val="left" w:pos="284"/>
          <w:tab w:val="left" w:pos="426"/>
        </w:tabs>
        <w:jc w:val="both"/>
        <w:rPr>
          <w:i/>
          <w:sz w:val="24"/>
          <w:szCs w:val="24"/>
        </w:rPr>
      </w:pPr>
    </w:p>
    <w:p w14:paraId="1A4978CC" w14:textId="77777777" w:rsidR="00EB4464" w:rsidRPr="00B83287" w:rsidRDefault="00EB4464" w:rsidP="00856A5F">
      <w:pPr>
        <w:tabs>
          <w:tab w:val="left" w:pos="284"/>
          <w:tab w:val="left" w:pos="426"/>
        </w:tabs>
        <w:jc w:val="both"/>
        <w:rPr>
          <w:i/>
          <w:sz w:val="24"/>
          <w:szCs w:val="24"/>
        </w:rPr>
      </w:pPr>
    </w:p>
    <w:p w14:paraId="2C993BE2" w14:textId="46D38A9F" w:rsidR="00ED4F9B" w:rsidRPr="00B83287" w:rsidRDefault="00ED4F9B" w:rsidP="002D1672">
      <w:pPr>
        <w:ind w:left="3540" w:firstLine="708"/>
        <w:jc w:val="center"/>
        <w:rPr>
          <w:b/>
          <w:i/>
          <w:snapToGrid w:val="0"/>
          <w:sz w:val="24"/>
          <w:szCs w:val="24"/>
        </w:rPr>
      </w:pPr>
      <w:r w:rsidRPr="00B83287">
        <w:rPr>
          <w:b/>
          <w:i/>
          <w:snapToGrid w:val="0"/>
          <w:sz w:val="24"/>
          <w:szCs w:val="24"/>
        </w:rPr>
        <w:t>Przewodniczący Komisji</w:t>
      </w:r>
    </w:p>
    <w:p w14:paraId="0D9B0D78" w14:textId="2A12591E" w:rsidR="00ED4F9B" w:rsidRPr="00B83287" w:rsidRDefault="00ED4F9B" w:rsidP="002D1672">
      <w:pPr>
        <w:ind w:left="3540" w:firstLine="708"/>
        <w:jc w:val="center"/>
        <w:rPr>
          <w:b/>
          <w:i/>
          <w:snapToGrid w:val="0"/>
          <w:sz w:val="24"/>
          <w:szCs w:val="24"/>
        </w:rPr>
      </w:pPr>
      <w:r w:rsidRPr="00B83287">
        <w:rPr>
          <w:b/>
          <w:i/>
          <w:snapToGrid w:val="0"/>
          <w:sz w:val="24"/>
          <w:szCs w:val="24"/>
        </w:rPr>
        <w:t>Planowania, Budżetu, Finansów,</w:t>
      </w:r>
    </w:p>
    <w:p w14:paraId="10606932" w14:textId="7EFC1952" w:rsidR="00ED4F9B" w:rsidRPr="00B83287" w:rsidRDefault="00ED4F9B" w:rsidP="002D1672">
      <w:pPr>
        <w:ind w:left="3540" w:firstLine="708"/>
        <w:jc w:val="center"/>
        <w:rPr>
          <w:b/>
          <w:i/>
          <w:snapToGrid w:val="0"/>
          <w:sz w:val="24"/>
          <w:szCs w:val="24"/>
        </w:rPr>
      </w:pPr>
      <w:r w:rsidRPr="00B83287">
        <w:rPr>
          <w:b/>
          <w:i/>
          <w:snapToGrid w:val="0"/>
          <w:sz w:val="24"/>
          <w:szCs w:val="24"/>
        </w:rPr>
        <w:t>Promocji Powiatu, Gospodarki,</w:t>
      </w:r>
    </w:p>
    <w:p w14:paraId="5DB06A45" w14:textId="2BA5FE94" w:rsidR="00ED4F9B" w:rsidRPr="00B83287" w:rsidRDefault="00ED4F9B" w:rsidP="002D1672">
      <w:pPr>
        <w:ind w:left="3540" w:firstLine="708"/>
        <w:jc w:val="center"/>
        <w:rPr>
          <w:b/>
          <w:i/>
          <w:snapToGrid w:val="0"/>
          <w:sz w:val="24"/>
          <w:szCs w:val="24"/>
        </w:rPr>
      </w:pPr>
      <w:r w:rsidRPr="00B83287">
        <w:rPr>
          <w:b/>
          <w:i/>
          <w:snapToGrid w:val="0"/>
          <w:sz w:val="24"/>
          <w:szCs w:val="24"/>
        </w:rPr>
        <w:t>Ochrony Środowiska, Zdrowia,</w:t>
      </w:r>
    </w:p>
    <w:p w14:paraId="53E9C15E" w14:textId="7C88B313" w:rsidR="00ED4F9B" w:rsidRPr="00B83287" w:rsidRDefault="00ED4F9B" w:rsidP="002D1672">
      <w:pPr>
        <w:ind w:left="3540" w:firstLine="708"/>
        <w:jc w:val="center"/>
        <w:rPr>
          <w:b/>
          <w:i/>
          <w:snapToGrid w:val="0"/>
          <w:sz w:val="24"/>
          <w:szCs w:val="24"/>
        </w:rPr>
      </w:pPr>
      <w:r w:rsidRPr="00B83287">
        <w:rPr>
          <w:b/>
          <w:i/>
          <w:snapToGrid w:val="0"/>
          <w:sz w:val="24"/>
          <w:szCs w:val="24"/>
        </w:rPr>
        <w:t>Oświaty i Polityki Społecznej</w:t>
      </w:r>
    </w:p>
    <w:p w14:paraId="4BF2BE70" w14:textId="77777777" w:rsidR="002D1672" w:rsidRDefault="002D1672" w:rsidP="002D1672">
      <w:pPr>
        <w:tabs>
          <w:tab w:val="left" w:pos="708"/>
          <w:tab w:val="left" w:pos="1416"/>
          <w:tab w:val="left" w:pos="2124"/>
          <w:tab w:val="left" w:pos="2832"/>
          <w:tab w:val="left" w:pos="3540"/>
          <w:tab w:val="left" w:pos="4248"/>
          <w:tab w:val="left" w:pos="4956"/>
          <w:tab w:val="left" w:pos="5664"/>
          <w:tab w:val="left" w:pos="6372"/>
          <w:tab w:val="left" w:pos="7256"/>
        </w:tabs>
        <w:jc w:val="center"/>
        <w:rPr>
          <w:b/>
          <w:i/>
          <w:snapToGrid w:val="0"/>
          <w:sz w:val="24"/>
          <w:szCs w:val="24"/>
        </w:rPr>
      </w:pPr>
    </w:p>
    <w:p w14:paraId="7A320146" w14:textId="2F4450A4" w:rsidR="00ED4F9B" w:rsidRPr="00012A9E" w:rsidRDefault="002D1672" w:rsidP="002D1672">
      <w:pPr>
        <w:tabs>
          <w:tab w:val="left" w:pos="708"/>
          <w:tab w:val="left" w:pos="1416"/>
          <w:tab w:val="left" w:pos="2124"/>
          <w:tab w:val="left" w:pos="2832"/>
          <w:tab w:val="left" w:pos="3540"/>
          <w:tab w:val="left" w:pos="4248"/>
          <w:tab w:val="left" w:pos="4956"/>
          <w:tab w:val="left" w:pos="5664"/>
          <w:tab w:val="left" w:pos="6372"/>
          <w:tab w:val="left" w:pos="7256"/>
        </w:tabs>
        <w:jc w:val="center"/>
        <w:rPr>
          <w:b/>
          <w:i/>
          <w:snapToGrid w:val="0"/>
          <w:sz w:val="24"/>
          <w:szCs w:val="24"/>
        </w:rPr>
      </w:pPr>
      <w:r>
        <w:rPr>
          <w:b/>
          <w:i/>
          <w:snapToGrid w:val="0"/>
          <w:sz w:val="24"/>
          <w:szCs w:val="24"/>
        </w:rPr>
        <w:tab/>
      </w:r>
      <w:r>
        <w:rPr>
          <w:b/>
          <w:i/>
          <w:snapToGrid w:val="0"/>
          <w:sz w:val="24"/>
          <w:szCs w:val="24"/>
        </w:rPr>
        <w:tab/>
      </w:r>
      <w:r>
        <w:rPr>
          <w:b/>
          <w:i/>
          <w:snapToGrid w:val="0"/>
          <w:sz w:val="24"/>
          <w:szCs w:val="24"/>
        </w:rPr>
        <w:tab/>
      </w:r>
      <w:r>
        <w:rPr>
          <w:b/>
          <w:i/>
          <w:snapToGrid w:val="0"/>
          <w:sz w:val="24"/>
          <w:szCs w:val="24"/>
        </w:rPr>
        <w:tab/>
      </w:r>
      <w:r>
        <w:rPr>
          <w:b/>
          <w:i/>
          <w:snapToGrid w:val="0"/>
          <w:sz w:val="24"/>
          <w:szCs w:val="24"/>
        </w:rPr>
        <w:tab/>
        <w:t xml:space="preserve">        </w:t>
      </w:r>
      <w:r w:rsidR="00ED4F9B" w:rsidRPr="00B83287">
        <w:rPr>
          <w:b/>
          <w:i/>
          <w:snapToGrid w:val="0"/>
          <w:sz w:val="24"/>
          <w:szCs w:val="24"/>
        </w:rPr>
        <w:t>Piotr Mościński</w:t>
      </w:r>
    </w:p>
    <w:p w14:paraId="20673E1F" w14:textId="77777777" w:rsidR="00EB4464" w:rsidRDefault="00EB4464" w:rsidP="00012A9E">
      <w:pPr>
        <w:tabs>
          <w:tab w:val="left" w:pos="708"/>
          <w:tab w:val="left" w:pos="1416"/>
          <w:tab w:val="left" w:pos="2124"/>
          <w:tab w:val="left" w:pos="2832"/>
          <w:tab w:val="left" w:pos="3540"/>
          <w:tab w:val="left" w:pos="4248"/>
          <w:tab w:val="left" w:pos="4956"/>
          <w:tab w:val="left" w:pos="5664"/>
          <w:tab w:val="left" w:pos="6372"/>
          <w:tab w:val="left" w:pos="7256"/>
        </w:tabs>
        <w:spacing w:line="360" w:lineRule="auto"/>
        <w:jc w:val="both"/>
        <w:rPr>
          <w:i/>
          <w:snapToGrid w:val="0"/>
        </w:rPr>
      </w:pPr>
    </w:p>
    <w:p w14:paraId="7460B085" w14:textId="77777777" w:rsidR="00EB4464" w:rsidRDefault="00EB4464" w:rsidP="00012A9E">
      <w:pPr>
        <w:tabs>
          <w:tab w:val="left" w:pos="708"/>
          <w:tab w:val="left" w:pos="1416"/>
          <w:tab w:val="left" w:pos="2124"/>
          <w:tab w:val="left" w:pos="2832"/>
          <w:tab w:val="left" w:pos="3540"/>
          <w:tab w:val="left" w:pos="4248"/>
          <w:tab w:val="left" w:pos="4956"/>
          <w:tab w:val="left" w:pos="5664"/>
          <w:tab w:val="left" w:pos="6372"/>
          <w:tab w:val="left" w:pos="7256"/>
        </w:tabs>
        <w:spacing w:line="360" w:lineRule="auto"/>
        <w:jc w:val="both"/>
        <w:rPr>
          <w:i/>
          <w:snapToGrid w:val="0"/>
        </w:rPr>
      </w:pPr>
    </w:p>
    <w:p w14:paraId="6B1A47ED" w14:textId="77777777" w:rsidR="00EB4464" w:rsidRDefault="00EB4464" w:rsidP="00012A9E">
      <w:pPr>
        <w:tabs>
          <w:tab w:val="left" w:pos="708"/>
          <w:tab w:val="left" w:pos="1416"/>
          <w:tab w:val="left" w:pos="2124"/>
          <w:tab w:val="left" w:pos="2832"/>
          <w:tab w:val="left" w:pos="3540"/>
          <w:tab w:val="left" w:pos="4248"/>
          <w:tab w:val="left" w:pos="4956"/>
          <w:tab w:val="left" w:pos="5664"/>
          <w:tab w:val="left" w:pos="6372"/>
          <w:tab w:val="left" w:pos="7256"/>
        </w:tabs>
        <w:spacing w:line="360" w:lineRule="auto"/>
        <w:jc w:val="both"/>
        <w:rPr>
          <w:i/>
          <w:snapToGrid w:val="0"/>
        </w:rPr>
      </w:pPr>
    </w:p>
    <w:p w14:paraId="3E375510" w14:textId="77777777" w:rsidR="00EB4464" w:rsidRDefault="00EB4464" w:rsidP="00012A9E">
      <w:pPr>
        <w:tabs>
          <w:tab w:val="left" w:pos="708"/>
          <w:tab w:val="left" w:pos="1416"/>
          <w:tab w:val="left" w:pos="2124"/>
          <w:tab w:val="left" w:pos="2832"/>
          <w:tab w:val="left" w:pos="3540"/>
          <w:tab w:val="left" w:pos="4248"/>
          <w:tab w:val="left" w:pos="4956"/>
          <w:tab w:val="left" w:pos="5664"/>
          <w:tab w:val="left" w:pos="6372"/>
          <w:tab w:val="left" w:pos="7256"/>
        </w:tabs>
        <w:spacing w:line="360" w:lineRule="auto"/>
        <w:jc w:val="both"/>
        <w:rPr>
          <w:i/>
          <w:snapToGrid w:val="0"/>
        </w:rPr>
      </w:pPr>
    </w:p>
    <w:p w14:paraId="426C96DE" w14:textId="77777777" w:rsidR="002D1672" w:rsidRDefault="002D1672" w:rsidP="00012A9E">
      <w:pPr>
        <w:tabs>
          <w:tab w:val="left" w:pos="708"/>
          <w:tab w:val="left" w:pos="1416"/>
          <w:tab w:val="left" w:pos="2124"/>
          <w:tab w:val="left" w:pos="2832"/>
          <w:tab w:val="left" w:pos="3540"/>
          <w:tab w:val="left" w:pos="4248"/>
          <w:tab w:val="left" w:pos="4956"/>
          <w:tab w:val="left" w:pos="5664"/>
          <w:tab w:val="left" w:pos="6372"/>
          <w:tab w:val="left" w:pos="7256"/>
        </w:tabs>
        <w:spacing w:line="360" w:lineRule="auto"/>
        <w:jc w:val="both"/>
        <w:rPr>
          <w:i/>
          <w:snapToGrid w:val="0"/>
        </w:rPr>
      </w:pPr>
    </w:p>
    <w:p w14:paraId="09AB9111" w14:textId="5AE494EB" w:rsidR="00ED4F9B" w:rsidRPr="00012A9E" w:rsidRDefault="00ED4F9B" w:rsidP="00012A9E">
      <w:pPr>
        <w:tabs>
          <w:tab w:val="left" w:pos="708"/>
          <w:tab w:val="left" w:pos="1416"/>
          <w:tab w:val="left" w:pos="2124"/>
          <w:tab w:val="left" w:pos="2832"/>
          <w:tab w:val="left" w:pos="3540"/>
          <w:tab w:val="left" w:pos="4248"/>
          <w:tab w:val="left" w:pos="4956"/>
          <w:tab w:val="left" w:pos="5664"/>
          <w:tab w:val="left" w:pos="6372"/>
          <w:tab w:val="left" w:pos="7256"/>
        </w:tabs>
        <w:spacing w:line="360" w:lineRule="auto"/>
        <w:jc w:val="both"/>
        <w:rPr>
          <w:i/>
          <w:snapToGrid w:val="0"/>
        </w:rPr>
      </w:pPr>
      <w:r w:rsidRPr="00012A9E">
        <w:rPr>
          <w:i/>
          <w:snapToGrid w:val="0"/>
        </w:rPr>
        <w:t>Pro</w:t>
      </w:r>
      <w:r w:rsidR="00A627F1" w:rsidRPr="00012A9E">
        <w:rPr>
          <w:i/>
          <w:snapToGrid w:val="0"/>
        </w:rPr>
        <w:t xml:space="preserve">tokołowała: Monika Bruszewska </w:t>
      </w:r>
      <w:r w:rsidR="002D1672">
        <w:rPr>
          <w:i/>
          <w:snapToGrid w:val="0"/>
        </w:rPr>
        <w:t>11</w:t>
      </w:r>
      <w:r w:rsidR="00A627F1" w:rsidRPr="00012A9E">
        <w:rPr>
          <w:i/>
          <w:snapToGrid w:val="0"/>
        </w:rPr>
        <w:t>.0</w:t>
      </w:r>
      <w:r w:rsidR="001B748C">
        <w:rPr>
          <w:i/>
          <w:snapToGrid w:val="0"/>
        </w:rPr>
        <w:t>9</w:t>
      </w:r>
      <w:r w:rsidRPr="00012A9E">
        <w:rPr>
          <w:i/>
          <w:snapToGrid w:val="0"/>
        </w:rPr>
        <w:t>.202</w:t>
      </w:r>
      <w:r w:rsidR="002D1672">
        <w:rPr>
          <w:i/>
          <w:snapToGrid w:val="0"/>
        </w:rPr>
        <w:t>6</w:t>
      </w:r>
      <w:r w:rsidRPr="00012A9E">
        <w:rPr>
          <w:i/>
          <w:snapToGrid w:val="0"/>
        </w:rPr>
        <w:t xml:space="preserve"> r.</w:t>
      </w:r>
    </w:p>
    <w:sectPr w:rsidR="00ED4F9B" w:rsidRPr="00012A9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DE33AC" w14:textId="77777777" w:rsidR="00E86CFE" w:rsidRDefault="00E86CFE" w:rsidP="00012A9E">
      <w:r>
        <w:separator/>
      </w:r>
    </w:p>
  </w:endnote>
  <w:endnote w:type="continuationSeparator" w:id="0">
    <w:p w14:paraId="087D952D" w14:textId="77777777" w:rsidR="00E86CFE" w:rsidRDefault="00E86CFE" w:rsidP="00012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tka Heading">
    <w:panose1 w:val="00000000000000000000"/>
    <w:charset w:val="EE"/>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4274497"/>
      <w:docPartObj>
        <w:docPartGallery w:val="Page Numbers (Bottom of Page)"/>
        <w:docPartUnique/>
      </w:docPartObj>
    </w:sdtPr>
    <w:sdtContent>
      <w:p w14:paraId="6D7CF669" w14:textId="110D98E7" w:rsidR="00012A9E" w:rsidRDefault="00012A9E">
        <w:pPr>
          <w:pStyle w:val="Stopka"/>
          <w:jc w:val="right"/>
        </w:pPr>
        <w:r>
          <w:fldChar w:fldCharType="begin"/>
        </w:r>
        <w:r>
          <w:instrText>PAGE   \* MERGEFORMAT</w:instrText>
        </w:r>
        <w:r>
          <w:fldChar w:fldCharType="separate"/>
        </w:r>
        <w:r>
          <w:t>2</w:t>
        </w:r>
        <w:r>
          <w:fldChar w:fldCharType="end"/>
        </w:r>
      </w:p>
    </w:sdtContent>
  </w:sdt>
  <w:p w14:paraId="26FF00C6" w14:textId="77777777" w:rsidR="00012A9E" w:rsidRDefault="00012A9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024A06" w14:textId="77777777" w:rsidR="00E86CFE" w:rsidRDefault="00E86CFE" w:rsidP="00012A9E">
      <w:r>
        <w:separator/>
      </w:r>
    </w:p>
  </w:footnote>
  <w:footnote w:type="continuationSeparator" w:id="0">
    <w:p w14:paraId="0DFE24EA" w14:textId="77777777" w:rsidR="00E86CFE" w:rsidRDefault="00E86CFE" w:rsidP="00012A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CE017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176AE8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DDEB7C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3616676"/>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A9B2AF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0E54B7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8465A57"/>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1D638A1"/>
    <w:multiLevelType w:val="hybridMultilevel"/>
    <w:tmpl w:val="863893AC"/>
    <w:lvl w:ilvl="0" w:tplc="BAC0043C">
      <w:start w:val="1"/>
      <w:numFmt w:val="decimal"/>
      <w:lvlText w:val="%1."/>
      <w:lvlJc w:val="left"/>
      <w:pPr>
        <w:ind w:left="720" w:hanging="360"/>
      </w:pPr>
      <w:rPr>
        <w:i w:val="0"/>
        <w:sz w:val="24"/>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AA344E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D535CEA"/>
    <w:multiLevelType w:val="hybridMultilevel"/>
    <w:tmpl w:val="DB72445C"/>
    <w:lvl w:ilvl="0" w:tplc="0415000F">
      <w:start w:val="1"/>
      <w:numFmt w:val="decimal"/>
      <w:lvlText w:val="%1."/>
      <w:lvlJc w:val="left"/>
      <w:pPr>
        <w:ind w:left="360" w:hanging="360"/>
      </w:pPr>
    </w:lvl>
    <w:lvl w:ilvl="1" w:tplc="46C09BD6">
      <w:start w:val="1"/>
      <w:numFmt w:val="lowerLetter"/>
      <w:lvlText w:val="%2)"/>
      <w:lvlJc w:val="left"/>
      <w:pPr>
        <w:ind w:left="992" w:hanging="360"/>
      </w:pPr>
      <w:rPr>
        <w:color w:val="auto"/>
      </w:rPr>
    </w:lvl>
    <w:lvl w:ilvl="2" w:tplc="E5D8215E">
      <w:start w:val="1"/>
      <w:numFmt w:val="decimal"/>
      <w:lvlText w:val="%3)"/>
      <w:lvlJc w:val="left"/>
      <w:pPr>
        <w:ind w:left="284" w:hanging="36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45727AC2"/>
    <w:multiLevelType w:val="hybridMultilevel"/>
    <w:tmpl w:val="C8BEBB46"/>
    <w:lvl w:ilvl="0" w:tplc="FFFFFFFF">
      <w:start w:val="1"/>
      <w:numFmt w:val="lowerLetter"/>
      <w:lvlText w:val="%1)"/>
      <w:lvlJc w:val="left"/>
      <w:pPr>
        <w:ind w:left="720" w:hanging="360"/>
      </w:pPr>
      <w:rPr>
        <w:i w:val="0"/>
        <w:color w:val="00000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4E4F7DDC"/>
    <w:multiLevelType w:val="hybridMultilevel"/>
    <w:tmpl w:val="BC5CBBDC"/>
    <w:lvl w:ilvl="0" w:tplc="141016F0">
      <w:start w:val="1"/>
      <w:numFmt w:val="bullet"/>
      <w:lvlText w:val="-"/>
      <w:lvlJc w:val="left"/>
      <w:pPr>
        <w:ind w:left="1428" w:hanging="360"/>
      </w:pPr>
      <w:rPr>
        <w:rFonts w:ascii="Sitka Heading" w:hAnsi="Sitka Heading" w:hint="default"/>
      </w:rPr>
    </w:lvl>
    <w:lvl w:ilvl="1" w:tplc="04150003">
      <w:start w:val="1"/>
      <w:numFmt w:val="bullet"/>
      <w:lvlText w:val="o"/>
      <w:lvlJc w:val="left"/>
      <w:pPr>
        <w:ind w:left="2148" w:hanging="360"/>
      </w:pPr>
      <w:rPr>
        <w:rFonts w:ascii="Courier New" w:hAnsi="Courier New" w:cs="Courier New" w:hint="default"/>
      </w:rPr>
    </w:lvl>
    <w:lvl w:ilvl="2" w:tplc="04150005">
      <w:start w:val="1"/>
      <w:numFmt w:val="bullet"/>
      <w:lvlText w:val=""/>
      <w:lvlJc w:val="left"/>
      <w:pPr>
        <w:ind w:left="2868" w:hanging="360"/>
      </w:pPr>
      <w:rPr>
        <w:rFonts w:ascii="Wingdings" w:hAnsi="Wingdings" w:hint="default"/>
      </w:rPr>
    </w:lvl>
    <w:lvl w:ilvl="3" w:tplc="04150001">
      <w:start w:val="1"/>
      <w:numFmt w:val="bullet"/>
      <w:lvlText w:val=""/>
      <w:lvlJc w:val="left"/>
      <w:pPr>
        <w:ind w:left="3588" w:hanging="360"/>
      </w:pPr>
      <w:rPr>
        <w:rFonts w:ascii="Symbol" w:hAnsi="Symbol" w:hint="default"/>
      </w:rPr>
    </w:lvl>
    <w:lvl w:ilvl="4" w:tplc="04150003">
      <w:start w:val="1"/>
      <w:numFmt w:val="bullet"/>
      <w:lvlText w:val="o"/>
      <w:lvlJc w:val="left"/>
      <w:pPr>
        <w:ind w:left="4308" w:hanging="360"/>
      </w:pPr>
      <w:rPr>
        <w:rFonts w:ascii="Courier New" w:hAnsi="Courier New" w:cs="Courier New" w:hint="default"/>
      </w:rPr>
    </w:lvl>
    <w:lvl w:ilvl="5" w:tplc="04150005">
      <w:start w:val="1"/>
      <w:numFmt w:val="bullet"/>
      <w:lvlText w:val=""/>
      <w:lvlJc w:val="left"/>
      <w:pPr>
        <w:ind w:left="5028" w:hanging="360"/>
      </w:pPr>
      <w:rPr>
        <w:rFonts w:ascii="Wingdings" w:hAnsi="Wingdings" w:hint="default"/>
      </w:rPr>
    </w:lvl>
    <w:lvl w:ilvl="6" w:tplc="04150001">
      <w:start w:val="1"/>
      <w:numFmt w:val="bullet"/>
      <w:lvlText w:val=""/>
      <w:lvlJc w:val="left"/>
      <w:pPr>
        <w:ind w:left="5748" w:hanging="360"/>
      </w:pPr>
      <w:rPr>
        <w:rFonts w:ascii="Symbol" w:hAnsi="Symbol" w:hint="default"/>
      </w:rPr>
    </w:lvl>
    <w:lvl w:ilvl="7" w:tplc="04150003">
      <w:start w:val="1"/>
      <w:numFmt w:val="bullet"/>
      <w:lvlText w:val="o"/>
      <w:lvlJc w:val="left"/>
      <w:pPr>
        <w:ind w:left="6468" w:hanging="360"/>
      </w:pPr>
      <w:rPr>
        <w:rFonts w:ascii="Courier New" w:hAnsi="Courier New" w:cs="Courier New" w:hint="default"/>
      </w:rPr>
    </w:lvl>
    <w:lvl w:ilvl="8" w:tplc="04150005">
      <w:start w:val="1"/>
      <w:numFmt w:val="bullet"/>
      <w:lvlText w:val=""/>
      <w:lvlJc w:val="left"/>
      <w:pPr>
        <w:ind w:left="7188" w:hanging="360"/>
      </w:pPr>
      <w:rPr>
        <w:rFonts w:ascii="Wingdings" w:hAnsi="Wingdings" w:hint="default"/>
      </w:rPr>
    </w:lvl>
  </w:abstractNum>
  <w:abstractNum w:abstractNumId="12" w15:restartNumberingAfterBreak="0">
    <w:nsid w:val="53E24575"/>
    <w:multiLevelType w:val="hybridMultilevel"/>
    <w:tmpl w:val="DC4029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C204492"/>
    <w:multiLevelType w:val="hybridMultilevel"/>
    <w:tmpl w:val="FD007C50"/>
    <w:lvl w:ilvl="0" w:tplc="69DE00B6">
      <w:start w:val="1"/>
      <w:numFmt w:val="decimal"/>
      <w:lvlText w:val="%1)"/>
      <w:lvlJc w:val="left"/>
      <w:pPr>
        <w:ind w:left="1080" w:hanging="360"/>
      </w:pPr>
    </w:lvl>
    <w:lvl w:ilvl="1" w:tplc="705E5A38">
      <w:start w:val="1"/>
      <w:numFmt w:val="decimal"/>
      <w:lvlText w:val="%2)"/>
      <w:lvlJc w:val="left"/>
      <w:pPr>
        <w:ind w:left="644" w:hanging="360"/>
      </w:pPr>
      <w:rPr>
        <w:rFonts w:ascii="Times New Roman" w:eastAsia="Lucida Sans Unicode" w:hAnsi="Times New Roman" w:cs="Tahoma"/>
      </w:r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num w:numId="1" w16cid:durableId="1473475082">
    <w:abstractNumId w:val="7"/>
  </w:num>
  <w:num w:numId="2" w16cid:durableId="1126855420">
    <w:abstractNumId w:val="6"/>
  </w:num>
  <w:num w:numId="3" w16cid:durableId="677661489">
    <w:abstractNumId w:val="12"/>
  </w:num>
  <w:num w:numId="4" w16cid:durableId="171376686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547324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92184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3168812">
    <w:abstractNumId w:val="11"/>
  </w:num>
  <w:num w:numId="8" w16cid:durableId="517735702">
    <w:abstractNumId w:val="4"/>
  </w:num>
  <w:num w:numId="9" w16cid:durableId="1595360987">
    <w:abstractNumId w:val="3"/>
  </w:num>
  <w:num w:numId="10" w16cid:durableId="89549022">
    <w:abstractNumId w:val="1"/>
  </w:num>
  <w:num w:numId="11" w16cid:durableId="1486815613">
    <w:abstractNumId w:val="2"/>
  </w:num>
  <w:num w:numId="12" w16cid:durableId="1396003349">
    <w:abstractNumId w:val="5"/>
  </w:num>
  <w:num w:numId="13" w16cid:durableId="1533884501">
    <w:abstractNumId w:val="8"/>
  </w:num>
  <w:num w:numId="14" w16cid:durableId="1075201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2FE"/>
    <w:rsid w:val="00012A9E"/>
    <w:rsid w:val="00024568"/>
    <w:rsid w:val="000353A6"/>
    <w:rsid w:val="0009108C"/>
    <w:rsid w:val="0009732D"/>
    <w:rsid w:val="000A0955"/>
    <w:rsid w:val="0010704A"/>
    <w:rsid w:val="00141E7C"/>
    <w:rsid w:val="00151B43"/>
    <w:rsid w:val="001A2139"/>
    <w:rsid w:val="001B748C"/>
    <w:rsid w:val="001C1F6D"/>
    <w:rsid w:val="001C7BB9"/>
    <w:rsid w:val="001E3E76"/>
    <w:rsid w:val="001F0E0E"/>
    <w:rsid w:val="001F2B59"/>
    <w:rsid w:val="00211E18"/>
    <w:rsid w:val="00221D5C"/>
    <w:rsid w:val="0024627F"/>
    <w:rsid w:val="00251171"/>
    <w:rsid w:val="0027555A"/>
    <w:rsid w:val="002D1672"/>
    <w:rsid w:val="003053C6"/>
    <w:rsid w:val="0031391A"/>
    <w:rsid w:val="00315BD1"/>
    <w:rsid w:val="0038449D"/>
    <w:rsid w:val="003F211A"/>
    <w:rsid w:val="003F3301"/>
    <w:rsid w:val="003F73BF"/>
    <w:rsid w:val="00402AB0"/>
    <w:rsid w:val="00407F81"/>
    <w:rsid w:val="00470C5E"/>
    <w:rsid w:val="004A1E78"/>
    <w:rsid w:val="004B5E1D"/>
    <w:rsid w:val="004D3D6A"/>
    <w:rsid w:val="004E1FA0"/>
    <w:rsid w:val="00514C4B"/>
    <w:rsid w:val="00521465"/>
    <w:rsid w:val="00562557"/>
    <w:rsid w:val="00564306"/>
    <w:rsid w:val="005C2EE0"/>
    <w:rsid w:val="005F0283"/>
    <w:rsid w:val="005F30F3"/>
    <w:rsid w:val="00645AD6"/>
    <w:rsid w:val="0068502F"/>
    <w:rsid w:val="006A50D5"/>
    <w:rsid w:val="006B6122"/>
    <w:rsid w:val="006D6024"/>
    <w:rsid w:val="006F55CE"/>
    <w:rsid w:val="0073218B"/>
    <w:rsid w:val="00737CAF"/>
    <w:rsid w:val="00757D7A"/>
    <w:rsid w:val="007C224C"/>
    <w:rsid w:val="007D10E6"/>
    <w:rsid w:val="007D31BD"/>
    <w:rsid w:val="00804F93"/>
    <w:rsid w:val="00856A5F"/>
    <w:rsid w:val="00867FC7"/>
    <w:rsid w:val="00880116"/>
    <w:rsid w:val="00891BD0"/>
    <w:rsid w:val="008B1A95"/>
    <w:rsid w:val="008F36C5"/>
    <w:rsid w:val="009039CA"/>
    <w:rsid w:val="00906147"/>
    <w:rsid w:val="00942462"/>
    <w:rsid w:val="00972A00"/>
    <w:rsid w:val="00981613"/>
    <w:rsid w:val="00990AB7"/>
    <w:rsid w:val="009B628A"/>
    <w:rsid w:val="009F647D"/>
    <w:rsid w:val="00A01D07"/>
    <w:rsid w:val="00A048D4"/>
    <w:rsid w:val="00A06E21"/>
    <w:rsid w:val="00A4413C"/>
    <w:rsid w:val="00A55972"/>
    <w:rsid w:val="00A627F1"/>
    <w:rsid w:val="00A666A8"/>
    <w:rsid w:val="00A967B7"/>
    <w:rsid w:val="00B06A9C"/>
    <w:rsid w:val="00B1045D"/>
    <w:rsid w:val="00B24812"/>
    <w:rsid w:val="00B42DE8"/>
    <w:rsid w:val="00B55332"/>
    <w:rsid w:val="00B71728"/>
    <w:rsid w:val="00B83287"/>
    <w:rsid w:val="00BC45E3"/>
    <w:rsid w:val="00C47A84"/>
    <w:rsid w:val="00C6617B"/>
    <w:rsid w:val="00C90F10"/>
    <w:rsid w:val="00CA2CBA"/>
    <w:rsid w:val="00CA4ACF"/>
    <w:rsid w:val="00CF42DA"/>
    <w:rsid w:val="00D355BA"/>
    <w:rsid w:val="00D90604"/>
    <w:rsid w:val="00DE0201"/>
    <w:rsid w:val="00E70729"/>
    <w:rsid w:val="00E7150C"/>
    <w:rsid w:val="00E777B0"/>
    <w:rsid w:val="00E86CFE"/>
    <w:rsid w:val="00E97CC7"/>
    <w:rsid w:val="00EB4464"/>
    <w:rsid w:val="00ED4F9B"/>
    <w:rsid w:val="00EF78F6"/>
    <w:rsid w:val="00F3701B"/>
    <w:rsid w:val="00F826AE"/>
    <w:rsid w:val="00FE2B5F"/>
    <w:rsid w:val="00FE42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DA49A"/>
  <w15:chartTrackingRefBased/>
  <w15:docId w15:val="{11CD866A-7129-4E57-8A9D-0C01E0B4E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D31B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link w:val="Nagwek1Znak"/>
    <w:uiPriority w:val="1"/>
    <w:qFormat/>
    <w:rsid w:val="004D3D6A"/>
    <w:pPr>
      <w:widowControl w:val="0"/>
      <w:autoSpaceDE w:val="0"/>
      <w:autoSpaceDN w:val="0"/>
      <w:ind w:right="142"/>
      <w:jc w:val="center"/>
      <w:outlineLvl w:val="0"/>
    </w:pPr>
    <w:rPr>
      <w:rFonts w:ascii="Arial" w:eastAsia="Arial" w:hAnsi="Arial" w:cs="Arial"/>
      <w:b/>
      <w:bCs/>
      <w:sz w:val="24"/>
      <w:szCs w:val="24"/>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omylnie">
    <w:name w:val="Domyślnie"/>
    <w:rsid w:val="00E7150C"/>
    <w:pPr>
      <w:spacing w:after="0" w:line="240" w:lineRule="auto"/>
    </w:pPr>
    <w:rPr>
      <w:rFonts w:ascii="Times New Roman" w:eastAsia="Times New Roman" w:hAnsi="Times New Roman" w:cs="Times New Roman"/>
      <w:snapToGrid w:val="0"/>
      <w:sz w:val="24"/>
      <w:szCs w:val="20"/>
      <w:lang w:eastAsia="pl-PL"/>
    </w:rPr>
  </w:style>
  <w:style w:type="paragraph" w:styleId="Akapitzlist">
    <w:name w:val="List Paragraph"/>
    <w:basedOn w:val="Normalny"/>
    <w:uiPriority w:val="34"/>
    <w:qFormat/>
    <w:rsid w:val="00151B43"/>
    <w:pPr>
      <w:spacing w:after="200" w:line="276" w:lineRule="auto"/>
      <w:ind w:left="720"/>
      <w:contextualSpacing/>
    </w:pPr>
    <w:rPr>
      <w:rFonts w:ascii="Calibri" w:eastAsia="Calibri" w:hAnsi="Calibri"/>
      <w:sz w:val="22"/>
      <w:szCs w:val="22"/>
      <w:lang w:eastAsia="en-US"/>
    </w:rPr>
  </w:style>
  <w:style w:type="paragraph" w:styleId="Nagwek">
    <w:name w:val="header"/>
    <w:basedOn w:val="Normalny"/>
    <w:link w:val="NagwekZnak"/>
    <w:uiPriority w:val="99"/>
    <w:unhideWhenUsed/>
    <w:rsid w:val="00012A9E"/>
    <w:pPr>
      <w:tabs>
        <w:tab w:val="center" w:pos="4536"/>
        <w:tab w:val="right" w:pos="9072"/>
      </w:tabs>
    </w:pPr>
  </w:style>
  <w:style w:type="character" w:customStyle="1" w:styleId="NagwekZnak">
    <w:name w:val="Nagłówek Znak"/>
    <w:basedOn w:val="Domylnaczcionkaakapitu"/>
    <w:link w:val="Nagwek"/>
    <w:uiPriority w:val="99"/>
    <w:rsid w:val="00012A9E"/>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012A9E"/>
    <w:pPr>
      <w:tabs>
        <w:tab w:val="center" w:pos="4536"/>
        <w:tab w:val="right" w:pos="9072"/>
      </w:tabs>
    </w:pPr>
  </w:style>
  <w:style w:type="character" w:customStyle="1" w:styleId="StopkaZnak">
    <w:name w:val="Stopka Znak"/>
    <w:basedOn w:val="Domylnaczcionkaakapitu"/>
    <w:link w:val="Stopka"/>
    <w:uiPriority w:val="99"/>
    <w:rsid w:val="00012A9E"/>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1"/>
    <w:rsid w:val="004D3D6A"/>
    <w:rPr>
      <w:rFonts w:ascii="Arial" w:eastAsia="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402</TotalTime>
  <Pages>30</Pages>
  <Words>10836</Words>
  <Characters>65021</Characters>
  <Application>Microsoft Office Word</Application>
  <DocSecurity>0</DocSecurity>
  <Lines>541</Lines>
  <Paragraphs>151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Kibitlewska</dc:creator>
  <cp:keywords/>
  <dc:description/>
  <cp:lastModifiedBy>Monika Bruszewska</cp:lastModifiedBy>
  <cp:revision>26</cp:revision>
  <dcterms:created xsi:type="dcterms:W3CDTF">2025-09-08T09:04:00Z</dcterms:created>
  <dcterms:modified xsi:type="dcterms:W3CDTF">2026-09-15T17:41:00Z</dcterms:modified>
</cp:coreProperties>
</file>