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B491" w14:textId="77777777" w:rsidR="00110EEA" w:rsidRPr="005E72FD" w:rsidRDefault="00110EEA" w:rsidP="005E72FD">
      <w:pPr>
        <w:spacing w:line="276" w:lineRule="auto"/>
        <w:ind w:right="4"/>
        <w:jc w:val="right"/>
        <w:rPr>
          <w:b/>
          <w:color w:val="000000" w:themeColor="text1"/>
          <w:spacing w:val="-4"/>
        </w:rPr>
      </w:pPr>
    </w:p>
    <w:p w14:paraId="7139A8F5" w14:textId="1EE50CC4" w:rsidR="00892E51" w:rsidRPr="005E72FD" w:rsidRDefault="00892E51" w:rsidP="005E72FD">
      <w:pPr>
        <w:spacing w:line="276" w:lineRule="auto"/>
        <w:ind w:right="4"/>
        <w:jc w:val="right"/>
        <w:rPr>
          <w:b/>
          <w:color w:val="000000" w:themeColor="text1"/>
          <w:spacing w:val="-4"/>
        </w:rPr>
      </w:pPr>
      <w:r w:rsidRPr="005E72FD">
        <w:rPr>
          <w:b/>
          <w:color w:val="000000" w:themeColor="text1"/>
          <w:spacing w:val="-4"/>
        </w:rPr>
        <w:t>Załącznik nr 1</w:t>
      </w:r>
      <w:r w:rsidR="00383F45">
        <w:rPr>
          <w:b/>
          <w:color w:val="000000" w:themeColor="text1"/>
          <w:spacing w:val="-4"/>
        </w:rPr>
        <w:t>1</w:t>
      </w:r>
      <w:r w:rsidR="000D3FE8" w:rsidRPr="005E72FD">
        <w:rPr>
          <w:b/>
          <w:color w:val="000000" w:themeColor="text1"/>
          <w:spacing w:val="-4"/>
        </w:rPr>
        <w:t xml:space="preserve"> do SWZ - OPZ</w:t>
      </w:r>
    </w:p>
    <w:p w14:paraId="6DB5BCFE" w14:textId="77777777" w:rsidR="00446399" w:rsidRPr="00B02D00" w:rsidRDefault="00446399" w:rsidP="00446399">
      <w:pPr>
        <w:pStyle w:val="Tytu"/>
        <w:spacing w:line="276" w:lineRule="auto"/>
        <w:jc w:val="left"/>
        <w:rPr>
          <w:color w:val="000000" w:themeColor="text1"/>
        </w:rPr>
      </w:pPr>
      <w:r w:rsidRPr="00084EF8">
        <w:rPr>
          <w:color w:val="000000" w:themeColor="text1"/>
        </w:rPr>
        <w:t>Znak sprawy: OR.272.20.2025</w:t>
      </w:r>
    </w:p>
    <w:p w14:paraId="1F3F8F35" w14:textId="77777777" w:rsidR="00892E51" w:rsidRPr="005E72FD" w:rsidRDefault="00892E51" w:rsidP="005E72FD">
      <w:pPr>
        <w:spacing w:line="276" w:lineRule="auto"/>
        <w:ind w:right="4"/>
        <w:rPr>
          <w:b/>
          <w:color w:val="000000" w:themeColor="text1"/>
          <w:spacing w:val="-4"/>
        </w:rPr>
      </w:pPr>
    </w:p>
    <w:p w14:paraId="28E50DD2" w14:textId="77777777" w:rsidR="00892E51" w:rsidRPr="005E72FD" w:rsidRDefault="00892E51" w:rsidP="005E72FD">
      <w:pPr>
        <w:spacing w:line="276" w:lineRule="auto"/>
        <w:ind w:right="4"/>
        <w:rPr>
          <w:b/>
          <w:color w:val="000000" w:themeColor="text1"/>
          <w:spacing w:val="-4"/>
        </w:rPr>
      </w:pPr>
    </w:p>
    <w:p w14:paraId="6440F9F5" w14:textId="02CE7AEF" w:rsidR="000D3FE8" w:rsidRPr="005E72FD" w:rsidRDefault="00892E51" w:rsidP="005E72FD">
      <w:pPr>
        <w:spacing w:line="276" w:lineRule="auto"/>
        <w:ind w:right="4"/>
        <w:jc w:val="center"/>
        <w:rPr>
          <w:b/>
          <w:color w:val="000000" w:themeColor="text1"/>
          <w:spacing w:val="-12"/>
        </w:rPr>
      </w:pPr>
      <w:r w:rsidRPr="005E72FD">
        <w:rPr>
          <w:b/>
          <w:color w:val="000000" w:themeColor="text1"/>
          <w:spacing w:val="-4"/>
        </w:rPr>
        <w:t>Opis</w:t>
      </w:r>
      <w:r w:rsidRPr="005E72FD">
        <w:rPr>
          <w:b/>
          <w:color w:val="000000" w:themeColor="text1"/>
          <w:spacing w:val="-10"/>
        </w:rPr>
        <w:t xml:space="preserve"> </w:t>
      </w:r>
      <w:r w:rsidRPr="005E72FD">
        <w:rPr>
          <w:b/>
          <w:color w:val="000000" w:themeColor="text1"/>
          <w:spacing w:val="-4"/>
        </w:rPr>
        <w:t>Przedmiotu</w:t>
      </w:r>
      <w:r w:rsidRPr="005E72FD">
        <w:rPr>
          <w:b/>
          <w:color w:val="000000" w:themeColor="text1"/>
          <w:spacing w:val="-7"/>
        </w:rPr>
        <w:t xml:space="preserve"> </w:t>
      </w:r>
      <w:r w:rsidRPr="005E72FD">
        <w:rPr>
          <w:b/>
          <w:color w:val="000000" w:themeColor="text1"/>
          <w:spacing w:val="-4"/>
        </w:rPr>
        <w:t xml:space="preserve">Zamówienia </w:t>
      </w:r>
    </w:p>
    <w:p w14:paraId="2C346652" w14:textId="77777777" w:rsidR="005D47B2" w:rsidRPr="005E72FD" w:rsidRDefault="005D47B2" w:rsidP="005E72FD">
      <w:pPr>
        <w:spacing w:line="276" w:lineRule="auto"/>
        <w:ind w:right="4"/>
        <w:jc w:val="center"/>
        <w:rPr>
          <w:bCs/>
          <w:color w:val="000000" w:themeColor="text1"/>
          <w:spacing w:val="-4"/>
        </w:rPr>
      </w:pPr>
    </w:p>
    <w:p w14:paraId="2C94830B" w14:textId="7736FD63" w:rsidR="005D47B2" w:rsidRPr="00383F45" w:rsidRDefault="00383F45" w:rsidP="005E72FD">
      <w:pPr>
        <w:spacing w:line="276" w:lineRule="auto"/>
        <w:ind w:right="4"/>
        <w:jc w:val="center"/>
        <w:rPr>
          <w:b/>
          <w:color w:val="000000" w:themeColor="text1"/>
          <w:spacing w:val="-7"/>
        </w:rPr>
      </w:pPr>
      <w:r w:rsidRPr="00383F45">
        <w:rPr>
          <w:b/>
          <w:color w:val="000000" w:themeColor="text1"/>
          <w:spacing w:val="-7"/>
        </w:rPr>
        <w:t>na</w:t>
      </w:r>
    </w:p>
    <w:p w14:paraId="741395A9" w14:textId="77777777" w:rsidR="005D47B2" w:rsidRPr="005E72FD" w:rsidRDefault="005D47B2" w:rsidP="005E72FD">
      <w:pPr>
        <w:spacing w:line="276" w:lineRule="auto"/>
        <w:ind w:right="4"/>
        <w:jc w:val="center"/>
        <w:rPr>
          <w:bCs/>
          <w:color w:val="000000" w:themeColor="text1"/>
          <w:spacing w:val="-4"/>
        </w:rPr>
      </w:pPr>
    </w:p>
    <w:p w14:paraId="4D9CAE41" w14:textId="77777777" w:rsidR="00007D95" w:rsidRPr="00007D95" w:rsidRDefault="00007D95" w:rsidP="00007D95">
      <w:pPr>
        <w:spacing w:line="276" w:lineRule="auto"/>
        <w:ind w:right="4"/>
        <w:jc w:val="center"/>
        <w:rPr>
          <w:b/>
          <w:color w:val="000000" w:themeColor="text1"/>
          <w:spacing w:val="-4"/>
        </w:rPr>
      </w:pPr>
      <w:r w:rsidRPr="00007D95">
        <w:rPr>
          <w:b/>
          <w:color w:val="000000" w:themeColor="text1"/>
          <w:spacing w:val="-4"/>
        </w:rPr>
        <w:t>Zaprojektowanie i wdrożenie Systemu do monitorowania zażycia energii budynku Starostwa Powiatowego w Gołdapi</w:t>
      </w:r>
    </w:p>
    <w:p w14:paraId="12226114" w14:textId="4BF2F19D" w:rsidR="005D47B2" w:rsidRPr="005E72FD" w:rsidRDefault="005D47B2" w:rsidP="005E72FD">
      <w:pPr>
        <w:spacing w:line="276" w:lineRule="auto"/>
        <w:rPr>
          <w:color w:val="000000" w:themeColor="text1"/>
        </w:rPr>
      </w:pPr>
      <w:r w:rsidRPr="005E72FD">
        <w:rPr>
          <w:color w:val="000000" w:themeColor="text1"/>
        </w:rPr>
        <w:br w:type="page"/>
      </w:r>
    </w:p>
    <w:sdt>
      <w:sdtPr>
        <w:rPr>
          <w:rFonts w:ascii="Tahoma" w:eastAsia="Tahoma" w:hAnsi="Tahoma" w:cs="Tahoma"/>
          <w:b w:val="0"/>
          <w:bCs w:val="0"/>
          <w:color w:val="000000" w:themeColor="text1"/>
          <w:sz w:val="22"/>
          <w:szCs w:val="22"/>
          <w:lang w:eastAsia="en-US"/>
        </w:rPr>
        <w:id w:val="-1235623515"/>
        <w:docPartObj>
          <w:docPartGallery w:val="Table of Contents"/>
          <w:docPartUnique/>
        </w:docPartObj>
      </w:sdtPr>
      <w:sdtEndPr>
        <w:rPr>
          <w:noProof/>
        </w:rPr>
      </w:sdtEndPr>
      <w:sdtContent>
        <w:p w14:paraId="6732B56C" w14:textId="38DB9699" w:rsidR="00892E51" w:rsidRPr="005E72FD" w:rsidRDefault="00892E51" w:rsidP="005E72FD">
          <w:pPr>
            <w:pStyle w:val="Nagwekspisutreci"/>
            <w:rPr>
              <w:color w:val="000000" w:themeColor="text1"/>
            </w:rPr>
          </w:pPr>
          <w:r w:rsidRPr="005E72FD">
            <w:rPr>
              <w:color w:val="000000" w:themeColor="text1"/>
            </w:rPr>
            <w:t>Spis treści</w:t>
          </w:r>
        </w:p>
        <w:p w14:paraId="12B0EC01" w14:textId="00B4397E" w:rsidR="00951558" w:rsidRDefault="00892E51">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r w:rsidRPr="005E72FD">
            <w:rPr>
              <w:b w:val="0"/>
              <w:bCs w:val="0"/>
              <w:color w:val="000000" w:themeColor="text1"/>
            </w:rPr>
            <w:fldChar w:fldCharType="begin"/>
          </w:r>
          <w:r w:rsidRPr="005E72FD">
            <w:rPr>
              <w:color w:val="000000" w:themeColor="text1"/>
            </w:rPr>
            <w:instrText>TOC \o "1-3" \h \z \u</w:instrText>
          </w:r>
          <w:r w:rsidRPr="005E72FD">
            <w:rPr>
              <w:b w:val="0"/>
              <w:bCs w:val="0"/>
              <w:color w:val="000000" w:themeColor="text1"/>
            </w:rPr>
            <w:fldChar w:fldCharType="separate"/>
          </w:r>
          <w:hyperlink w:anchor="_Toc211885505" w:history="1">
            <w:r w:rsidR="00951558" w:rsidRPr="00615CB9">
              <w:rPr>
                <w:rStyle w:val="Hipercze"/>
                <w:noProof/>
              </w:rPr>
              <w:t>I.</w:t>
            </w:r>
            <w:r w:rsidR="00951558">
              <w:rPr>
                <w:rFonts w:eastAsiaTheme="minorEastAsia" w:cstheme="minorBidi"/>
                <w:b w:val="0"/>
                <w:bCs w:val="0"/>
                <w:caps w:val="0"/>
                <w:noProof/>
                <w:kern w:val="2"/>
                <w:sz w:val="24"/>
                <w:szCs w:val="24"/>
                <w:lang w:eastAsia="pl-PL"/>
                <w14:ligatures w14:val="standardContextual"/>
              </w:rPr>
              <w:tab/>
            </w:r>
            <w:r w:rsidR="00951558" w:rsidRPr="00615CB9">
              <w:rPr>
                <w:rStyle w:val="Hipercze"/>
                <w:noProof/>
              </w:rPr>
              <w:t>Oznaczenie sprawy</w:t>
            </w:r>
            <w:r w:rsidR="00951558">
              <w:rPr>
                <w:noProof/>
                <w:webHidden/>
              </w:rPr>
              <w:tab/>
            </w:r>
            <w:r w:rsidR="00951558">
              <w:rPr>
                <w:noProof/>
                <w:webHidden/>
              </w:rPr>
              <w:fldChar w:fldCharType="begin"/>
            </w:r>
            <w:r w:rsidR="00951558">
              <w:rPr>
                <w:noProof/>
                <w:webHidden/>
              </w:rPr>
              <w:instrText xml:space="preserve"> PAGEREF _Toc211885505 \h </w:instrText>
            </w:r>
            <w:r w:rsidR="00951558">
              <w:rPr>
                <w:noProof/>
                <w:webHidden/>
              </w:rPr>
            </w:r>
            <w:r w:rsidR="00951558">
              <w:rPr>
                <w:noProof/>
                <w:webHidden/>
              </w:rPr>
              <w:fldChar w:fldCharType="separate"/>
            </w:r>
            <w:r w:rsidR="00951558">
              <w:rPr>
                <w:noProof/>
                <w:webHidden/>
              </w:rPr>
              <w:t>3</w:t>
            </w:r>
            <w:r w:rsidR="00951558">
              <w:rPr>
                <w:noProof/>
                <w:webHidden/>
              </w:rPr>
              <w:fldChar w:fldCharType="end"/>
            </w:r>
          </w:hyperlink>
        </w:p>
        <w:p w14:paraId="285A9AF0" w14:textId="4737F6F3" w:rsidR="00951558" w:rsidRDefault="00951558">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hyperlink w:anchor="_Toc211885506" w:history="1">
            <w:r w:rsidRPr="00615CB9">
              <w:rPr>
                <w:rStyle w:val="Hipercze"/>
                <w:noProof/>
              </w:rPr>
              <w:t>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Przedmiot Zamówienia</w:t>
            </w:r>
            <w:r>
              <w:rPr>
                <w:noProof/>
                <w:webHidden/>
              </w:rPr>
              <w:tab/>
            </w:r>
            <w:r>
              <w:rPr>
                <w:noProof/>
                <w:webHidden/>
              </w:rPr>
              <w:fldChar w:fldCharType="begin"/>
            </w:r>
            <w:r>
              <w:rPr>
                <w:noProof/>
                <w:webHidden/>
              </w:rPr>
              <w:instrText xml:space="preserve"> PAGEREF _Toc211885506 \h </w:instrText>
            </w:r>
            <w:r>
              <w:rPr>
                <w:noProof/>
                <w:webHidden/>
              </w:rPr>
            </w:r>
            <w:r>
              <w:rPr>
                <w:noProof/>
                <w:webHidden/>
              </w:rPr>
              <w:fldChar w:fldCharType="separate"/>
            </w:r>
            <w:r>
              <w:rPr>
                <w:noProof/>
                <w:webHidden/>
              </w:rPr>
              <w:t>3</w:t>
            </w:r>
            <w:r>
              <w:rPr>
                <w:noProof/>
                <w:webHidden/>
              </w:rPr>
              <w:fldChar w:fldCharType="end"/>
            </w:r>
          </w:hyperlink>
        </w:p>
        <w:p w14:paraId="36F6A1FC" w14:textId="1336C81B" w:rsidR="00951558" w:rsidRDefault="00951558">
          <w:pPr>
            <w:pStyle w:val="Spistreci3"/>
            <w:tabs>
              <w:tab w:val="left" w:pos="1320"/>
              <w:tab w:val="right" w:leader="dot" w:pos="9066"/>
            </w:tabs>
            <w:rPr>
              <w:rFonts w:eastAsiaTheme="minorEastAsia" w:cstheme="minorBidi"/>
              <w:i w:val="0"/>
              <w:iCs w:val="0"/>
              <w:noProof/>
              <w:kern w:val="2"/>
              <w:sz w:val="24"/>
              <w:szCs w:val="24"/>
              <w:lang w:eastAsia="pl-PL"/>
              <w14:ligatures w14:val="standardContextual"/>
            </w:rPr>
          </w:pPr>
          <w:hyperlink w:anchor="_Toc211885507" w:history="1">
            <w:r w:rsidRPr="00615CB9">
              <w:rPr>
                <w:rStyle w:val="Hipercze"/>
                <w:noProof/>
              </w:rPr>
              <w:t>II.1.1</w:t>
            </w:r>
            <w:r>
              <w:rPr>
                <w:rFonts w:eastAsiaTheme="minorEastAsia" w:cstheme="minorBidi"/>
                <w:i w:val="0"/>
                <w:iCs w:val="0"/>
                <w:noProof/>
                <w:kern w:val="2"/>
                <w:sz w:val="24"/>
                <w:szCs w:val="24"/>
                <w:lang w:eastAsia="pl-PL"/>
                <w14:ligatures w14:val="standardContextual"/>
              </w:rPr>
              <w:tab/>
            </w:r>
            <w:r w:rsidRPr="00615CB9">
              <w:rPr>
                <w:rStyle w:val="Hipercze"/>
                <w:noProof/>
              </w:rPr>
              <w:t>Ogólne zasady równoważności rozwiązań</w:t>
            </w:r>
            <w:r>
              <w:rPr>
                <w:noProof/>
                <w:webHidden/>
              </w:rPr>
              <w:tab/>
            </w:r>
            <w:r>
              <w:rPr>
                <w:noProof/>
                <w:webHidden/>
              </w:rPr>
              <w:fldChar w:fldCharType="begin"/>
            </w:r>
            <w:r>
              <w:rPr>
                <w:noProof/>
                <w:webHidden/>
              </w:rPr>
              <w:instrText xml:space="preserve"> PAGEREF _Toc211885507 \h </w:instrText>
            </w:r>
            <w:r>
              <w:rPr>
                <w:noProof/>
                <w:webHidden/>
              </w:rPr>
            </w:r>
            <w:r>
              <w:rPr>
                <w:noProof/>
                <w:webHidden/>
              </w:rPr>
              <w:fldChar w:fldCharType="separate"/>
            </w:r>
            <w:r>
              <w:rPr>
                <w:noProof/>
                <w:webHidden/>
              </w:rPr>
              <w:t>4</w:t>
            </w:r>
            <w:r>
              <w:rPr>
                <w:noProof/>
                <w:webHidden/>
              </w:rPr>
              <w:fldChar w:fldCharType="end"/>
            </w:r>
          </w:hyperlink>
        </w:p>
        <w:p w14:paraId="2EB10E40" w14:textId="2F964623"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08" w:history="1">
            <w:r w:rsidRPr="00615CB9">
              <w:rPr>
                <w:rStyle w:val="Hipercze"/>
                <w:noProof/>
              </w:rPr>
              <w:t>III.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Termin realizacji Przedmiotu Zamówienia</w:t>
            </w:r>
            <w:r>
              <w:rPr>
                <w:noProof/>
                <w:webHidden/>
              </w:rPr>
              <w:tab/>
            </w:r>
            <w:r>
              <w:rPr>
                <w:noProof/>
                <w:webHidden/>
              </w:rPr>
              <w:fldChar w:fldCharType="begin"/>
            </w:r>
            <w:r>
              <w:rPr>
                <w:noProof/>
                <w:webHidden/>
              </w:rPr>
              <w:instrText xml:space="preserve"> PAGEREF _Toc211885508 \h </w:instrText>
            </w:r>
            <w:r>
              <w:rPr>
                <w:noProof/>
                <w:webHidden/>
              </w:rPr>
            </w:r>
            <w:r>
              <w:rPr>
                <w:noProof/>
                <w:webHidden/>
              </w:rPr>
              <w:fldChar w:fldCharType="separate"/>
            </w:r>
            <w:r>
              <w:rPr>
                <w:noProof/>
                <w:webHidden/>
              </w:rPr>
              <w:t>6</w:t>
            </w:r>
            <w:r>
              <w:rPr>
                <w:noProof/>
                <w:webHidden/>
              </w:rPr>
              <w:fldChar w:fldCharType="end"/>
            </w:r>
          </w:hyperlink>
        </w:p>
        <w:p w14:paraId="597C6E96" w14:textId="2654E543"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09" w:history="1">
            <w:r w:rsidRPr="00615CB9">
              <w:rPr>
                <w:rStyle w:val="Hipercze"/>
                <w:noProof/>
              </w:rPr>
              <w:t>IV.</w:t>
            </w:r>
            <w:r>
              <w:rPr>
                <w:rFonts w:eastAsiaTheme="minorEastAsia" w:cstheme="minorBidi"/>
                <w:b w:val="0"/>
                <w:bCs w:val="0"/>
                <w:caps w:val="0"/>
                <w:noProof/>
                <w:kern w:val="2"/>
                <w:sz w:val="24"/>
                <w:szCs w:val="24"/>
                <w:lang w:eastAsia="pl-PL"/>
                <w14:ligatures w14:val="standardContextual"/>
              </w:rPr>
              <w:tab/>
            </w:r>
            <w:r w:rsidRPr="00615CB9">
              <w:rPr>
                <w:rStyle w:val="Hipercze"/>
                <w:noProof/>
              </w:rPr>
              <w:t>Sposób realizacji</w:t>
            </w:r>
            <w:r>
              <w:rPr>
                <w:noProof/>
                <w:webHidden/>
              </w:rPr>
              <w:tab/>
            </w:r>
            <w:r>
              <w:rPr>
                <w:noProof/>
                <w:webHidden/>
              </w:rPr>
              <w:fldChar w:fldCharType="begin"/>
            </w:r>
            <w:r>
              <w:rPr>
                <w:noProof/>
                <w:webHidden/>
              </w:rPr>
              <w:instrText xml:space="preserve"> PAGEREF _Toc211885509 \h </w:instrText>
            </w:r>
            <w:r>
              <w:rPr>
                <w:noProof/>
                <w:webHidden/>
              </w:rPr>
            </w:r>
            <w:r>
              <w:rPr>
                <w:noProof/>
                <w:webHidden/>
              </w:rPr>
              <w:fldChar w:fldCharType="separate"/>
            </w:r>
            <w:r>
              <w:rPr>
                <w:noProof/>
                <w:webHidden/>
              </w:rPr>
              <w:t>6</w:t>
            </w:r>
            <w:r>
              <w:rPr>
                <w:noProof/>
                <w:webHidden/>
              </w:rPr>
              <w:fldChar w:fldCharType="end"/>
            </w:r>
          </w:hyperlink>
        </w:p>
        <w:p w14:paraId="15AB5952" w14:textId="78711D54" w:rsidR="00951558" w:rsidRDefault="00951558">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hyperlink w:anchor="_Toc211885510" w:history="1">
            <w:r w:rsidRPr="00615CB9">
              <w:rPr>
                <w:rStyle w:val="Hipercze"/>
                <w:noProof/>
              </w:rPr>
              <w:t>V.</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sposobu realizacji Zadania</w:t>
            </w:r>
            <w:r>
              <w:rPr>
                <w:noProof/>
                <w:webHidden/>
              </w:rPr>
              <w:tab/>
            </w:r>
            <w:r>
              <w:rPr>
                <w:noProof/>
                <w:webHidden/>
              </w:rPr>
              <w:fldChar w:fldCharType="begin"/>
            </w:r>
            <w:r>
              <w:rPr>
                <w:noProof/>
                <w:webHidden/>
              </w:rPr>
              <w:instrText xml:space="preserve"> PAGEREF _Toc211885510 \h </w:instrText>
            </w:r>
            <w:r>
              <w:rPr>
                <w:noProof/>
                <w:webHidden/>
              </w:rPr>
            </w:r>
            <w:r>
              <w:rPr>
                <w:noProof/>
                <w:webHidden/>
              </w:rPr>
              <w:fldChar w:fldCharType="separate"/>
            </w:r>
            <w:r>
              <w:rPr>
                <w:noProof/>
                <w:webHidden/>
              </w:rPr>
              <w:t>7</w:t>
            </w:r>
            <w:r>
              <w:rPr>
                <w:noProof/>
                <w:webHidden/>
              </w:rPr>
              <w:fldChar w:fldCharType="end"/>
            </w:r>
          </w:hyperlink>
        </w:p>
        <w:p w14:paraId="698E56AF" w14:textId="75892C3E"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1" w:history="1">
            <w:r w:rsidRPr="00615CB9">
              <w:rPr>
                <w:rStyle w:val="Hipercze"/>
                <w:noProof/>
              </w:rPr>
              <w:t>VI.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Planu realizacji projektu i Analizy przedwdrożeniowej</w:t>
            </w:r>
            <w:r>
              <w:rPr>
                <w:noProof/>
                <w:webHidden/>
              </w:rPr>
              <w:tab/>
            </w:r>
            <w:r>
              <w:rPr>
                <w:noProof/>
                <w:webHidden/>
              </w:rPr>
              <w:fldChar w:fldCharType="begin"/>
            </w:r>
            <w:r>
              <w:rPr>
                <w:noProof/>
                <w:webHidden/>
              </w:rPr>
              <w:instrText xml:space="preserve"> PAGEREF _Toc211885511 \h </w:instrText>
            </w:r>
            <w:r>
              <w:rPr>
                <w:noProof/>
                <w:webHidden/>
              </w:rPr>
            </w:r>
            <w:r>
              <w:rPr>
                <w:noProof/>
                <w:webHidden/>
              </w:rPr>
              <w:fldChar w:fldCharType="separate"/>
            </w:r>
            <w:r>
              <w:rPr>
                <w:noProof/>
                <w:webHidden/>
              </w:rPr>
              <w:t>8</w:t>
            </w:r>
            <w:r>
              <w:rPr>
                <w:noProof/>
                <w:webHidden/>
              </w:rPr>
              <w:fldChar w:fldCharType="end"/>
            </w:r>
          </w:hyperlink>
        </w:p>
        <w:p w14:paraId="14A064BF" w14:textId="23A3BCF0"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2" w:history="1">
            <w:r w:rsidRPr="00615CB9">
              <w:rPr>
                <w:rStyle w:val="Hipercze"/>
                <w:noProof/>
              </w:rPr>
              <w:t>VII.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Asysty Powdrożeniowej</w:t>
            </w:r>
            <w:r>
              <w:rPr>
                <w:noProof/>
                <w:webHidden/>
              </w:rPr>
              <w:tab/>
            </w:r>
            <w:r>
              <w:rPr>
                <w:noProof/>
                <w:webHidden/>
              </w:rPr>
              <w:fldChar w:fldCharType="begin"/>
            </w:r>
            <w:r>
              <w:rPr>
                <w:noProof/>
                <w:webHidden/>
              </w:rPr>
              <w:instrText xml:space="preserve"> PAGEREF _Toc211885512 \h </w:instrText>
            </w:r>
            <w:r>
              <w:rPr>
                <w:noProof/>
                <w:webHidden/>
              </w:rPr>
            </w:r>
            <w:r>
              <w:rPr>
                <w:noProof/>
                <w:webHidden/>
              </w:rPr>
              <w:fldChar w:fldCharType="separate"/>
            </w:r>
            <w:r>
              <w:rPr>
                <w:noProof/>
                <w:webHidden/>
              </w:rPr>
              <w:t>9</w:t>
            </w:r>
            <w:r>
              <w:rPr>
                <w:noProof/>
                <w:webHidden/>
              </w:rPr>
              <w:fldChar w:fldCharType="end"/>
            </w:r>
          </w:hyperlink>
        </w:p>
        <w:p w14:paraId="6845BFD0" w14:textId="5833B4DE"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3" w:history="1">
            <w:r w:rsidRPr="00615CB9">
              <w:rPr>
                <w:rStyle w:val="Hipercze"/>
                <w:noProof/>
              </w:rPr>
              <w:t>VIII.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Szkoleń</w:t>
            </w:r>
            <w:r>
              <w:rPr>
                <w:noProof/>
                <w:webHidden/>
              </w:rPr>
              <w:tab/>
            </w:r>
            <w:r>
              <w:rPr>
                <w:noProof/>
                <w:webHidden/>
              </w:rPr>
              <w:fldChar w:fldCharType="begin"/>
            </w:r>
            <w:r>
              <w:rPr>
                <w:noProof/>
                <w:webHidden/>
              </w:rPr>
              <w:instrText xml:space="preserve"> PAGEREF _Toc211885513 \h </w:instrText>
            </w:r>
            <w:r>
              <w:rPr>
                <w:noProof/>
                <w:webHidden/>
              </w:rPr>
            </w:r>
            <w:r>
              <w:rPr>
                <w:noProof/>
                <w:webHidden/>
              </w:rPr>
              <w:fldChar w:fldCharType="separate"/>
            </w:r>
            <w:r>
              <w:rPr>
                <w:noProof/>
                <w:webHidden/>
              </w:rPr>
              <w:t>10</w:t>
            </w:r>
            <w:r>
              <w:rPr>
                <w:noProof/>
                <w:webHidden/>
              </w:rPr>
              <w:fldChar w:fldCharType="end"/>
            </w:r>
          </w:hyperlink>
        </w:p>
        <w:p w14:paraId="56DC72E4" w14:textId="0B49AD2A"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4" w:history="1">
            <w:r w:rsidRPr="00615CB9">
              <w:rPr>
                <w:rStyle w:val="Hipercze"/>
                <w:noProof/>
              </w:rPr>
              <w:t>IX.</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Testów Akceptacyjnych</w:t>
            </w:r>
            <w:r>
              <w:rPr>
                <w:noProof/>
                <w:webHidden/>
              </w:rPr>
              <w:tab/>
            </w:r>
            <w:r>
              <w:rPr>
                <w:noProof/>
                <w:webHidden/>
              </w:rPr>
              <w:fldChar w:fldCharType="begin"/>
            </w:r>
            <w:r>
              <w:rPr>
                <w:noProof/>
                <w:webHidden/>
              </w:rPr>
              <w:instrText xml:space="preserve"> PAGEREF _Toc211885514 \h </w:instrText>
            </w:r>
            <w:r>
              <w:rPr>
                <w:noProof/>
                <w:webHidden/>
              </w:rPr>
            </w:r>
            <w:r>
              <w:rPr>
                <w:noProof/>
                <w:webHidden/>
              </w:rPr>
              <w:fldChar w:fldCharType="separate"/>
            </w:r>
            <w:r>
              <w:rPr>
                <w:noProof/>
                <w:webHidden/>
              </w:rPr>
              <w:t>11</w:t>
            </w:r>
            <w:r>
              <w:rPr>
                <w:noProof/>
                <w:webHidden/>
              </w:rPr>
              <w:fldChar w:fldCharType="end"/>
            </w:r>
          </w:hyperlink>
        </w:p>
        <w:p w14:paraId="623076FC" w14:textId="178BB684" w:rsidR="00951558" w:rsidRDefault="00951558">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hyperlink w:anchor="_Toc211885515" w:history="1">
            <w:r w:rsidRPr="00615CB9">
              <w:rPr>
                <w:rStyle w:val="Hipercze"/>
                <w:noProof/>
              </w:rPr>
              <w:t>X.</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w:t>
            </w:r>
            <w:r w:rsidRPr="00615CB9">
              <w:rPr>
                <w:rStyle w:val="Hipercze"/>
                <w:noProof/>
                <w:spacing w:val="-4"/>
              </w:rPr>
              <w:t xml:space="preserve"> </w:t>
            </w:r>
            <w:r w:rsidRPr="00615CB9">
              <w:rPr>
                <w:rStyle w:val="Hipercze"/>
                <w:noProof/>
              </w:rPr>
              <w:t>w</w:t>
            </w:r>
            <w:r w:rsidRPr="00615CB9">
              <w:rPr>
                <w:rStyle w:val="Hipercze"/>
                <w:noProof/>
                <w:spacing w:val="-4"/>
              </w:rPr>
              <w:t xml:space="preserve"> </w:t>
            </w:r>
            <w:r w:rsidRPr="00615CB9">
              <w:rPr>
                <w:rStyle w:val="Hipercze"/>
                <w:noProof/>
              </w:rPr>
              <w:t>zakresie</w:t>
            </w:r>
            <w:r w:rsidRPr="00615CB9">
              <w:rPr>
                <w:rStyle w:val="Hipercze"/>
                <w:noProof/>
                <w:spacing w:val="-3"/>
              </w:rPr>
              <w:t xml:space="preserve"> </w:t>
            </w:r>
            <w:r w:rsidRPr="00615CB9">
              <w:rPr>
                <w:rStyle w:val="Hipercze"/>
                <w:noProof/>
              </w:rPr>
              <w:t>Produktów</w:t>
            </w:r>
            <w:r>
              <w:rPr>
                <w:noProof/>
                <w:webHidden/>
              </w:rPr>
              <w:tab/>
            </w:r>
            <w:r>
              <w:rPr>
                <w:noProof/>
                <w:webHidden/>
              </w:rPr>
              <w:fldChar w:fldCharType="begin"/>
            </w:r>
            <w:r>
              <w:rPr>
                <w:noProof/>
                <w:webHidden/>
              </w:rPr>
              <w:instrText xml:space="preserve"> PAGEREF _Toc211885515 \h </w:instrText>
            </w:r>
            <w:r>
              <w:rPr>
                <w:noProof/>
                <w:webHidden/>
              </w:rPr>
            </w:r>
            <w:r>
              <w:rPr>
                <w:noProof/>
                <w:webHidden/>
              </w:rPr>
              <w:fldChar w:fldCharType="separate"/>
            </w:r>
            <w:r>
              <w:rPr>
                <w:noProof/>
                <w:webHidden/>
              </w:rPr>
              <w:t>14</w:t>
            </w:r>
            <w:r>
              <w:rPr>
                <w:noProof/>
                <w:webHidden/>
              </w:rPr>
              <w:fldChar w:fldCharType="end"/>
            </w:r>
          </w:hyperlink>
        </w:p>
        <w:p w14:paraId="7851796F" w14:textId="33EE4620"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6" w:history="1">
            <w:r w:rsidRPr="00615CB9">
              <w:rPr>
                <w:rStyle w:val="Hipercze"/>
                <w:noProof/>
              </w:rPr>
              <w:t>XI.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w:t>
            </w:r>
            <w:r w:rsidRPr="00615CB9">
              <w:rPr>
                <w:rStyle w:val="Hipercze"/>
                <w:noProof/>
                <w:spacing w:val="-4"/>
              </w:rPr>
              <w:t xml:space="preserve"> </w:t>
            </w:r>
            <w:r w:rsidRPr="00615CB9">
              <w:rPr>
                <w:rStyle w:val="Hipercze"/>
                <w:noProof/>
              </w:rPr>
              <w:t>w</w:t>
            </w:r>
            <w:r w:rsidRPr="00615CB9">
              <w:rPr>
                <w:rStyle w:val="Hipercze"/>
                <w:noProof/>
                <w:spacing w:val="-5"/>
              </w:rPr>
              <w:t xml:space="preserve"> </w:t>
            </w:r>
            <w:r w:rsidRPr="00615CB9">
              <w:rPr>
                <w:rStyle w:val="Hipercze"/>
                <w:noProof/>
              </w:rPr>
              <w:t>zakresie</w:t>
            </w:r>
            <w:r w:rsidRPr="00615CB9">
              <w:rPr>
                <w:rStyle w:val="Hipercze"/>
                <w:noProof/>
                <w:spacing w:val="-5"/>
              </w:rPr>
              <w:t xml:space="preserve"> </w:t>
            </w:r>
            <w:r w:rsidRPr="00615CB9">
              <w:rPr>
                <w:rStyle w:val="Hipercze"/>
                <w:noProof/>
              </w:rPr>
              <w:t>Serwisu</w:t>
            </w:r>
            <w:r w:rsidRPr="00615CB9">
              <w:rPr>
                <w:rStyle w:val="Hipercze"/>
                <w:noProof/>
                <w:spacing w:val="-1"/>
              </w:rPr>
              <w:t xml:space="preserve"> </w:t>
            </w:r>
            <w:r w:rsidRPr="00615CB9">
              <w:rPr>
                <w:rStyle w:val="Hipercze"/>
                <w:noProof/>
              </w:rPr>
              <w:t>Utrzymaniowego</w:t>
            </w:r>
            <w:r>
              <w:rPr>
                <w:noProof/>
                <w:webHidden/>
              </w:rPr>
              <w:tab/>
            </w:r>
            <w:r>
              <w:rPr>
                <w:noProof/>
                <w:webHidden/>
              </w:rPr>
              <w:fldChar w:fldCharType="begin"/>
            </w:r>
            <w:r>
              <w:rPr>
                <w:noProof/>
                <w:webHidden/>
              </w:rPr>
              <w:instrText xml:space="preserve"> PAGEREF _Toc211885516 \h </w:instrText>
            </w:r>
            <w:r>
              <w:rPr>
                <w:noProof/>
                <w:webHidden/>
              </w:rPr>
            </w:r>
            <w:r>
              <w:rPr>
                <w:noProof/>
                <w:webHidden/>
              </w:rPr>
              <w:fldChar w:fldCharType="separate"/>
            </w:r>
            <w:r>
              <w:rPr>
                <w:noProof/>
                <w:webHidden/>
              </w:rPr>
              <w:t>20</w:t>
            </w:r>
            <w:r>
              <w:rPr>
                <w:noProof/>
                <w:webHidden/>
              </w:rPr>
              <w:fldChar w:fldCharType="end"/>
            </w:r>
          </w:hyperlink>
        </w:p>
        <w:p w14:paraId="68AC99FF" w14:textId="7824B545"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7" w:history="1">
            <w:r w:rsidRPr="00615CB9">
              <w:rPr>
                <w:rStyle w:val="Hipercze"/>
                <w:noProof/>
              </w:rPr>
              <w:t>XII.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Procedura odbioru Zadania</w:t>
            </w:r>
            <w:r>
              <w:rPr>
                <w:noProof/>
                <w:webHidden/>
              </w:rPr>
              <w:tab/>
            </w:r>
            <w:r>
              <w:rPr>
                <w:noProof/>
                <w:webHidden/>
              </w:rPr>
              <w:fldChar w:fldCharType="begin"/>
            </w:r>
            <w:r>
              <w:rPr>
                <w:noProof/>
                <w:webHidden/>
              </w:rPr>
              <w:instrText xml:space="preserve"> PAGEREF _Toc211885517 \h </w:instrText>
            </w:r>
            <w:r>
              <w:rPr>
                <w:noProof/>
                <w:webHidden/>
              </w:rPr>
            </w:r>
            <w:r>
              <w:rPr>
                <w:noProof/>
                <w:webHidden/>
              </w:rPr>
              <w:fldChar w:fldCharType="separate"/>
            </w:r>
            <w:r>
              <w:rPr>
                <w:noProof/>
                <w:webHidden/>
              </w:rPr>
              <w:t>22</w:t>
            </w:r>
            <w:r>
              <w:rPr>
                <w:noProof/>
                <w:webHidden/>
              </w:rPr>
              <w:fldChar w:fldCharType="end"/>
            </w:r>
          </w:hyperlink>
        </w:p>
        <w:p w14:paraId="409CC373" w14:textId="6392B95D"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8" w:history="1">
            <w:r w:rsidRPr="00615CB9">
              <w:rPr>
                <w:rStyle w:val="Hipercze"/>
                <w:noProof/>
              </w:rPr>
              <w:t>XIII.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w:t>
            </w:r>
            <w:r w:rsidRPr="00615CB9">
              <w:rPr>
                <w:rStyle w:val="Hipercze"/>
                <w:noProof/>
                <w:spacing w:val="-3"/>
              </w:rPr>
              <w:t xml:space="preserve"> </w:t>
            </w:r>
            <w:r w:rsidRPr="00615CB9">
              <w:rPr>
                <w:rStyle w:val="Hipercze"/>
                <w:noProof/>
              </w:rPr>
              <w:t>prawne</w:t>
            </w:r>
            <w:r>
              <w:rPr>
                <w:noProof/>
                <w:webHidden/>
              </w:rPr>
              <w:tab/>
            </w:r>
            <w:r>
              <w:rPr>
                <w:noProof/>
                <w:webHidden/>
              </w:rPr>
              <w:fldChar w:fldCharType="begin"/>
            </w:r>
            <w:r>
              <w:rPr>
                <w:noProof/>
                <w:webHidden/>
              </w:rPr>
              <w:instrText xml:space="preserve"> PAGEREF _Toc211885518 \h </w:instrText>
            </w:r>
            <w:r>
              <w:rPr>
                <w:noProof/>
                <w:webHidden/>
              </w:rPr>
            </w:r>
            <w:r>
              <w:rPr>
                <w:noProof/>
                <w:webHidden/>
              </w:rPr>
              <w:fldChar w:fldCharType="separate"/>
            </w:r>
            <w:r>
              <w:rPr>
                <w:noProof/>
                <w:webHidden/>
              </w:rPr>
              <w:t>23</w:t>
            </w:r>
            <w:r>
              <w:rPr>
                <w:noProof/>
                <w:webHidden/>
              </w:rPr>
              <w:fldChar w:fldCharType="end"/>
            </w:r>
          </w:hyperlink>
        </w:p>
        <w:p w14:paraId="5902D743" w14:textId="7A777881"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9" w:history="1">
            <w:r w:rsidRPr="00615CB9">
              <w:rPr>
                <w:rStyle w:val="Hipercze"/>
                <w:noProof/>
              </w:rPr>
              <w:t>XIV.</w:t>
            </w:r>
            <w:r>
              <w:rPr>
                <w:rFonts w:eastAsiaTheme="minorEastAsia" w:cstheme="minorBidi"/>
                <w:b w:val="0"/>
                <w:bCs w:val="0"/>
                <w:caps w:val="0"/>
                <w:noProof/>
                <w:kern w:val="2"/>
                <w:sz w:val="24"/>
                <w:szCs w:val="24"/>
                <w:lang w:eastAsia="pl-PL"/>
                <w14:ligatures w14:val="standardContextual"/>
              </w:rPr>
              <w:tab/>
            </w:r>
            <w:r w:rsidRPr="00615CB9">
              <w:rPr>
                <w:rStyle w:val="Hipercze"/>
                <w:noProof/>
              </w:rPr>
              <w:t>Słownik</w:t>
            </w:r>
            <w:r>
              <w:rPr>
                <w:noProof/>
                <w:webHidden/>
              </w:rPr>
              <w:tab/>
            </w:r>
            <w:r>
              <w:rPr>
                <w:noProof/>
                <w:webHidden/>
              </w:rPr>
              <w:fldChar w:fldCharType="begin"/>
            </w:r>
            <w:r>
              <w:rPr>
                <w:noProof/>
                <w:webHidden/>
              </w:rPr>
              <w:instrText xml:space="preserve"> PAGEREF _Toc211885519 \h </w:instrText>
            </w:r>
            <w:r>
              <w:rPr>
                <w:noProof/>
                <w:webHidden/>
              </w:rPr>
            </w:r>
            <w:r>
              <w:rPr>
                <w:noProof/>
                <w:webHidden/>
              </w:rPr>
              <w:fldChar w:fldCharType="separate"/>
            </w:r>
            <w:r>
              <w:rPr>
                <w:noProof/>
                <w:webHidden/>
              </w:rPr>
              <w:t>24</w:t>
            </w:r>
            <w:r>
              <w:rPr>
                <w:noProof/>
                <w:webHidden/>
              </w:rPr>
              <w:fldChar w:fldCharType="end"/>
            </w:r>
          </w:hyperlink>
        </w:p>
        <w:p w14:paraId="1F66E653" w14:textId="5D08FFED" w:rsidR="00892E51" w:rsidRPr="005E72FD" w:rsidRDefault="00892E51" w:rsidP="005E72FD">
          <w:pPr>
            <w:spacing w:line="276" w:lineRule="auto"/>
            <w:rPr>
              <w:color w:val="000000" w:themeColor="text1"/>
            </w:rPr>
          </w:pPr>
          <w:r w:rsidRPr="005E72FD">
            <w:rPr>
              <w:b/>
              <w:bCs/>
              <w:noProof/>
              <w:color w:val="000000" w:themeColor="text1"/>
            </w:rPr>
            <w:fldChar w:fldCharType="end"/>
          </w:r>
        </w:p>
      </w:sdtContent>
    </w:sdt>
    <w:p w14:paraId="418F7483" w14:textId="77777777" w:rsidR="00801F29" w:rsidRPr="005E72FD" w:rsidRDefault="00801F29" w:rsidP="005E72FD">
      <w:pPr>
        <w:spacing w:line="276" w:lineRule="auto"/>
        <w:rPr>
          <w:rFonts w:ascii="Verdana" w:eastAsia="Verdana" w:hAnsi="Verdana" w:cs="Verdana"/>
          <w:b/>
          <w:bCs/>
          <w:color w:val="000000" w:themeColor="text1"/>
          <w:sz w:val="24"/>
          <w:szCs w:val="24"/>
        </w:rPr>
      </w:pPr>
      <w:r w:rsidRPr="005E72FD">
        <w:rPr>
          <w:color w:val="000000" w:themeColor="text1"/>
        </w:rPr>
        <w:br w:type="page"/>
      </w:r>
    </w:p>
    <w:p w14:paraId="0904C550" w14:textId="3FA08263" w:rsidR="00F97441" w:rsidRPr="005E72FD" w:rsidRDefault="0091474B" w:rsidP="005E72FD">
      <w:pPr>
        <w:pStyle w:val="Nagwek1"/>
        <w:spacing w:line="276" w:lineRule="auto"/>
        <w:rPr>
          <w:color w:val="000000" w:themeColor="text1"/>
        </w:rPr>
      </w:pPr>
      <w:bookmarkStart w:id="0" w:name="_Toc211885505"/>
      <w:r w:rsidRPr="005E72FD">
        <w:rPr>
          <w:color w:val="000000" w:themeColor="text1"/>
        </w:rPr>
        <w:lastRenderedPageBreak/>
        <w:t>Oznaczenie sprawy</w:t>
      </w:r>
      <w:bookmarkEnd w:id="0"/>
    </w:p>
    <w:p w14:paraId="14F1C930" w14:textId="56AEF22C" w:rsidR="00B67A78" w:rsidRPr="005E72FD" w:rsidRDefault="0091474B" w:rsidP="00397064">
      <w:pPr>
        <w:pStyle w:val="Tekstpodstawowy"/>
        <w:spacing w:before="242" w:line="276" w:lineRule="auto"/>
        <w:ind w:right="361"/>
        <w:jc w:val="both"/>
        <w:rPr>
          <w:color w:val="000000" w:themeColor="text1"/>
        </w:rPr>
      </w:pPr>
      <w:r w:rsidRPr="005E72FD">
        <w:rPr>
          <w:color w:val="000000" w:themeColor="text1"/>
        </w:rPr>
        <w:t xml:space="preserve">Postępowanie o udzielenie zamówienia publicznego pn.: </w:t>
      </w:r>
      <w:r w:rsidR="00397064">
        <w:rPr>
          <w:color w:val="000000" w:themeColor="text1"/>
        </w:rPr>
        <w:t>Z</w:t>
      </w:r>
      <w:r w:rsidR="00397064" w:rsidRPr="00397064">
        <w:rPr>
          <w:color w:val="000000" w:themeColor="text1"/>
        </w:rPr>
        <w:t>aprojektowanie i wdrożenie Systemu do monitorowania zażycia energii budynku Starostwa Powiatowego w Gołdapi</w:t>
      </w:r>
    </w:p>
    <w:p w14:paraId="01F2DA37" w14:textId="77777777" w:rsidR="001D0011" w:rsidRPr="005E72FD" w:rsidRDefault="001D0011" w:rsidP="00EF541D">
      <w:pPr>
        <w:pStyle w:val="Tekstpodstawowy"/>
        <w:spacing w:before="243" w:line="276" w:lineRule="auto"/>
        <w:jc w:val="both"/>
        <w:rPr>
          <w:color w:val="000000" w:themeColor="text1"/>
        </w:rPr>
      </w:pPr>
    </w:p>
    <w:p w14:paraId="0BDE2631" w14:textId="43510446" w:rsidR="00DA0F3B" w:rsidRPr="00EF541D" w:rsidRDefault="0091474B" w:rsidP="00EF541D">
      <w:pPr>
        <w:pStyle w:val="Nagwek1"/>
        <w:spacing w:line="276" w:lineRule="auto"/>
        <w:rPr>
          <w:color w:val="000000" w:themeColor="text1"/>
        </w:rPr>
      </w:pPr>
      <w:bookmarkStart w:id="1" w:name="_Toc211885506"/>
      <w:r w:rsidRPr="005E72FD">
        <w:rPr>
          <w:color w:val="000000" w:themeColor="text1"/>
        </w:rPr>
        <w:t>Przedmiot Zamówienia</w:t>
      </w:r>
      <w:bookmarkEnd w:id="1"/>
    </w:p>
    <w:p w14:paraId="1F9042AC" w14:textId="4655DAB5" w:rsidR="0029469B" w:rsidRPr="005E72FD" w:rsidRDefault="00B16ECD" w:rsidP="005E72FD">
      <w:pPr>
        <w:pStyle w:val="Tekstpodstawowy"/>
        <w:spacing w:before="243" w:line="276" w:lineRule="auto"/>
        <w:jc w:val="both"/>
        <w:rPr>
          <w:color w:val="000000" w:themeColor="text1"/>
        </w:rPr>
      </w:pPr>
      <w:r w:rsidRPr="005E72FD">
        <w:rPr>
          <w:color w:val="000000" w:themeColor="text1"/>
        </w:rPr>
        <w:t>Przedmiot Zamówie</w:t>
      </w:r>
      <w:r w:rsidR="00EF541D">
        <w:rPr>
          <w:color w:val="000000" w:themeColor="text1"/>
        </w:rPr>
        <w:t>n</w:t>
      </w:r>
      <w:r w:rsidRPr="005E72FD">
        <w:rPr>
          <w:color w:val="000000" w:themeColor="text1"/>
        </w:rPr>
        <w:t xml:space="preserve">ia składa się z </w:t>
      </w:r>
      <w:r w:rsidR="00951558">
        <w:rPr>
          <w:color w:val="000000" w:themeColor="text1"/>
        </w:rPr>
        <w:t>następujących</w:t>
      </w:r>
      <w:r w:rsidR="00E8603D" w:rsidRPr="005E72FD">
        <w:rPr>
          <w:color w:val="000000" w:themeColor="text1"/>
        </w:rPr>
        <w:t xml:space="preserve"> zadań</w:t>
      </w:r>
      <w:r w:rsidR="00951558">
        <w:rPr>
          <w:color w:val="000000" w:themeColor="text1"/>
        </w:rPr>
        <w:t>:</w:t>
      </w:r>
    </w:p>
    <w:p w14:paraId="1746DF36" w14:textId="53D4F96D" w:rsidR="00B16ECD" w:rsidRPr="005E72FD" w:rsidRDefault="00951558" w:rsidP="005E72FD">
      <w:pPr>
        <w:pStyle w:val="Akapitzlist"/>
        <w:widowControl/>
        <w:numPr>
          <w:ilvl w:val="0"/>
          <w:numId w:val="48"/>
        </w:numPr>
        <w:autoSpaceDE/>
        <w:autoSpaceDN/>
        <w:spacing w:after="160" w:line="276" w:lineRule="auto"/>
        <w:contextualSpacing/>
        <w:rPr>
          <w:sz w:val="20"/>
          <w:szCs w:val="20"/>
        </w:rPr>
      </w:pPr>
      <w:r>
        <w:rPr>
          <w:sz w:val="20"/>
          <w:szCs w:val="20"/>
        </w:rPr>
        <w:t>Z</w:t>
      </w:r>
      <w:r w:rsidRPr="00951558">
        <w:rPr>
          <w:sz w:val="20"/>
          <w:szCs w:val="20"/>
        </w:rPr>
        <w:t>aprojektowani</w:t>
      </w:r>
      <w:r>
        <w:rPr>
          <w:sz w:val="20"/>
          <w:szCs w:val="20"/>
        </w:rPr>
        <w:t>a</w:t>
      </w:r>
      <w:r w:rsidRPr="00951558">
        <w:rPr>
          <w:sz w:val="20"/>
          <w:szCs w:val="20"/>
        </w:rPr>
        <w:t xml:space="preserve"> i wdrożeni</w:t>
      </w:r>
      <w:r>
        <w:rPr>
          <w:sz w:val="20"/>
          <w:szCs w:val="20"/>
        </w:rPr>
        <w:t>a</w:t>
      </w:r>
      <w:r w:rsidRPr="00951558">
        <w:rPr>
          <w:sz w:val="20"/>
          <w:szCs w:val="20"/>
        </w:rPr>
        <w:t xml:space="preserve"> Systemu do monitorowania zażycia energii budynku Starostwa Powiatowego w Gołdapi</w:t>
      </w:r>
      <w:r>
        <w:rPr>
          <w:sz w:val="20"/>
          <w:szCs w:val="20"/>
        </w:rPr>
        <w:t>,</w:t>
      </w:r>
      <w:r w:rsidR="00B16ECD" w:rsidRPr="005E72FD">
        <w:rPr>
          <w:sz w:val="20"/>
          <w:szCs w:val="20"/>
        </w:rPr>
        <w:t xml:space="preserve"> </w:t>
      </w:r>
    </w:p>
    <w:p w14:paraId="30D301B6" w14:textId="371114C8" w:rsidR="008A2C1C" w:rsidRPr="005E72FD" w:rsidRDefault="00B16ECD" w:rsidP="005E72FD">
      <w:pPr>
        <w:pStyle w:val="Akapitzlist"/>
        <w:widowControl/>
        <w:numPr>
          <w:ilvl w:val="0"/>
          <w:numId w:val="48"/>
        </w:numPr>
        <w:autoSpaceDE/>
        <w:autoSpaceDN/>
        <w:spacing w:after="160" w:line="276" w:lineRule="auto"/>
        <w:contextualSpacing/>
        <w:rPr>
          <w:sz w:val="20"/>
          <w:szCs w:val="20"/>
        </w:rPr>
      </w:pPr>
      <w:r w:rsidRPr="005E72FD">
        <w:rPr>
          <w:sz w:val="20"/>
          <w:szCs w:val="20"/>
        </w:rPr>
        <w:t>Przeprowadzenie, w terminach uzgodnionych z Zamawiającym, szkoleń pracowników w zakresie pełnej obsługi Systemu</w:t>
      </w:r>
      <w:r w:rsidR="00951558">
        <w:rPr>
          <w:sz w:val="20"/>
          <w:szCs w:val="20"/>
        </w:rPr>
        <w:t xml:space="preserve"> </w:t>
      </w:r>
      <w:r w:rsidRPr="005E72FD">
        <w:rPr>
          <w:sz w:val="20"/>
          <w:szCs w:val="20"/>
        </w:rPr>
        <w:t>oraz administratora Zamawiającego w zakresie administrowania Systemem</w:t>
      </w:r>
      <w:r w:rsidR="008A2C1C" w:rsidRPr="005E72FD">
        <w:rPr>
          <w:sz w:val="20"/>
          <w:szCs w:val="20"/>
        </w:rPr>
        <w:t>,</w:t>
      </w:r>
    </w:p>
    <w:p w14:paraId="6E0C1D30" w14:textId="78D21351" w:rsidR="00ED6678" w:rsidRPr="005E72FD" w:rsidRDefault="00ED6678" w:rsidP="005E72FD">
      <w:pPr>
        <w:pStyle w:val="Akapitzlist"/>
        <w:numPr>
          <w:ilvl w:val="0"/>
          <w:numId w:val="48"/>
        </w:numPr>
        <w:tabs>
          <w:tab w:val="left" w:pos="906"/>
        </w:tabs>
        <w:spacing w:line="276" w:lineRule="auto"/>
        <w:ind w:right="335"/>
        <w:rPr>
          <w:color w:val="000000" w:themeColor="text1"/>
          <w:sz w:val="20"/>
        </w:rPr>
      </w:pPr>
      <w:r w:rsidRPr="005E72FD">
        <w:rPr>
          <w:color w:val="000000" w:themeColor="text1"/>
          <w:sz w:val="20"/>
        </w:rPr>
        <w:t xml:space="preserve">Zapewnienie </w:t>
      </w:r>
      <w:r w:rsidR="005D4A9A" w:rsidRPr="005E72FD">
        <w:rPr>
          <w:color w:val="000000" w:themeColor="text1"/>
          <w:sz w:val="20"/>
        </w:rPr>
        <w:t>jedno</w:t>
      </w:r>
      <w:r w:rsidRPr="005E72FD">
        <w:rPr>
          <w:color w:val="000000" w:themeColor="text1"/>
          <w:sz w:val="20"/>
        </w:rPr>
        <w:t>miesięcznej (</w:t>
      </w:r>
      <w:r w:rsidR="005D4A9A" w:rsidRPr="005E72FD">
        <w:rPr>
          <w:color w:val="000000" w:themeColor="text1"/>
          <w:sz w:val="20"/>
        </w:rPr>
        <w:t>1</w:t>
      </w:r>
      <w:r w:rsidRPr="005E72FD">
        <w:rPr>
          <w:color w:val="000000" w:themeColor="text1"/>
          <w:sz w:val="20"/>
        </w:rPr>
        <w:t>) Asysty Powdrożeniowej w okresie stabilizacji Systemu,</w:t>
      </w:r>
    </w:p>
    <w:p w14:paraId="61C8A150" w14:textId="0E19BF16" w:rsidR="00ED6678" w:rsidRPr="005E72FD" w:rsidRDefault="00ED6678" w:rsidP="005E72FD">
      <w:pPr>
        <w:pStyle w:val="Akapitzlist"/>
        <w:numPr>
          <w:ilvl w:val="0"/>
          <w:numId w:val="48"/>
        </w:numPr>
        <w:tabs>
          <w:tab w:val="left" w:pos="906"/>
        </w:tabs>
        <w:spacing w:line="276" w:lineRule="auto"/>
        <w:ind w:right="335"/>
        <w:rPr>
          <w:color w:val="000000" w:themeColor="text1"/>
          <w:sz w:val="20"/>
        </w:rPr>
      </w:pPr>
      <w:r w:rsidRPr="005E72FD">
        <w:rPr>
          <w:color w:val="000000" w:themeColor="text1"/>
          <w:sz w:val="20"/>
        </w:rPr>
        <w:t xml:space="preserve">Zapewnienie Serwisu Utrzymaniowego przez okres </w:t>
      </w:r>
      <w:r w:rsidR="00974790">
        <w:rPr>
          <w:color w:val="000000" w:themeColor="text1"/>
          <w:sz w:val="20"/>
        </w:rPr>
        <w:t>24</w:t>
      </w:r>
      <w:r w:rsidRPr="005E72FD">
        <w:rPr>
          <w:color w:val="000000" w:themeColor="text1"/>
          <w:sz w:val="20"/>
        </w:rPr>
        <w:t xml:space="preserve"> miesięcy od Odbioru Końcowego,</w:t>
      </w:r>
    </w:p>
    <w:p w14:paraId="3D51C706" w14:textId="77777777" w:rsidR="00951558" w:rsidRDefault="00951558" w:rsidP="00EF541D">
      <w:pPr>
        <w:pStyle w:val="Tekstpodstawowy"/>
        <w:spacing w:before="121" w:line="276" w:lineRule="auto"/>
        <w:ind w:left="338" w:right="332"/>
        <w:jc w:val="both"/>
        <w:rPr>
          <w:color w:val="000000" w:themeColor="text1"/>
        </w:rPr>
      </w:pPr>
    </w:p>
    <w:p w14:paraId="6A52CEB2" w14:textId="0462A25B" w:rsidR="00B16ECD" w:rsidRPr="005E72FD" w:rsidRDefault="008A2C1C" w:rsidP="00951558">
      <w:pPr>
        <w:pStyle w:val="Tekstpodstawowy"/>
        <w:spacing w:before="121" w:line="276" w:lineRule="auto"/>
        <w:ind w:right="332"/>
        <w:jc w:val="both"/>
        <w:rPr>
          <w:color w:val="000000" w:themeColor="text1"/>
        </w:rPr>
      </w:pPr>
      <w:r w:rsidRPr="005E72FD">
        <w:rPr>
          <w:color w:val="000000" w:themeColor="text1"/>
        </w:rPr>
        <w:t xml:space="preserve">Z Systemu korzystać będzie </w:t>
      </w:r>
      <w:r w:rsidR="0030766A">
        <w:rPr>
          <w:color w:val="000000" w:themeColor="text1"/>
        </w:rPr>
        <w:t>3</w:t>
      </w:r>
      <w:r w:rsidR="00D47ECC">
        <w:rPr>
          <w:color w:val="000000" w:themeColor="text1"/>
        </w:rPr>
        <w:t xml:space="preserve"> </w:t>
      </w:r>
      <w:r w:rsidRPr="005E72FD">
        <w:rPr>
          <w:color w:val="000000" w:themeColor="text1"/>
        </w:rPr>
        <w:t>jednoczesnych Użytkowników.</w:t>
      </w:r>
      <w:r w:rsidR="004F2707" w:rsidRPr="005E72FD">
        <w:rPr>
          <w:color w:val="000000" w:themeColor="text1"/>
        </w:rPr>
        <w:t xml:space="preserve"> </w:t>
      </w:r>
    </w:p>
    <w:p w14:paraId="2F973757" w14:textId="2712F4F5" w:rsidR="00ED6678" w:rsidRPr="005E72FD" w:rsidRDefault="00ED6678" w:rsidP="005E72FD">
      <w:pPr>
        <w:pStyle w:val="Tekstpodstawowy"/>
        <w:spacing w:before="239" w:line="276" w:lineRule="auto"/>
        <w:ind w:right="332"/>
        <w:jc w:val="both"/>
        <w:rPr>
          <w:color w:val="000000" w:themeColor="text1"/>
          <w:u w:val="single"/>
        </w:rPr>
      </w:pPr>
      <w:r w:rsidRPr="005E72FD">
        <w:rPr>
          <w:color w:val="000000" w:themeColor="text1"/>
          <w:u w:val="single"/>
        </w:rPr>
        <w:t xml:space="preserve">Zamawiający wymaga, aby oferowany System realizował wszystkie wymagania ogólne i wszystkie konieczne wymagania funkcjonalne przedstawione w Załączniku nr </w:t>
      </w:r>
      <w:r w:rsidR="00951558">
        <w:rPr>
          <w:color w:val="000000" w:themeColor="text1"/>
          <w:u w:val="single"/>
        </w:rPr>
        <w:t>1</w:t>
      </w:r>
      <w:r w:rsidRPr="005E72FD">
        <w:rPr>
          <w:color w:val="000000" w:themeColor="text1"/>
          <w:u w:val="single"/>
        </w:rPr>
        <w:t xml:space="preserve"> do OPZ.</w:t>
      </w:r>
    </w:p>
    <w:p w14:paraId="425C1698" w14:textId="77777777" w:rsidR="00245FAD" w:rsidRPr="005E72FD" w:rsidRDefault="00245FAD" w:rsidP="005E72FD">
      <w:pPr>
        <w:widowControl/>
        <w:autoSpaceDE/>
        <w:autoSpaceDN/>
        <w:spacing w:after="160" w:line="276" w:lineRule="auto"/>
        <w:contextualSpacing/>
        <w:rPr>
          <w:b/>
          <w:iCs/>
          <w:sz w:val="20"/>
          <w:szCs w:val="20"/>
          <w:lang w:eastAsia="pl-PL"/>
        </w:rPr>
      </w:pPr>
    </w:p>
    <w:p w14:paraId="22AEB422" w14:textId="1B5EB8E9" w:rsidR="00ED6678" w:rsidRPr="005E72FD" w:rsidRDefault="00245FAD" w:rsidP="005E72FD">
      <w:pPr>
        <w:spacing w:line="276" w:lineRule="auto"/>
        <w:jc w:val="both"/>
        <w:rPr>
          <w:sz w:val="20"/>
          <w:szCs w:val="20"/>
        </w:rPr>
      </w:pPr>
      <w:r w:rsidRPr="005E72FD">
        <w:rPr>
          <w:sz w:val="20"/>
          <w:szCs w:val="20"/>
        </w:rPr>
        <w:t>W Ofercie należy zawrzeć</w:t>
      </w:r>
      <w:r w:rsidR="00ED6678" w:rsidRPr="005E72FD">
        <w:rPr>
          <w:sz w:val="20"/>
          <w:szCs w:val="20"/>
        </w:rPr>
        <w:t xml:space="preserve"> wszystkie elementy niezbędne do swobodnego korzystania przez Zamawiającego z Systemu, nawet jeśli nie zostały wymienione w OPZ.</w:t>
      </w:r>
      <w:r w:rsidR="004F2707" w:rsidRPr="005E72FD">
        <w:rPr>
          <w:sz w:val="20"/>
          <w:szCs w:val="20"/>
        </w:rPr>
        <w:t xml:space="preserve"> </w:t>
      </w:r>
    </w:p>
    <w:p w14:paraId="0A4B2581" w14:textId="77777777" w:rsidR="004F2707" w:rsidRPr="005E72FD" w:rsidRDefault="004F2707" w:rsidP="005E72FD">
      <w:pPr>
        <w:spacing w:line="276" w:lineRule="auto"/>
        <w:jc w:val="both"/>
        <w:rPr>
          <w:sz w:val="20"/>
          <w:szCs w:val="20"/>
        </w:rPr>
      </w:pPr>
    </w:p>
    <w:p w14:paraId="7F517C4A" w14:textId="779A31D0" w:rsidR="00245FAD" w:rsidRPr="00EF541D" w:rsidRDefault="004F2707" w:rsidP="00EF541D">
      <w:pPr>
        <w:spacing w:line="276" w:lineRule="auto"/>
        <w:jc w:val="both"/>
        <w:rPr>
          <w:sz w:val="20"/>
          <w:szCs w:val="20"/>
        </w:rPr>
      </w:pPr>
      <w:r w:rsidRPr="005E72FD">
        <w:rPr>
          <w:sz w:val="20"/>
          <w:szCs w:val="20"/>
        </w:rPr>
        <w:t xml:space="preserve">Wykonawca zapewnia bezterminową licencję na dostarczone rozwiązanie na nieograniczoną ilość użytkowników, w tym licencję na standardowe oprogramowanie systemowe, standardowe oprogramowanie aplikacyjne oraz oprogramowanie dedykowane. </w:t>
      </w:r>
    </w:p>
    <w:p w14:paraId="2B9B1F54" w14:textId="77777777" w:rsidR="00245FAD" w:rsidRPr="005E72FD" w:rsidRDefault="00245FAD" w:rsidP="005E72FD">
      <w:pPr>
        <w:widowControl/>
        <w:autoSpaceDE/>
        <w:autoSpaceDN/>
        <w:spacing w:after="160" w:line="276" w:lineRule="auto"/>
        <w:contextualSpacing/>
        <w:rPr>
          <w:b/>
          <w:iCs/>
          <w:sz w:val="20"/>
          <w:szCs w:val="20"/>
          <w:lang w:eastAsia="pl-PL"/>
        </w:rPr>
      </w:pPr>
    </w:p>
    <w:p w14:paraId="1B55503C" w14:textId="77777777" w:rsidR="00974790" w:rsidRPr="005E72FD" w:rsidRDefault="00974790" w:rsidP="005E72FD">
      <w:pPr>
        <w:spacing w:after="120" w:line="276" w:lineRule="auto"/>
        <w:rPr>
          <w:rFonts w:asciiTheme="minorHAnsi" w:hAnsiTheme="minorHAnsi" w:cstheme="minorHAnsi"/>
          <w:b/>
          <w:bCs/>
        </w:rPr>
      </w:pPr>
    </w:p>
    <w:p w14:paraId="737B3E4C" w14:textId="492235A4" w:rsidR="00B67A78" w:rsidRPr="005E72FD" w:rsidRDefault="0094140C" w:rsidP="00581020">
      <w:pPr>
        <w:pStyle w:val="Nagwek3"/>
        <w:spacing w:line="276" w:lineRule="auto"/>
      </w:pPr>
      <w:bookmarkStart w:id="2" w:name="_Toc177199052"/>
      <w:bookmarkStart w:id="3" w:name="_Toc211885507"/>
      <w:r w:rsidRPr="005E72FD">
        <w:t>Ogólne zasady równoważności rozwiązań</w:t>
      </w:r>
      <w:bookmarkEnd w:id="2"/>
      <w:bookmarkEnd w:id="3"/>
    </w:p>
    <w:p w14:paraId="6D66ED42" w14:textId="77777777" w:rsidR="0094140C" w:rsidRPr="005E72FD" w:rsidRDefault="0094140C">
      <w:pPr>
        <w:pStyle w:val="Akapitzlist"/>
        <w:numPr>
          <w:ilvl w:val="0"/>
          <w:numId w:val="63"/>
        </w:numPr>
        <w:tabs>
          <w:tab w:val="left" w:pos="906"/>
        </w:tabs>
        <w:spacing w:before="122" w:line="276" w:lineRule="auto"/>
        <w:ind w:right="331"/>
        <w:rPr>
          <w:color w:val="000000" w:themeColor="text1"/>
          <w:sz w:val="20"/>
          <w:szCs w:val="20"/>
        </w:rPr>
      </w:pPr>
      <w:r w:rsidRPr="005E72FD">
        <w:rPr>
          <w:color w:val="000000" w:themeColor="text1"/>
          <w:sz w:val="20"/>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dla rozwiązania wyspecyfikowanego, takie jak: zastrzeżone patenty, </w:t>
      </w:r>
      <w:r w:rsidRPr="005E72FD">
        <w:rPr>
          <w:color w:val="000000" w:themeColor="text1"/>
          <w:sz w:val="20"/>
          <w:szCs w:val="20"/>
        </w:rPr>
        <w:t xml:space="preserve">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dla których to warunków rozwiązania </w:t>
      </w:r>
      <w:r w:rsidRPr="005E72FD">
        <w:rPr>
          <w:color w:val="000000" w:themeColor="text1"/>
          <w:sz w:val="20"/>
          <w:szCs w:val="20"/>
        </w:rPr>
        <w:lastRenderedPageBreak/>
        <w:t xml:space="preserve">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0A8E355" w14:textId="77777777" w:rsidR="0094140C" w:rsidRPr="005E72FD" w:rsidRDefault="0094140C">
      <w:pPr>
        <w:pStyle w:val="Akapitzlist"/>
        <w:numPr>
          <w:ilvl w:val="0"/>
          <w:numId w:val="63"/>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99 ust. 6 ustawy z dnia 11 września 2019 r. Prawo zamówień publicznych, zwanej dalej ustawą,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A25EC27" w14:textId="77777777" w:rsidR="0094140C" w:rsidRPr="005E72FD" w:rsidRDefault="0094140C">
      <w:pPr>
        <w:pStyle w:val="Akapitzlist"/>
        <w:numPr>
          <w:ilvl w:val="0"/>
          <w:numId w:val="63"/>
        </w:numPr>
        <w:tabs>
          <w:tab w:val="left" w:pos="906"/>
        </w:tabs>
        <w:spacing w:before="122" w:line="276" w:lineRule="auto"/>
        <w:ind w:right="331"/>
        <w:rPr>
          <w:color w:val="000000" w:themeColor="text1"/>
          <w:sz w:val="20"/>
          <w:szCs w:val="20"/>
        </w:rPr>
      </w:pPr>
      <w:r w:rsidRPr="005E72FD">
        <w:rPr>
          <w:color w:val="000000" w:themeColor="text1"/>
          <w:sz w:val="20"/>
          <w:szCs w:val="20"/>
        </w:rPr>
        <w:t>Zamawiający opisując przedmiot zamówienia przy pomocy określonych norm, aprobat czy specyfikacji technicznych i systemów odniesienia, o których mowa w art. 101 ust. 1-3 ustawy, zgodnie z art. 101 ust.4 ustawy dopuszcza rozwiązania równoważne opisywanym. Zgodnie z art. 101 ust. 5 ustawy –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że proponowane rozwiązania w równoważnym stopniu spełniają wymagania określone w opisie przedmiotu zamówienia.</w:t>
      </w:r>
    </w:p>
    <w:p w14:paraId="18C94F4B" w14:textId="77777777" w:rsidR="00B16ECD" w:rsidRPr="005E72FD" w:rsidRDefault="00B16ECD" w:rsidP="005E72FD">
      <w:pPr>
        <w:pStyle w:val="Tekstpodstawowy"/>
        <w:spacing w:before="119" w:line="276" w:lineRule="auto"/>
        <w:ind w:left="338" w:right="330"/>
        <w:jc w:val="both"/>
        <w:rPr>
          <w:color w:val="000000" w:themeColor="text1"/>
        </w:rPr>
      </w:pPr>
    </w:p>
    <w:p w14:paraId="59D8AC42" w14:textId="77777777" w:rsidR="0078663D" w:rsidRPr="005E72FD" w:rsidRDefault="0078663D" w:rsidP="005E72FD">
      <w:pPr>
        <w:spacing w:before="121" w:line="276" w:lineRule="auto"/>
        <w:ind w:right="338"/>
        <w:rPr>
          <w:color w:val="000000" w:themeColor="text1"/>
          <w:sz w:val="20"/>
        </w:rPr>
      </w:pPr>
    </w:p>
    <w:p w14:paraId="5EFACE65" w14:textId="77777777" w:rsidR="005E72FD" w:rsidRDefault="005E72FD">
      <w:pPr>
        <w:rPr>
          <w:rFonts w:ascii="Verdana" w:eastAsia="Verdana" w:hAnsi="Verdana" w:cs="Verdana"/>
          <w:b/>
          <w:bCs/>
          <w:color w:val="000000" w:themeColor="text1"/>
          <w:sz w:val="24"/>
          <w:szCs w:val="24"/>
        </w:rPr>
      </w:pPr>
      <w:r>
        <w:rPr>
          <w:color w:val="000000" w:themeColor="text1"/>
        </w:rPr>
        <w:br w:type="page"/>
      </w:r>
    </w:p>
    <w:p w14:paraId="6E607027" w14:textId="7899573E" w:rsidR="00DB4F88" w:rsidRPr="00581020" w:rsidRDefault="00B67A78" w:rsidP="00581020">
      <w:pPr>
        <w:pStyle w:val="Nagwek1"/>
        <w:spacing w:line="276" w:lineRule="auto"/>
        <w:rPr>
          <w:color w:val="000000" w:themeColor="text1"/>
        </w:rPr>
      </w:pPr>
      <w:bookmarkStart w:id="4" w:name="_Toc211885508"/>
      <w:r w:rsidRPr="005E72FD">
        <w:rPr>
          <w:color w:val="000000" w:themeColor="text1"/>
        </w:rPr>
        <w:lastRenderedPageBreak/>
        <w:t>Termin</w:t>
      </w:r>
      <w:r w:rsidR="0091474B" w:rsidRPr="005E72FD">
        <w:rPr>
          <w:color w:val="000000" w:themeColor="text1"/>
        </w:rPr>
        <w:t xml:space="preserve"> realizacji Przedmiotu Zamówienia</w:t>
      </w:r>
      <w:bookmarkEnd w:id="4"/>
    </w:p>
    <w:p w14:paraId="4F914CC1" w14:textId="5C7820AA" w:rsidR="00B67A78" w:rsidRPr="005E72FD" w:rsidRDefault="00DB4F88" w:rsidP="00974790">
      <w:pPr>
        <w:pStyle w:val="Tekstpodstawowy"/>
        <w:spacing w:before="239" w:line="276" w:lineRule="auto"/>
        <w:ind w:right="335"/>
        <w:jc w:val="both"/>
        <w:rPr>
          <w:bCs/>
          <w:color w:val="000000" w:themeColor="text1"/>
        </w:rPr>
      </w:pPr>
      <w:r w:rsidRPr="005E72FD">
        <w:rPr>
          <w:color w:val="000000" w:themeColor="text1"/>
        </w:rPr>
        <w:t xml:space="preserve">Zamawiający przewiduje realizację zamówienia </w:t>
      </w:r>
      <w:r w:rsidRPr="005E72FD">
        <w:rPr>
          <w:bCs/>
          <w:color w:val="000000" w:themeColor="text1"/>
        </w:rPr>
        <w:t xml:space="preserve">w </w:t>
      </w:r>
      <w:r w:rsidR="00974790">
        <w:rPr>
          <w:bCs/>
          <w:color w:val="000000" w:themeColor="text1"/>
        </w:rPr>
        <w:t>nie</w:t>
      </w:r>
      <w:r w:rsidR="00B67A78" w:rsidRPr="005E72FD">
        <w:rPr>
          <w:bCs/>
          <w:color w:val="000000" w:themeColor="text1"/>
        </w:rPr>
        <w:t xml:space="preserve"> poniżej</w:t>
      </w:r>
      <w:r w:rsidR="00974790">
        <w:rPr>
          <w:bCs/>
          <w:color w:val="000000" w:themeColor="text1"/>
        </w:rPr>
        <w:t xml:space="preserve"> niż do </w:t>
      </w:r>
      <w:r w:rsidR="0030766A">
        <w:rPr>
          <w:bCs/>
          <w:color w:val="000000" w:themeColor="text1"/>
        </w:rPr>
        <w:t>120 dni od podpisania umowy</w:t>
      </w:r>
      <w:r w:rsidR="00B67A78" w:rsidRPr="005E72FD">
        <w:rPr>
          <w:bCs/>
          <w:color w:val="000000" w:themeColor="text1"/>
        </w:rPr>
        <w:t>.</w:t>
      </w:r>
    </w:p>
    <w:p w14:paraId="48805DEF" w14:textId="51228322" w:rsidR="008520B2" w:rsidRPr="005E72FD" w:rsidRDefault="008520B2" w:rsidP="005E72FD">
      <w:pPr>
        <w:pStyle w:val="Tekstpodstawowy"/>
        <w:spacing w:before="10" w:line="276" w:lineRule="auto"/>
        <w:rPr>
          <w:rFonts w:ascii="Arial"/>
          <w:color w:val="000000" w:themeColor="text1"/>
          <w:sz w:val="22"/>
        </w:rPr>
      </w:pPr>
    </w:p>
    <w:p w14:paraId="2922EC6F" w14:textId="70AA66AB" w:rsidR="00B67A78" w:rsidRPr="00581020" w:rsidRDefault="00B67A78" w:rsidP="00581020">
      <w:pPr>
        <w:pStyle w:val="Nagwek1"/>
        <w:spacing w:line="276" w:lineRule="auto"/>
        <w:rPr>
          <w:color w:val="000000" w:themeColor="text1"/>
        </w:rPr>
      </w:pPr>
      <w:bookmarkStart w:id="5" w:name="_Toc211885509"/>
      <w:bookmarkStart w:id="6" w:name="_Toc4671087"/>
      <w:r w:rsidRPr="005E72FD">
        <w:rPr>
          <w:color w:val="000000" w:themeColor="text1"/>
        </w:rPr>
        <w:t>Sposób realizacji</w:t>
      </w:r>
      <w:bookmarkEnd w:id="5"/>
      <w:r w:rsidRPr="005E72FD">
        <w:rPr>
          <w:color w:val="000000" w:themeColor="text1"/>
        </w:rPr>
        <w:t xml:space="preserve"> </w:t>
      </w:r>
      <w:bookmarkEnd w:id="6"/>
      <w:r w:rsidR="009C368C">
        <w:rPr>
          <w:color w:val="000000" w:themeColor="text1"/>
        </w:rPr>
        <w:t>Zamówienia</w:t>
      </w:r>
    </w:p>
    <w:p w14:paraId="506F85B9" w14:textId="3CCB4818" w:rsidR="00B67A78" w:rsidRPr="005E72FD" w:rsidRDefault="005B4D05" w:rsidP="005B4D05">
      <w:pPr>
        <w:pStyle w:val="Tekstpodstawowy"/>
        <w:spacing w:before="239" w:line="276" w:lineRule="auto"/>
        <w:ind w:right="335"/>
        <w:jc w:val="both"/>
        <w:rPr>
          <w:color w:val="000000" w:themeColor="text1"/>
        </w:rPr>
      </w:pPr>
      <w:r w:rsidRPr="005E72FD">
        <w:rPr>
          <w:color w:val="000000" w:themeColor="text1"/>
        </w:rPr>
        <w:t>Zadanie opisane</w:t>
      </w:r>
      <w:r w:rsidR="00B67A78" w:rsidRPr="005E72FD">
        <w:rPr>
          <w:color w:val="000000" w:themeColor="text1"/>
        </w:rPr>
        <w:t xml:space="preserve"> w rozdziale II niniejszego opracowania</w:t>
      </w:r>
      <w:r w:rsidR="00B67A78" w:rsidRPr="005B4D05">
        <w:rPr>
          <w:color w:val="000000" w:themeColor="text1"/>
        </w:rPr>
        <w:t xml:space="preserve"> </w:t>
      </w:r>
      <w:r w:rsidR="00B67A78" w:rsidRPr="005E72FD">
        <w:rPr>
          <w:color w:val="000000" w:themeColor="text1"/>
        </w:rPr>
        <w:t>zostanie</w:t>
      </w:r>
      <w:r w:rsidR="00B67A78" w:rsidRPr="005B4D05">
        <w:rPr>
          <w:color w:val="000000" w:themeColor="text1"/>
        </w:rPr>
        <w:t xml:space="preserve"> </w:t>
      </w:r>
      <w:r w:rsidR="00B67A78" w:rsidRPr="005E72FD">
        <w:rPr>
          <w:color w:val="000000" w:themeColor="text1"/>
        </w:rPr>
        <w:t>zrealizowane w następujących</w:t>
      </w:r>
      <w:r w:rsidR="00B67A78" w:rsidRPr="005B4D05">
        <w:rPr>
          <w:color w:val="000000" w:themeColor="text1"/>
        </w:rPr>
        <w:t xml:space="preserve"> </w:t>
      </w:r>
      <w:r w:rsidR="00B67A78" w:rsidRPr="005E72FD">
        <w:rPr>
          <w:color w:val="000000" w:themeColor="text1"/>
        </w:rPr>
        <w:t>Etapach:</w:t>
      </w:r>
    </w:p>
    <w:p w14:paraId="6169FA86" w14:textId="77777777" w:rsidR="00B67A78" w:rsidRPr="005E72FD" w:rsidRDefault="00B67A78" w:rsidP="005E72FD">
      <w:pPr>
        <w:pStyle w:val="Akapitzlist"/>
        <w:numPr>
          <w:ilvl w:val="0"/>
          <w:numId w:val="44"/>
        </w:numPr>
        <w:tabs>
          <w:tab w:val="left" w:pos="906"/>
        </w:tabs>
        <w:spacing w:before="121" w:line="276" w:lineRule="auto"/>
        <w:ind w:right="331"/>
        <w:rPr>
          <w:color w:val="000000" w:themeColor="text1"/>
          <w:sz w:val="20"/>
        </w:rPr>
      </w:pPr>
      <w:r w:rsidRPr="005E72FD">
        <w:rPr>
          <w:b/>
          <w:color w:val="000000" w:themeColor="text1"/>
          <w:sz w:val="20"/>
        </w:rPr>
        <w:t xml:space="preserve">Etap I – Analiza Przedwdrożeniowa </w:t>
      </w:r>
      <w:r w:rsidRPr="005E72FD">
        <w:rPr>
          <w:color w:val="000000" w:themeColor="text1"/>
          <w:sz w:val="20"/>
        </w:rPr>
        <w:t>obejmie:</w:t>
      </w:r>
      <w:r w:rsidRPr="005E72FD">
        <w:rPr>
          <w:color w:val="000000" w:themeColor="text1"/>
          <w:spacing w:val="-7"/>
          <w:sz w:val="20"/>
        </w:rPr>
        <w:t xml:space="preserve"> </w:t>
      </w:r>
    </w:p>
    <w:p w14:paraId="39BCCB3C"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organizację Projektu, w tym opracowanie Planu Organizacji</w:t>
      </w:r>
      <w:r w:rsidRPr="005E72FD">
        <w:rPr>
          <w:color w:val="000000" w:themeColor="text1"/>
          <w:spacing w:val="-7"/>
          <w:sz w:val="20"/>
        </w:rPr>
        <w:t xml:space="preserve"> </w:t>
      </w:r>
      <w:r w:rsidRPr="005E72FD">
        <w:rPr>
          <w:color w:val="000000" w:themeColor="text1"/>
          <w:sz w:val="20"/>
        </w:rPr>
        <w:t>Projektu, opisującego szczegółowe zasady realizacji Przedmiotu Umowy przez strony Umowy oraz sporządzenie Harmonogramu Szczegółowego.</w:t>
      </w:r>
    </w:p>
    <w:p w14:paraId="23AEE231" w14:textId="2AB51CE7" w:rsidR="00974790" w:rsidRPr="00951558" w:rsidRDefault="00B67A78" w:rsidP="00951558">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opracowanie i dostarczenie Analizy</w:t>
      </w:r>
      <w:r w:rsidRPr="005E72FD">
        <w:rPr>
          <w:color w:val="000000" w:themeColor="text1"/>
          <w:spacing w:val="1"/>
          <w:sz w:val="20"/>
        </w:rPr>
        <w:t xml:space="preserve"> </w:t>
      </w:r>
      <w:r w:rsidRPr="005E72FD">
        <w:rPr>
          <w:color w:val="000000" w:themeColor="text1"/>
          <w:sz w:val="20"/>
        </w:rPr>
        <w:t>Przedwdrożeniowej zawierającej:</w:t>
      </w:r>
      <w:r w:rsidR="00951558">
        <w:rPr>
          <w:color w:val="000000" w:themeColor="text1"/>
          <w:sz w:val="20"/>
        </w:rPr>
        <w:t xml:space="preserve"> </w:t>
      </w:r>
      <w:r w:rsidR="00974790" w:rsidRPr="00951558">
        <w:rPr>
          <w:color w:val="000000" w:themeColor="text1"/>
          <w:sz w:val="20"/>
        </w:rPr>
        <w:t xml:space="preserve">opis koncepcji funkcjonowania Systemu wraz z mapowaniem zapisów analizy na wymagania zawarte w specyfikacji wymagań określonych w Załączniku nr </w:t>
      </w:r>
      <w:r w:rsidR="00951558">
        <w:rPr>
          <w:color w:val="000000" w:themeColor="text1"/>
          <w:sz w:val="20"/>
        </w:rPr>
        <w:t>1</w:t>
      </w:r>
      <w:r w:rsidR="00974790" w:rsidRPr="00951558">
        <w:rPr>
          <w:color w:val="000000" w:themeColor="text1"/>
          <w:sz w:val="20"/>
        </w:rPr>
        <w:t xml:space="preserve"> do OPZ</w:t>
      </w:r>
      <w:r w:rsidR="00951558">
        <w:rPr>
          <w:color w:val="000000" w:themeColor="text1"/>
          <w:sz w:val="20"/>
        </w:rPr>
        <w:t>,</w:t>
      </w:r>
    </w:p>
    <w:p w14:paraId="3FD86579"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 xml:space="preserve">opracowanie i dostarczenie Planu Szkoleń, </w:t>
      </w:r>
    </w:p>
    <w:p w14:paraId="3C551892"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 xml:space="preserve">opracowanie i dostarczenie Planu Testów Akceptacyjnych </w:t>
      </w:r>
    </w:p>
    <w:p w14:paraId="279C7ECB"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opracowanie i dostarczenie Projektu Technicznego Systemu w tym implementacji Systemu w środowisku informatycznym Zamawiającego.</w:t>
      </w:r>
    </w:p>
    <w:p w14:paraId="39B8FED9" w14:textId="77777777" w:rsidR="00B67A78" w:rsidRPr="005E72FD" w:rsidRDefault="00B67A78" w:rsidP="005E72FD">
      <w:pPr>
        <w:pStyle w:val="Akapitzlist"/>
        <w:spacing w:line="276" w:lineRule="auto"/>
        <w:ind w:left="1264" w:firstLine="0"/>
        <w:rPr>
          <w:color w:val="000000" w:themeColor="text1"/>
          <w:sz w:val="20"/>
        </w:rPr>
      </w:pPr>
    </w:p>
    <w:p w14:paraId="0915A127" w14:textId="77777777" w:rsidR="00B67A78" w:rsidRPr="005E72FD" w:rsidRDefault="00B67A78" w:rsidP="005E72FD">
      <w:pPr>
        <w:pStyle w:val="Akapitzlist"/>
        <w:numPr>
          <w:ilvl w:val="0"/>
          <w:numId w:val="44"/>
        </w:numPr>
        <w:tabs>
          <w:tab w:val="left" w:pos="906"/>
        </w:tabs>
        <w:spacing w:before="69" w:line="276" w:lineRule="auto"/>
        <w:ind w:right="333"/>
        <w:rPr>
          <w:b/>
          <w:color w:val="000000" w:themeColor="text1"/>
          <w:sz w:val="20"/>
        </w:rPr>
      </w:pPr>
      <w:r w:rsidRPr="005E72FD">
        <w:rPr>
          <w:b/>
          <w:color w:val="000000" w:themeColor="text1"/>
          <w:sz w:val="20"/>
        </w:rPr>
        <w:t xml:space="preserve">Etap II – Dostarczenie Oprogramowania oraz wdrożenie Systemu – </w:t>
      </w:r>
      <w:r w:rsidRPr="005E72FD">
        <w:rPr>
          <w:color w:val="000000" w:themeColor="text1"/>
          <w:sz w:val="20"/>
        </w:rPr>
        <w:t>obejmie następujące prace, które wykona Wykonawca:</w:t>
      </w:r>
    </w:p>
    <w:p w14:paraId="1DD4123D"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dostarczenie i instalację wymaganych licencji na Oprogramowanie, które są niezbędne do realizacji Przedmiotu Zamówienia oraz zapewnienia ciągłego i prawidłowego funkcjonowania Systemu,</w:t>
      </w:r>
    </w:p>
    <w:p w14:paraId="6BCC630F"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uruchomienie gotowego, sparametryzowanego Systemu przy zapewnieniu jego pełnej funkcjonalności,</w:t>
      </w:r>
    </w:p>
    <w:p w14:paraId="1B01196F" w14:textId="47683F07" w:rsidR="00B67A78" w:rsidRPr="005E72FD" w:rsidRDefault="009C368C" w:rsidP="005E72FD">
      <w:pPr>
        <w:pStyle w:val="Akapitzlist"/>
        <w:numPr>
          <w:ilvl w:val="0"/>
          <w:numId w:val="4"/>
        </w:numPr>
        <w:tabs>
          <w:tab w:val="left" w:pos="906"/>
        </w:tabs>
        <w:spacing w:before="121" w:line="276" w:lineRule="auto"/>
        <w:ind w:right="332"/>
        <w:rPr>
          <w:color w:val="000000" w:themeColor="text1"/>
          <w:sz w:val="20"/>
        </w:rPr>
      </w:pPr>
      <w:r w:rsidRPr="009C368C">
        <w:rPr>
          <w:color w:val="000000" w:themeColor="text1"/>
          <w:sz w:val="20"/>
        </w:rPr>
        <w:t>dostarczenie instalacja i konfiguracja elementów sprzętowych Systemu</w:t>
      </w:r>
      <w:r w:rsidR="00B67A78" w:rsidRPr="005E72FD">
        <w:rPr>
          <w:color w:val="000000" w:themeColor="text1"/>
          <w:sz w:val="20"/>
        </w:rPr>
        <w:t>,</w:t>
      </w:r>
    </w:p>
    <w:p w14:paraId="143968DB"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przeprowadzenie Testów Akceptacyjnych,</w:t>
      </w:r>
    </w:p>
    <w:p w14:paraId="79784F81"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przeprowadzenie Szkoleń dla osób przewidzianych do obsługi Systemu zgodnie z przygotowanym Planem Szkoleń w oparciu o dostarczone przez Wykonawcę materiały szkoleniowe,</w:t>
      </w:r>
    </w:p>
    <w:p w14:paraId="178EFFAD"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dostarczenie wymaganej Dokumentacji Powdrożeniowej, Dokumentacji Technicznej oraz Dokumentacji Użytkowej,</w:t>
      </w:r>
    </w:p>
    <w:p w14:paraId="63F35468"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 xml:space="preserve">opracowanie i dostarczenie Planu Asysty Powdrożeniowej, </w:t>
      </w:r>
    </w:p>
    <w:p w14:paraId="08F9FB57" w14:textId="4418C654"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 xml:space="preserve">świadczenie </w:t>
      </w:r>
      <w:r w:rsidR="00974790">
        <w:rPr>
          <w:color w:val="000000" w:themeColor="text1"/>
          <w:sz w:val="20"/>
        </w:rPr>
        <w:t xml:space="preserve">jednomiesięcznej </w:t>
      </w:r>
      <w:r w:rsidRPr="005E72FD">
        <w:rPr>
          <w:color w:val="000000" w:themeColor="text1"/>
          <w:sz w:val="20"/>
        </w:rPr>
        <w:t>Asysty Powdrożeniowej w okresie stabilizacji Systemu,</w:t>
      </w:r>
    </w:p>
    <w:p w14:paraId="693D6E37" w14:textId="33519C0B" w:rsidR="00962857" w:rsidRPr="00962857" w:rsidRDefault="00B67A78" w:rsidP="00962857">
      <w:pPr>
        <w:pStyle w:val="Akapitzlist"/>
        <w:numPr>
          <w:ilvl w:val="0"/>
          <w:numId w:val="44"/>
        </w:numPr>
        <w:tabs>
          <w:tab w:val="left" w:pos="906"/>
        </w:tabs>
        <w:spacing w:before="69" w:line="276" w:lineRule="auto"/>
        <w:ind w:right="333"/>
        <w:rPr>
          <w:b/>
          <w:color w:val="000000" w:themeColor="text1"/>
          <w:sz w:val="20"/>
        </w:rPr>
      </w:pPr>
      <w:r w:rsidRPr="005E72FD">
        <w:rPr>
          <w:b/>
          <w:color w:val="000000" w:themeColor="text1"/>
          <w:sz w:val="20"/>
        </w:rPr>
        <w:t xml:space="preserve">Serwis Utrzymaniowy </w:t>
      </w:r>
      <w:r w:rsidRPr="00962857">
        <w:rPr>
          <w:bCs/>
          <w:color w:val="000000" w:themeColor="text1"/>
          <w:sz w:val="20"/>
        </w:rPr>
        <w:t xml:space="preserve">– obejmujący świadczenie, przez okres </w:t>
      </w:r>
      <w:r w:rsidR="00974790">
        <w:rPr>
          <w:bCs/>
          <w:color w:val="000000" w:themeColor="text1"/>
          <w:sz w:val="20"/>
        </w:rPr>
        <w:t>24</w:t>
      </w:r>
      <w:r w:rsidRPr="00962857">
        <w:rPr>
          <w:bCs/>
          <w:color w:val="000000" w:themeColor="text1"/>
          <w:sz w:val="20"/>
        </w:rPr>
        <w:t xml:space="preserve"> miesięcy liczonych od dnia podpisania Protokołu Odbioru Etap II zgodnie z warunkami wskazanymi w niniejszym OPZ, usługi zapewnienia dostępu do Systemu oraz wsparcia Zamawiającego</w:t>
      </w:r>
      <w:r w:rsidR="00962857">
        <w:rPr>
          <w:b/>
          <w:color w:val="000000" w:themeColor="text1"/>
          <w:sz w:val="20"/>
        </w:rPr>
        <w:t>,</w:t>
      </w:r>
    </w:p>
    <w:p w14:paraId="47442784" w14:textId="77777777" w:rsidR="00B67A78" w:rsidRDefault="00B67A78" w:rsidP="005E72FD">
      <w:pPr>
        <w:tabs>
          <w:tab w:val="left" w:pos="906"/>
        </w:tabs>
        <w:spacing w:before="122" w:line="276" w:lineRule="auto"/>
        <w:ind w:right="331"/>
        <w:rPr>
          <w:bCs/>
          <w:color w:val="000000" w:themeColor="text1"/>
          <w:sz w:val="20"/>
        </w:rPr>
      </w:pPr>
    </w:p>
    <w:p w14:paraId="054A0191" w14:textId="77777777" w:rsidR="009C368C" w:rsidRPr="005E72FD" w:rsidRDefault="009C368C" w:rsidP="005E72FD">
      <w:pPr>
        <w:tabs>
          <w:tab w:val="left" w:pos="906"/>
        </w:tabs>
        <w:spacing w:before="122" w:line="276" w:lineRule="auto"/>
        <w:ind w:right="331"/>
        <w:rPr>
          <w:bCs/>
          <w:color w:val="000000" w:themeColor="text1"/>
          <w:sz w:val="20"/>
        </w:rPr>
      </w:pPr>
    </w:p>
    <w:p w14:paraId="727F8377" w14:textId="7D394C30" w:rsidR="00B67A78" w:rsidRPr="005E72FD" w:rsidRDefault="00B67A78" w:rsidP="005E72FD">
      <w:pPr>
        <w:pStyle w:val="Nagwek1"/>
        <w:spacing w:line="276" w:lineRule="auto"/>
        <w:rPr>
          <w:color w:val="000000" w:themeColor="text1"/>
        </w:rPr>
      </w:pPr>
      <w:bookmarkStart w:id="7" w:name="_Toc211885510"/>
      <w:r w:rsidRPr="005E72FD">
        <w:rPr>
          <w:color w:val="000000" w:themeColor="text1"/>
        </w:rPr>
        <w:lastRenderedPageBreak/>
        <w:t xml:space="preserve">Wymagania w zakresie sposobu realizacji </w:t>
      </w:r>
      <w:bookmarkEnd w:id="7"/>
      <w:r w:rsidR="009C368C">
        <w:rPr>
          <w:color w:val="000000" w:themeColor="text1"/>
        </w:rPr>
        <w:t>Zamówienia</w:t>
      </w:r>
    </w:p>
    <w:p w14:paraId="6A9A5EEC" w14:textId="5B9F90BE"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Wykonawca będzie stosował w trakcie realizacji projektu metodykę zarządzania projektem uzgodnioną z Zamawiającym i opisaną w </w:t>
      </w:r>
      <w:r w:rsidR="001D0011" w:rsidRPr="005E72FD">
        <w:rPr>
          <w:color w:val="000000" w:themeColor="text1"/>
          <w:sz w:val="20"/>
          <w:szCs w:val="20"/>
        </w:rPr>
        <w:t xml:space="preserve">Planie </w:t>
      </w:r>
      <w:r w:rsidR="00070E4D" w:rsidRPr="005E72FD">
        <w:rPr>
          <w:color w:val="000000" w:themeColor="text1"/>
          <w:sz w:val="20"/>
          <w:szCs w:val="20"/>
        </w:rPr>
        <w:t xml:space="preserve">Realizacji </w:t>
      </w:r>
      <w:r w:rsidRPr="005E72FD">
        <w:rPr>
          <w:color w:val="000000" w:themeColor="text1"/>
          <w:sz w:val="20"/>
          <w:szCs w:val="20"/>
        </w:rPr>
        <w:t>Projekt</w:t>
      </w:r>
      <w:r w:rsidR="001D0011" w:rsidRPr="005E72FD">
        <w:rPr>
          <w:color w:val="000000" w:themeColor="text1"/>
          <w:sz w:val="20"/>
          <w:szCs w:val="20"/>
        </w:rPr>
        <w:t>u</w:t>
      </w:r>
      <w:r w:rsidRPr="005E72FD">
        <w:rPr>
          <w:color w:val="000000" w:themeColor="text1"/>
          <w:sz w:val="20"/>
          <w:szCs w:val="20"/>
        </w:rPr>
        <w:t>.</w:t>
      </w:r>
    </w:p>
    <w:p w14:paraId="3F3875A0"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Wszystkie wykonywane prace oraz dostarczane Produkty będą wolne od wad, wykonywane przez doświadczonych specjalistów Wykonawcy oparte o ogólnie akceptowane i stosowane standardy, metodyki, technologie i narzędzia.</w:t>
      </w:r>
    </w:p>
    <w:p w14:paraId="4728C1D5" w14:textId="5992324F"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Projekt może być wykonywany wyłącznie przez pracowników Wykonawcy, będąc</w:t>
      </w:r>
      <w:r w:rsidR="001477E6" w:rsidRPr="005E72FD">
        <w:rPr>
          <w:color w:val="000000" w:themeColor="text1"/>
          <w:sz w:val="20"/>
          <w:szCs w:val="20"/>
        </w:rPr>
        <w:t>ych</w:t>
      </w:r>
      <w:r w:rsidRPr="005E72FD">
        <w:rPr>
          <w:color w:val="000000" w:themeColor="text1"/>
          <w:sz w:val="20"/>
          <w:szCs w:val="20"/>
        </w:rPr>
        <w:t xml:space="preserve"> w stałym stosunku zlecenia (lub innym stosunku cywilnoprawnym) z Wykonawcą lub Podwykonawców realizujących zadania przez niego zlecone. Na udział każdego Podwykonawcy Wykonawca musi uzyskać uprzednią zgodę Zamawiającego w formie pisemnej.</w:t>
      </w:r>
    </w:p>
    <w:p w14:paraId="01A0E897" w14:textId="7372DEF4"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Wykonawca w okresie realizacji Umowy zobowiązany jest do przedstawiania Zamawiającemu do akceptacji raportów ze stanu realizacji prac nią objętych, nie rzadziej niż raz </w:t>
      </w:r>
      <w:r w:rsidR="009C368C">
        <w:rPr>
          <w:color w:val="000000" w:themeColor="text1"/>
          <w:sz w:val="20"/>
          <w:szCs w:val="20"/>
        </w:rPr>
        <w:t>na kwartał,</w:t>
      </w:r>
      <w:r w:rsidRPr="005E72FD">
        <w:rPr>
          <w:color w:val="000000" w:themeColor="text1"/>
          <w:sz w:val="20"/>
          <w:szCs w:val="20"/>
        </w:rPr>
        <w:t xml:space="preserve"> w terminie do piątego (5) dnia każdego miesiąca oraz na każde żądanie Zamawiającego w terminie do trzech (3) Dni Roboczych od wezwania. Raport ze stanu realizacji Projektu powinien zawierać w szczególności:</w:t>
      </w:r>
    </w:p>
    <w:p w14:paraId="1507A507"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opis postępu realizacji Projektu,</w:t>
      </w:r>
    </w:p>
    <w:p w14:paraId="6152AB8C"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szczegóły dotyczące różnic w porównaniu ze szczegółowym harmonogramem Projektu,</w:t>
      </w:r>
    </w:p>
    <w:p w14:paraId="3B8C136E"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wskazanie głównych problemów występujących przy realizacji projektu i środków podjętych w celu ich rozwiązania,</w:t>
      </w:r>
    </w:p>
    <w:p w14:paraId="07D244F9"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raport na temat podjętych działań informacyjnych.</w:t>
      </w:r>
    </w:p>
    <w:p w14:paraId="28ACA80D" w14:textId="69A05791"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Wzór raportu zostanie zaproponowany przez Wykonawcę w ramach opracowania </w:t>
      </w:r>
      <w:r w:rsidR="007C3C50" w:rsidRPr="005E72FD">
        <w:rPr>
          <w:color w:val="000000" w:themeColor="text1"/>
          <w:sz w:val="20"/>
          <w:szCs w:val="20"/>
        </w:rPr>
        <w:t>Planu Realizacji Projektu</w:t>
      </w:r>
      <w:r w:rsidRPr="005E72FD">
        <w:rPr>
          <w:color w:val="000000" w:themeColor="text1"/>
          <w:sz w:val="20"/>
          <w:szCs w:val="20"/>
        </w:rPr>
        <w:t>.</w:t>
      </w:r>
    </w:p>
    <w:p w14:paraId="02B7B8EB"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Komunikacja pracowników Wykonawcy z pracownikami Zamawiającego będzie odbywać się w Dni Robocze w godzinach pracy Zamawiającego. </w:t>
      </w:r>
    </w:p>
    <w:p w14:paraId="2D2234D2" w14:textId="530CA7A5" w:rsidR="00C6274A"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Za godziny pracy Zamawiającego Strony uznają</w:t>
      </w:r>
      <w:r w:rsidR="001154ED" w:rsidRPr="005E72FD">
        <w:rPr>
          <w:color w:val="000000" w:themeColor="text1"/>
          <w:sz w:val="20"/>
          <w:szCs w:val="20"/>
        </w:rPr>
        <w:t xml:space="preserve"> Godziny Robocze</w:t>
      </w:r>
    </w:p>
    <w:p w14:paraId="33855E99"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Wykonawca oraz Zamawiający zobowiązani są na bieżąco, co najmniej w formie elektronicznej, informować się o zagrożeniach, trudnościach lub przeszkodach związanych z realizacją Projektu, w tym także o okolicznościach, które powodują lub mogą powodować nieterminową realizację Projektu.</w:t>
      </w:r>
    </w:p>
    <w:p w14:paraId="1E8AD166"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Wykonawca dołoży staranności w celu zapewnienia niezmienności składu osobowego członków zespołu realizującego wdrożenie. Zmiana składu osobowego zespołu Wykonawcy, w szczególności z powodu choroby, urlopu macierzyńskiego, rozwiązania stosunku pracy, lub innej siły wyższej musi zostać przedstawiona Zamawiającemu na piśmie. Wykonawca ma obowiązek niezwłocznego poinformowania Zamawiającego o wyznaczeniu nowego członka zespołu Wykonawcy.</w:t>
      </w:r>
    </w:p>
    <w:p w14:paraId="06E6FF91" w14:textId="68F84554"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Wykonawca jest uważany za profesjonalistę w zakresie działalności związanej</w:t>
      </w:r>
      <w:r w:rsidR="001B3839" w:rsidRPr="005E72FD">
        <w:rPr>
          <w:color w:val="000000" w:themeColor="text1"/>
          <w:sz w:val="20"/>
          <w:szCs w:val="20"/>
        </w:rPr>
        <w:t xml:space="preserve"> </w:t>
      </w:r>
      <w:r w:rsidRPr="005E72FD">
        <w:rPr>
          <w:color w:val="000000" w:themeColor="text1"/>
          <w:sz w:val="20"/>
          <w:szCs w:val="20"/>
        </w:rPr>
        <w:t>z realizacją Projektu. Niezależnie od zakresu wiedzy informatycznej, organizacyjnej i projektowej, którą dysponuje Zamawiający, Zamawiający nie jest uważany za profesjonalistę w tej dziedzinie.</w:t>
      </w:r>
    </w:p>
    <w:p w14:paraId="50750DB3" w14:textId="77777777" w:rsidR="001B3839"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Wykonawca zobowiązuje się do przestrzegania wewnętrznych procedur oraz regulaminów </w:t>
      </w:r>
      <w:r w:rsidRPr="005E72FD">
        <w:rPr>
          <w:color w:val="000000" w:themeColor="text1"/>
          <w:sz w:val="20"/>
          <w:szCs w:val="20"/>
        </w:rPr>
        <w:lastRenderedPageBreak/>
        <w:t>obowiązujących osoby przebywające w siedzibie Zamawiającego, o których Wykonawca zostanie poinformowany. Wykonawca zobowiązuje się do poinformowania swoich pracowników (współpracowników) o wewnętrznych procedurach oraz regulaminach obowiązujących u Zamawiającego. Zamawiający zastrzega sobie prawo do ograniczenia dostępu do pomieszczeń Zamawiającego dla osób, które nie przestrzegają wewnętrznych procedur oraz regulaminów obowiązujących u Zamawiającego. Zamawiający nie ponosi negatywnych skutków ograniczenia dostępności dla takich osób.</w:t>
      </w:r>
    </w:p>
    <w:p w14:paraId="11F044B0" w14:textId="424A1987" w:rsidR="00012F88"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Zamawiający może w trakcie realizacji wdrożenia korzystać z usług osób trzecich w celu kontroli jakości i sposobu prowadzenia całości projektu lub poszczególnych jego części. Wykonawca będzie zobowiązany do udzielenia takim osobom wszelkich informacji, danych lub wyjaśnień dotyczących realizacji Projektu. Zamawiający podpisze stosowne Umowy z osobami trzecimi dotyczącymi zachowania poufności w zakresie realizacji Projektu, danych o firmie Wykonawcy i podwykonawców. Zamawiający poinformuje z tygodniowym wyprzedzeniem </w:t>
      </w:r>
      <w:r w:rsidR="001477E6" w:rsidRPr="005E72FD">
        <w:rPr>
          <w:color w:val="000000" w:themeColor="text1"/>
          <w:sz w:val="20"/>
          <w:szCs w:val="20"/>
        </w:rPr>
        <w:t xml:space="preserve">o </w:t>
      </w:r>
      <w:r w:rsidRPr="005E72FD">
        <w:rPr>
          <w:color w:val="000000" w:themeColor="text1"/>
          <w:sz w:val="20"/>
          <w:szCs w:val="20"/>
        </w:rPr>
        <w:t>zamiarze powierzenia realizacji czynności kontroli jakości osobom trzecim.</w:t>
      </w:r>
    </w:p>
    <w:p w14:paraId="46E493BD" w14:textId="77777777" w:rsidR="00581020" w:rsidRDefault="00581020" w:rsidP="00581020">
      <w:pPr>
        <w:pStyle w:val="Akapitzlist"/>
        <w:tabs>
          <w:tab w:val="left" w:pos="906"/>
        </w:tabs>
        <w:spacing w:before="122" w:line="276" w:lineRule="auto"/>
        <w:ind w:right="331" w:firstLine="0"/>
        <w:rPr>
          <w:color w:val="000000" w:themeColor="text1"/>
          <w:sz w:val="20"/>
          <w:szCs w:val="20"/>
        </w:rPr>
      </w:pPr>
    </w:p>
    <w:p w14:paraId="2D591EA3" w14:textId="77777777" w:rsidR="00581020" w:rsidRDefault="00581020" w:rsidP="00581020">
      <w:pPr>
        <w:pStyle w:val="Akapitzlist"/>
        <w:tabs>
          <w:tab w:val="left" w:pos="906"/>
        </w:tabs>
        <w:spacing w:before="122" w:line="276" w:lineRule="auto"/>
        <w:ind w:right="331" w:firstLine="0"/>
        <w:rPr>
          <w:color w:val="000000" w:themeColor="text1"/>
          <w:sz w:val="20"/>
          <w:szCs w:val="20"/>
        </w:rPr>
      </w:pPr>
    </w:p>
    <w:p w14:paraId="47ACCA7C" w14:textId="77777777" w:rsidR="00581020" w:rsidRPr="00581020" w:rsidRDefault="00581020" w:rsidP="00581020">
      <w:pPr>
        <w:pStyle w:val="Akapitzlist"/>
        <w:tabs>
          <w:tab w:val="left" w:pos="906"/>
        </w:tabs>
        <w:spacing w:before="122" w:line="276" w:lineRule="auto"/>
        <w:ind w:right="331" w:firstLine="0"/>
        <w:rPr>
          <w:color w:val="000000" w:themeColor="text1"/>
          <w:sz w:val="20"/>
          <w:szCs w:val="20"/>
        </w:rPr>
      </w:pPr>
    </w:p>
    <w:p w14:paraId="65456F61" w14:textId="33CEBCAC" w:rsidR="00EA1BC2" w:rsidRPr="005E72FD" w:rsidRDefault="00EA1BC2" w:rsidP="005E72FD">
      <w:pPr>
        <w:pStyle w:val="Tekstpodstawowy"/>
        <w:spacing w:before="10" w:line="276" w:lineRule="auto"/>
        <w:rPr>
          <w:rFonts w:ascii="Arial"/>
          <w:color w:val="000000" w:themeColor="text1"/>
          <w:sz w:val="22"/>
        </w:rPr>
      </w:pPr>
    </w:p>
    <w:p w14:paraId="6CB9E96D" w14:textId="772D590E" w:rsidR="001B3839" w:rsidRPr="00581020" w:rsidRDefault="00EA1BC2" w:rsidP="00581020">
      <w:pPr>
        <w:pStyle w:val="Nagwek1"/>
        <w:spacing w:line="276" w:lineRule="auto"/>
        <w:rPr>
          <w:color w:val="000000" w:themeColor="text1"/>
        </w:rPr>
      </w:pPr>
      <w:bookmarkStart w:id="8" w:name="_Toc211885511"/>
      <w:r w:rsidRPr="005E72FD">
        <w:rPr>
          <w:color w:val="000000" w:themeColor="text1"/>
        </w:rPr>
        <w:t xml:space="preserve">Wymagania w zakresie Planu realizacji projektu i </w:t>
      </w:r>
      <w:r w:rsidR="001B3839" w:rsidRPr="005E72FD">
        <w:rPr>
          <w:color w:val="000000" w:themeColor="text1"/>
        </w:rPr>
        <w:t>A</w:t>
      </w:r>
      <w:r w:rsidRPr="005E72FD">
        <w:rPr>
          <w:color w:val="000000" w:themeColor="text1"/>
        </w:rPr>
        <w:t>nalizy przedwdrożeniowej</w:t>
      </w:r>
      <w:bookmarkEnd w:id="8"/>
    </w:p>
    <w:p w14:paraId="081D5CE7" w14:textId="474C5AD5" w:rsidR="00EA1BC2" w:rsidRPr="005E72FD" w:rsidRDefault="00362825" w:rsidP="005E72FD">
      <w:pPr>
        <w:pStyle w:val="Akapitzlist"/>
        <w:numPr>
          <w:ilvl w:val="0"/>
          <w:numId w:val="7"/>
        </w:numPr>
        <w:spacing w:before="122" w:line="276" w:lineRule="auto"/>
        <w:ind w:right="331"/>
        <w:rPr>
          <w:color w:val="000000" w:themeColor="text1"/>
          <w:sz w:val="20"/>
          <w:szCs w:val="20"/>
        </w:rPr>
      </w:pPr>
      <w:r w:rsidRPr="005E72FD">
        <w:rPr>
          <w:color w:val="000000" w:themeColor="text1"/>
          <w:sz w:val="20"/>
          <w:szCs w:val="20"/>
        </w:rPr>
        <w:t xml:space="preserve">Do zadań Wykonawcy w ramach tworzenia </w:t>
      </w:r>
      <w:r w:rsidR="001B3839" w:rsidRPr="005E72FD">
        <w:rPr>
          <w:color w:val="000000" w:themeColor="text1"/>
          <w:sz w:val="20"/>
          <w:szCs w:val="20"/>
        </w:rPr>
        <w:t>Plan</w:t>
      </w:r>
      <w:r w:rsidRPr="005E72FD">
        <w:rPr>
          <w:color w:val="000000" w:themeColor="text1"/>
          <w:sz w:val="20"/>
          <w:szCs w:val="20"/>
        </w:rPr>
        <w:t>u</w:t>
      </w:r>
      <w:r w:rsidR="001B3839" w:rsidRPr="005E72FD">
        <w:rPr>
          <w:color w:val="000000" w:themeColor="text1"/>
          <w:sz w:val="20"/>
          <w:szCs w:val="20"/>
        </w:rPr>
        <w:t xml:space="preserve"> realizacji projektu </w:t>
      </w:r>
      <w:r w:rsidRPr="005E72FD">
        <w:rPr>
          <w:color w:val="000000" w:themeColor="text1"/>
          <w:sz w:val="20"/>
          <w:szCs w:val="20"/>
        </w:rPr>
        <w:t>należeć będzie</w:t>
      </w:r>
      <w:r w:rsidR="001B3839" w:rsidRPr="005E72FD">
        <w:rPr>
          <w:color w:val="000000" w:themeColor="text1"/>
          <w:sz w:val="20"/>
          <w:szCs w:val="20"/>
        </w:rPr>
        <w:t xml:space="preserve"> w szczególności</w:t>
      </w:r>
      <w:r w:rsidR="00EA1BC2" w:rsidRPr="005E72FD">
        <w:rPr>
          <w:color w:val="000000" w:themeColor="text1"/>
          <w:sz w:val="20"/>
          <w:szCs w:val="20"/>
        </w:rPr>
        <w:t>:</w:t>
      </w:r>
    </w:p>
    <w:p w14:paraId="6981B66C" w14:textId="5976248A" w:rsidR="00EA1BC2" w:rsidRPr="005E72FD" w:rsidRDefault="00EA1BC2" w:rsidP="005E72FD">
      <w:pPr>
        <w:pStyle w:val="Akapitzlist"/>
        <w:numPr>
          <w:ilvl w:val="0"/>
          <w:numId w:val="8"/>
        </w:numPr>
        <w:tabs>
          <w:tab w:val="left" w:pos="906"/>
        </w:tabs>
        <w:spacing w:before="121" w:line="276" w:lineRule="auto"/>
        <w:ind w:right="332"/>
        <w:rPr>
          <w:color w:val="000000" w:themeColor="text1"/>
          <w:sz w:val="20"/>
        </w:rPr>
      </w:pPr>
      <w:r w:rsidRPr="005E72FD">
        <w:rPr>
          <w:color w:val="000000" w:themeColor="text1"/>
          <w:sz w:val="20"/>
        </w:rPr>
        <w:t>omówienie planu działania podczas wdrożenia Systemu oraz przygotowanie Harmonogramu Szczegółowego</w:t>
      </w:r>
      <w:r w:rsidR="00362825" w:rsidRPr="005E72FD">
        <w:rPr>
          <w:color w:val="000000" w:themeColor="text1"/>
          <w:sz w:val="20"/>
        </w:rPr>
        <w:t xml:space="preserve"> realizacji Projektu,</w:t>
      </w:r>
    </w:p>
    <w:p w14:paraId="2D4C5A58" w14:textId="0EC60913" w:rsidR="00EA1BC2" w:rsidRPr="005E72FD" w:rsidRDefault="00EA1BC2" w:rsidP="005E72FD">
      <w:pPr>
        <w:pStyle w:val="Akapitzlist"/>
        <w:numPr>
          <w:ilvl w:val="0"/>
          <w:numId w:val="8"/>
        </w:numPr>
        <w:tabs>
          <w:tab w:val="left" w:pos="906"/>
        </w:tabs>
        <w:spacing w:before="121" w:line="276" w:lineRule="auto"/>
        <w:ind w:right="332"/>
        <w:rPr>
          <w:color w:val="000000" w:themeColor="text1"/>
          <w:sz w:val="20"/>
        </w:rPr>
      </w:pPr>
      <w:r w:rsidRPr="005E72FD">
        <w:rPr>
          <w:color w:val="000000" w:themeColor="text1"/>
          <w:sz w:val="20"/>
        </w:rPr>
        <w:t>wyznaczenie przez Zamawiającego oraz Wykonawcę osób odpowiedzialnych za współpracę</w:t>
      </w:r>
      <w:r w:rsidR="001B3839" w:rsidRPr="005E72FD">
        <w:rPr>
          <w:color w:val="000000" w:themeColor="text1"/>
          <w:sz w:val="20"/>
        </w:rPr>
        <w:t xml:space="preserve"> </w:t>
      </w:r>
      <w:r w:rsidRPr="005E72FD">
        <w:rPr>
          <w:color w:val="000000" w:themeColor="text1"/>
          <w:sz w:val="20"/>
        </w:rPr>
        <w:t xml:space="preserve">oraz </w:t>
      </w:r>
      <w:r w:rsidR="00362825" w:rsidRPr="005E72FD">
        <w:rPr>
          <w:color w:val="000000" w:themeColor="text1"/>
          <w:sz w:val="20"/>
        </w:rPr>
        <w:t>ustalenie zasad</w:t>
      </w:r>
      <w:r w:rsidRPr="005E72FD">
        <w:rPr>
          <w:color w:val="000000" w:themeColor="text1"/>
          <w:sz w:val="20"/>
        </w:rPr>
        <w:t xml:space="preserve"> komunikacji</w:t>
      </w:r>
      <w:r w:rsidR="00362825" w:rsidRPr="005E72FD">
        <w:rPr>
          <w:color w:val="000000" w:themeColor="text1"/>
          <w:sz w:val="20"/>
        </w:rPr>
        <w:t xml:space="preserve"> w Projekcie</w:t>
      </w:r>
      <w:r w:rsidRPr="005E72FD">
        <w:rPr>
          <w:color w:val="000000" w:themeColor="text1"/>
          <w:sz w:val="20"/>
        </w:rPr>
        <w:t>,</w:t>
      </w:r>
    </w:p>
    <w:p w14:paraId="5A374ECB" w14:textId="472A4064" w:rsidR="002B1F39" w:rsidRPr="009C2292" w:rsidRDefault="00EA1BC2" w:rsidP="009C2292">
      <w:pPr>
        <w:pStyle w:val="Akapitzlist"/>
        <w:numPr>
          <w:ilvl w:val="0"/>
          <w:numId w:val="8"/>
        </w:numPr>
        <w:tabs>
          <w:tab w:val="left" w:pos="906"/>
        </w:tabs>
        <w:spacing w:before="121" w:line="276" w:lineRule="auto"/>
        <w:ind w:right="332"/>
        <w:rPr>
          <w:color w:val="000000" w:themeColor="text1"/>
          <w:sz w:val="20"/>
        </w:rPr>
      </w:pPr>
      <w:r w:rsidRPr="005E72FD">
        <w:rPr>
          <w:color w:val="000000" w:themeColor="text1"/>
          <w:sz w:val="20"/>
        </w:rPr>
        <w:t xml:space="preserve">dostarczenie przez Wykonawcę uzgodnionego z Zamawiającym </w:t>
      </w:r>
      <w:r w:rsidR="00362825" w:rsidRPr="005E72FD">
        <w:rPr>
          <w:color w:val="000000" w:themeColor="text1"/>
          <w:sz w:val="20"/>
        </w:rPr>
        <w:t>d</w:t>
      </w:r>
      <w:r w:rsidRPr="005E72FD">
        <w:rPr>
          <w:color w:val="000000" w:themeColor="text1"/>
          <w:sz w:val="20"/>
        </w:rPr>
        <w:t xml:space="preserve">okumentu </w:t>
      </w:r>
      <w:r w:rsidR="00362825" w:rsidRPr="005E72FD">
        <w:rPr>
          <w:color w:val="000000" w:themeColor="text1"/>
          <w:sz w:val="20"/>
        </w:rPr>
        <w:t>Plan Realizacji Projektu</w:t>
      </w:r>
      <w:r w:rsidR="00766232">
        <w:rPr>
          <w:color w:val="000000" w:themeColor="text1"/>
          <w:sz w:val="20"/>
        </w:rPr>
        <w:t xml:space="preserve">, </w:t>
      </w:r>
      <w:r w:rsidR="002B1F39" w:rsidRPr="009C2292">
        <w:rPr>
          <w:color w:val="000000" w:themeColor="text1"/>
          <w:sz w:val="20"/>
        </w:rPr>
        <w:t>obejmującego co najmniej</w:t>
      </w:r>
      <w:r w:rsidR="009C2292">
        <w:rPr>
          <w:color w:val="000000" w:themeColor="text1"/>
          <w:sz w:val="20"/>
        </w:rPr>
        <w:t xml:space="preserve"> </w:t>
      </w:r>
      <w:r w:rsidR="002B1F39" w:rsidRPr="009C2292">
        <w:rPr>
          <w:color w:val="000000" w:themeColor="text1"/>
          <w:sz w:val="20"/>
        </w:rPr>
        <w:t>Harmonogram Szczegółowy realizacji Projektu, zawierający w szczególności:</w:t>
      </w:r>
    </w:p>
    <w:p w14:paraId="16D6AC4C" w14:textId="225A66AC" w:rsidR="002B1F39" w:rsidRPr="002B1F39" w:rsidRDefault="009C2292" w:rsidP="009C2292">
      <w:pPr>
        <w:pStyle w:val="Akapitzlist"/>
        <w:tabs>
          <w:tab w:val="left" w:pos="906"/>
        </w:tabs>
        <w:spacing w:before="121" w:line="276" w:lineRule="auto"/>
        <w:ind w:left="1264" w:right="332" w:firstLine="0"/>
        <w:rPr>
          <w:color w:val="000000" w:themeColor="text1"/>
          <w:sz w:val="20"/>
        </w:rPr>
      </w:pPr>
      <w:r>
        <w:rPr>
          <w:color w:val="000000" w:themeColor="text1"/>
          <w:sz w:val="20"/>
        </w:rPr>
        <w:t xml:space="preserve">- </w:t>
      </w:r>
      <w:r w:rsidR="002B1F39" w:rsidRPr="002B1F39">
        <w:rPr>
          <w:color w:val="000000" w:themeColor="text1"/>
          <w:sz w:val="20"/>
        </w:rPr>
        <w:t>kamienie milowe i punkty odbioru,</w:t>
      </w:r>
    </w:p>
    <w:p w14:paraId="719B8FB0" w14:textId="014998F0" w:rsidR="002B1F39" w:rsidRPr="005E72FD" w:rsidRDefault="009C2292" w:rsidP="002B1F39">
      <w:pPr>
        <w:pStyle w:val="Akapitzlist"/>
        <w:tabs>
          <w:tab w:val="left" w:pos="906"/>
        </w:tabs>
        <w:spacing w:before="121" w:line="276" w:lineRule="auto"/>
        <w:ind w:left="1264" w:right="332" w:firstLine="0"/>
        <w:rPr>
          <w:color w:val="000000" w:themeColor="text1"/>
          <w:sz w:val="20"/>
        </w:rPr>
      </w:pPr>
      <w:r>
        <w:rPr>
          <w:color w:val="000000" w:themeColor="text1"/>
          <w:sz w:val="20"/>
        </w:rPr>
        <w:t xml:space="preserve">- </w:t>
      </w:r>
      <w:r w:rsidR="002B1F39" w:rsidRPr="002B1F39">
        <w:rPr>
          <w:color w:val="000000" w:themeColor="text1"/>
          <w:sz w:val="20"/>
        </w:rPr>
        <w:t>harmonogram rzeczowo-finansowy dostaw, instalacji i uruchomienia infrastruktury sprzętowej wchodzącej w skład Systemu,</w:t>
      </w:r>
    </w:p>
    <w:p w14:paraId="0E4FC8BF" w14:textId="77777777" w:rsidR="00EA1BC2" w:rsidRPr="005E72FD" w:rsidRDefault="00EA1BC2" w:rsidP="005E72FD">
      <w:pPr>
        <w:pStyle w:val="Tekstpodstawowy"/>
        <w:spacing w:before="11" w:line="276" w:lineRule="auto"/>
        <w:rPr>
          <w:color w:val="000000" w:themeColor="text1"/>
          <w:sz w:val="19"/>
        </w:rPr>
      </w:pPr>
    </w:p>
    <w:p w14:paraId="25D50FD8" w14:textId="2DAF670E" w:rsidR="00EA1BC2" w:rsidRPr="005E72FD" w:rsidRDefault="00362825" w:rsidP="005E72FD">
      <w:pPr>
        <w:pStyle w:val="Akapitzlist"/>
        <w:numPr>
          <w:ilvl w:val="0"/>
          <w:numId w:val="7"/>
        </w:numPr>
        <w:spacing w:before="122" w:line="276" w:lineRule="auto"/>
        <w:ind w:right="331"/>
        <w:rPr>
          <w:color w:val="000000" w:themeColor="text1"/>
          <w:sz w:val="20"/>
          <w:szCs w:val="20"/>
        </w:rPr>
      </w:pPr>
      <w:r w:rsidRPr="005E72FD">
        <w:rPr>
          <w:color w:val="000000" w:themeColor="text1"/>
          <w:sz w:val="20"/>
          <w:szCs w:val="20"/>
        </w:rPr>
        <w:t xml:space="preserve">W ramach </w:t>
      </w:r>
      <w:r w:rsidR="00EA1BC2" w:rsidRPr="005E72FD">
        <w:rPr>
          <w:color w:val="000000" w:themeColor="text1"/>
          <w:sz w:val="20"/>
          <w:szCs w:val="20"/>
        </w:rPr>
        <w:t>Analiz</w:t>
      </w:r>
      <w:r w:rsidRPr="005E72FD">
        <w:rPr>
          <w:color w:val="000000" w:themeColor="text1"/>
          <w:sz w:val="20"/>
          <w:szCs w:val="20"/>
        </w:rPr>
        <w:t>y</w:t>
      </w:r>
      <w:r w:rsidR="00EA1BC2" w:rsidRPr="005E72FD">
        <w:rPr>
          <w:color w:val="000000" w:themeColor="text1"/>
          <w:sz w:val="20"/>
          <w:szCs w:val="20"/>
        </w:rPr>
        <w:t xml:space="preserve"> Przedwdrożeniow</w:t>
      </w:r>
      <w:r w:rsidRPr="005E72FD">
        <w:rPr>
          <w:color w:val="000000" w:themeColor="text1"/>
          <w:sz w:val="20"/>
          <w:szCs w:val="20"/>
        </w:rPr>
        <w:t>ej</w:t>
      </w:r>
      <w:r w:rsidR="00EA1BC2" w:rsidRPr="005E72FD">
        <w:rPr>
          <w:color w:val="000000" w:themeColor="text1"/>
          <w:sz w:val="20"/>
          <w:szCs w:val="20"/>
        </w:rPr>
        <w:t xml:space="preserve">, </w:t>
      </w:r>
      <w:r w:rsidRPr="005E72FD">
        <w:rPr>
          <w:color w:val="000000" w:themeColor="text1"/>
          <w:sz w:val="20"/>
          <w:szCs w:val="20"/>
        </w:rPr>
        <w:t xml:space="preserve">Wykonawca: </w:t>
      </w:r>
    </w:p>
    <w:p w14:paraId="60297EC7" w14:textId="1DCAF077"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przeprowadz</w:t>
      </w:r>
      <w:r w:rsidR="00362825" w:rsidRPr="005E72FD">
        <w:rPr>
          <w:color w:val="000000" w:themeColor="text1"/>
          <w:sz w:val="20"/>
        </w:rPr>
        <w:t>i</w:t>
      </w:r>
      <w:r w:rsidRPr="005E72FD">
        <w:rPr>
          <w:color w:val="000000" w:themeColor="text1"/>
          <w:sz w:val="20"/>
        </w:rPr>
        <w:t xml:space="preserve"> spotka</w:t>
      </w:r>
      <w:r w:rsidR="00362825" w:rsidRPr="005E72FD">
        <w:rPr>
          <w:color w:val="000000" w:themeColor="text1"/>
          <w:sz w:val="20"/>
        </w:rPr>
        <w:t>nia</w:t>
      </w:r>
      <w:r w:rsidRPr="005E72FD">
        <w:rPr>
          <w:color w:val="000000" w:themeColor="text1"/>
          <w:sz w:val="20"/>
        </w:rPr>
        <w:t xml:space="preserve"> analityczn</w:t>
      </w:r>
      <w:r w:rsidR="00362825" w:rsidRPr="005E72FD">
        <w:rPr>
          <w:color w:val="000000" w:themeColor="text1"/>
          <w:sz w:val="20"/>
        </w:rPr>
        <w:t>e</w:t>
      </w:r>
      <w:r w:rsidRPr="005E72FD">
        <w:rPr>
          <w:color w:val="000000" w:themeColor="text1"/>
          <w:sz w:val="20"/>
        </w:rPr>
        <w:t xml:space="preserve"> z Zamawiającym</w:t>
      </w:r>
      <w:r w:rsidR="00362825" w:rsidRPr="005E72FD">
        <w:rPr>
          <w:color w:val="000000" w:themeColor="text1"/>
          <w:sz w:val="20"/>
        </w:rPr>
        <w:t xml:space="preserve"> w ilości </w:t>
      </w:r>
      <w:r w:rsidR="00C2324A" w:rsidRPr="005E72FD">
        <w:rPr>
          <w:color w:val="000000" w:themeColor="text1"/>
          <w:sz w:val="20"/>
        </w:rPr>
        <w:t>niezbędnej do prawidłowego przygotowania wdrożenia Systemu</w:t>
      </w:r>
      <w:r w:rsidRPr="005E72FD">
        <w:rPr>
          <w:color w:val="000000" w:themeColor="text1"/>
          <w:sz w:val="20"/>
        </w:rPr>
        <w:t>,</w:t>
      </w:r>
    </w:p>
    <w:p w14:paraId="32F182C4" w14:textId="1853E73A" w:rsidR="00EA1BC2" w:rsidRPr="009C368C" w:rsidRDefault="00D62408" w:rsidP="005E72FD">
      <w:pPr>
        <w:pStyle w:val="Akapitzlist"/>
        <w:numPr>
          <w:ilvl w:val="0"/>
          <w:numId w:val="9"/>
        </w:numPr>
        <w:tabs>
          <w:tab w:val="left" w:pos="906"/>
        </w:tabs>
        <w:spacing w:before="121" w:line="276" w:lineRule="auto"/>
        <w:ind w:right="332"/>
        <w:rPr>
          <w:color w:val="000000" w:themeColor="text1"/>
          <w:sz w:val="20"/>
          <w:szCs w:val="20"/>
        </w:rPr>
      </w:pPr>
      <w:r w:rsidRPr="005E72FD">
        <w:rPr>
          <w:color w:val="000000" w:themeColor="text1"/>
          <w:sz w:val="20"/>
          <w:szCs w:val="20"/>
        </w:rPr>
        <w:t>przygotuje</w:t>
      </w:r>
      <w:r w:rsidR="009C368C">
        <w:rPr>
          <w:color w:val="000000" w:themeColor="text1"/>
          <w:sz w:val="20"/>
          <w:szCs w:val="20"/>
        </w:rPr>
        <w:t xml:space="preserve"> </w:t>
      </w:r>
      <w:r w:rsidR="009C368C" w:rsidRPr="009C368C">
        <w:rPr>
          <w:color w:val="000000" w:themeColor="text1"/>
          <w:sz w:val="20"/>
          <w:szCs w:val="20"/>
        </w:rPr>
        <w:t xml:space="preserve">szczegółowy opis sposobu realizacji wszystkich wymagań funkcjonalnych związanych z Systemem określonych w Załączniku nr </w:t>
      </w:r>
      <w:r w:rsidR="009C368C">
        <w:rPr>
          <w:color w:val="000000" w:themeColor="text1"/>
          <w:sz w:val="20"/>
          <w:szCs w:val="20"/>
        </w:rPr>
        <w:t>1</w:t>
      </w:r>
      <w:r w:rsidR="009C368C" w:rsidRPr="009C368C">
        <w:rPr>
          <w:color w:val="000000" w:themeColor="text1"/>
          <w:sz w:val="20"/>
          <w:szCs w:val="20"/>
        </w:rPr>
        <w:t xml:space="preserve"> do OPZ z uwzględnieniem wniosków ustalonych podczas spotkań</w:t>
      </w:r>
    </w:p>
    <w:p w14:paraId="0918174D" w14:textId="2AF5D712"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przygot</w:t>
      </w:r>
      <w:r w:rsidR="00C2324A" w:rsidRPr="005E72FD">
        <w:rPr>
          <w:color w:val="000000" w:themeColor="text1"/>
          <w:sz w:val="20"/>
        </w:rPr>
        <w:t>uje</w:t>
      </w:r>
      <w:r w:rsidRPr="005E72FD">
        <w:rPr>
          <w:color w:val="000000" w:themeColor="text1"/>
          <w:sz w:val="20"/>
        </w:rPr>
        <w:t xml:space="preserve"> koncepcj</w:t>
      </w:r>
      <w:r w:rsidR="00C2324A" w:rsidRPr="005E72FD">
        <w:rPr>
          <w:color w:val="000000" w:themeColor="text1"/>
          <w:sz w:val="20"/>
        </w:rPr>
        <w:t>ę</w:t>
      </w:r>
      <w:r w:rsidRPr="005E72FD">
        <w:rPr>
          <w:color w:val="000000" w:themeColor="text1"/>
          <w:sz w:val="20"/>
        </w:rPr>
        <w:t xml:space="preserve"> funkcjonowania Systemu obejmują</w:t>
      </w:r>
      <w:r w:rsidR="00C2324A" w:rsidRPr="005E72FD">
        <w:rPr>
          <w:color w:val="000000" w:themeColor="text1"/>
          <w:sz w:val="20"/>
        </w:rPr>
        <w:t>cą</w:t>
      </w:r>
      <w:r w:rsidRPr="005E72FD">
        <w:rPr>
          <w:color w:val="000000" w:themeColor="text1"/>
          <w:sz w:val="20"/>
        </w:rPr>
        <w:t xml:space="preserve"> opis architektury logicznej i fizycznej przy uwzględnieniu niezbędnej Infrastruktury Sprzętowej i </w:t>
      </w:r>
      <w:r w:rsidRPr="005E72FD">
        <w:rPr>
          <w:color w:val="000000" w:themeColor="text1"/>
          <w:sz w:val="20"/>
        </w:rPr>
        <w:lastRenderedPageBreak/>
        <w:t>Oprogramowania,</w:t>
      </w:r>
    </w:p>
    <w:p w14:paraId="211BCE3F" w14:textId="18EF8CA2"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oprac</w:t>
      </w:r>
      <w:r w:rsidR="00C2324A" w:rsidRPr="005E72FD">
        <w:rPr>
          <w:color w:val="000000" w:themeColor="text1"/>
          <w:sz w:val="20"/>
        </w:rPr>
        <w:t>uje</w:t>
      </w:r>
      <w:r w:rsidRPr="005E72FD">
        <w:rPr>
          <w:color w:val="000000" w:themeColor="text1"/>
          <w:sz w:val="20"/>
        </w:rPr>
        <w:t xml:space="preserve"> założe</w:t>
      </w:r>
      <w:r w:rsidR="00C2324A" w:rsidRPr="005E72FD">
        <w:rPr>
          <w:color w:val="000000" w:themeColor="text1"/>
          <w:sz w:val="20"/>
        </w:rPr>
        <w:t xml:space="preserve">nia </w:t>
      </w:r>
      <w:r w:rsidRPr="005E72FD">
        <w:rPr>
          <w:color w:val="000000" w:themeColor="text1"/>
          <w:sz w:val="20"/>
        </w:rPr>
        <w:t>konfiguracji i parametryzacji Systemu,</w:t>
      </w:r>
    </w:p>
    <w:p w14:paraId="536D6517" w14:textId="0A56A6C2" w:rsidR="00EA1BC2" w:rsidRPr="005E72FD" w:rsidRDefault="00C2324A"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 xml:space="preserve">opracuje i dostarczy </w:t>
      </w:r>
      <w:r w:rsidR="00EA1BC2" w:rsidRPr="005E72FD">
        <w:rPr>
          <w:color w:val="000000" w:themeColor="text1"/>
          <w:sz w:val="20"/>
        </w:rPr>
        <w:t>koncepcj</w:t>
      </w:r>
      <w:r w:rsidRPr="005E72FD">
        <w:rPr>
          <w:color w:val="000000" w:themeColor="text1"/>
          <w:sz w:val="20"/>
        </w:rPr>
        <w:t>ę</w:t>
      </w:r>
      <w:r w:rsidR="00EA1BC2" w:rsidRPr="005E72FD">
        <w:rPr>
          <w:color w:val="000000" w:themeColor="text1"/>
          <w:sz w:val="20"/>
        </w:rPr>
        <w:t xml:space="preserve"> uprawnień zawierającej opis ról systemowych wraz z relacjami pomiędzy poszczególnymi rolami systemowymi,</w:t>
      </w:r>
    </w:p>
    <w:p w14:paraId="796FC7D6" w14:textId="79006CF4"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przygot</w:t>
      </w:r>
      <w:r w:rsidR="00551DBA" w:rsidRPr="005E72FD">
        <w:rPr>
          <w:color w:val="000000" w:themeColor="text1"/>
          <w:sz w:val="20"/>
        </w:rPr>
        <w:t>uje</w:t>
      </w:r>
      <w:r w:rsidRPr="005E72FD">
        <w:rPr>
          <w:color w:val="000000" w:themeColor="text1"/>
          <w:sz w:val="20"/>
        </w:rPr>
        <w:t xml:space="preserve"> założe</w:t>
      </w:r>
      <w:r w:rsidR="00551DBA" w:rsidRPr="005E72FD">
        <w:rPr>
          <w:color w:val="000000" w:themeColor="text1"/>
          <w:sz w:val="20"/>
        </w:rPr>
        <w:t>nia</w:t>
      </w:r>
      <w:r w:rsidRPr="005E72FD">
        <w:rPr>
          <w:color w:val="000000" w:themeColor="text1"/>
          <w:sz w:val="20"/>
        </w:rPr>
        <w:t xml:space="preserve"> do administracji Systemem w trakcie jego eksploatacji,</w:t>
      </w:r>
    </w:p>
    <w:p w14:paraId="7F99E621" w14:textId="3FD9F390"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szCs w:val="20"/>
        </w:rPr>
      </w:pPr>
      <w:r w:rsidRPr="005E72FD">
        <w:rPr>
          <w:color w:val="000000" w:themeColor="text1"/>
          <w:sz w:val="20"/>
          <w:szCs w:val="20"/>
        </w:rPr>
        <w:t>wska</w:t>
      </w:r>
      <w:r w:rsidR="00551DBA" w:rsidRPr="005E72FD">
        <w:rPr>
          <w:color w:val="000000" w:themeColor="text1"/>
          <w:sz w:val="20"/>
          <w:szCs w:val="20"/>
        </w:rPr>
        <w:t>że</w:t>
      </w:r>
      <w:r w:rsidRPr="005E72FD">
        <w:rPr>
          <w:color w:val="000000" w:themeColor="text1"/>
          <w:sz w:val="20"/>
          <w:szCs w:val="20"/>
        </w:rPr>
        <w:t xml:space="preserve"> punk</w:t>
      </w:r>
      <w:r w:rsidR="00551DBA" w:rsidRPr="005E72FD">
        <w:rPr>
          <w:color w:val="000000" w:themeColor="text1"/>
          <w:sz w:val="20"/>
          <w:szCs w:val="20"/>
        </w:rPr>
        <w:t>ty</w:t>
      </w:r>
      <w:r w:rsidRPr="005E72FD">
        <w:rPr>
          <w:color w:val="000000" w:themeColor="text1"/>
          <w:sz w:val="20"/>
          <w:szCs w:val="20"/>
        </w:rPr>
        <w:t xml:space="preserve"> krytyczn</w:t>
      </w:r>
      <w:r w:rsidR="00551DBA" w:rsidRPr="005E72FD">
        <w:rPr>
          <w:color w:val="000000" w:themeColor="text1"/>
          <w:sz w:val="20"/>
          <w:szCs w:val="20"/>
        </w:rPr>
        <w:t>e</w:t>
      </w:r>
      <w:r w:rsidRPr="005E72FD">
        <w:rPr>
          <w:color w:val="000000" w:themeColor="text1"/>
          <w:sz w:val="20"/>
          <w:szCs w:val="20"/>
        </w:rPr>
        <w:t xml:space="preserve"> i zagroże</w:t>
      </w:r>
      <w:r w:rsidR="00551DBA" w:rsidRPr="005E72FD">
        <w:rPr>
          <w:color w:val="000000" w:themeColor="text1"/>
          <w:sz w:val="20"/>
          <w:szCs w:val="20"/>
        </w:rPr>
        <w:t>nia</w:t>
      </w:r>
      <w:r w:rsidRPr="005E72FD">
        <w:rPr>
          <w:color w:val="000000" w:themeColor="text1"/>
          <w:sz w:val="20"/>
          <w:szCs w:val="20"/>
        </w:rPr>
        <w:t xml:space="preserve"> mając</w:t>
      </w:r>
      <w:r w:rsidR="00551DBA" w:rsidRPr="005E72FD">
        <w:rPr>
          <w:color w:val="000000" w:themeColor="text1"/>
          <w:sz w:val="20"/>
          <w:szCs w:val="20"/>
        </w:rPr>
        <w:t>e</w:t>
      </w:r>
      <w:r w:rsidRPr="005E72FD">
        <w:rPr>
          <w:color w:val="000000" w:themeColor="text1"/>
          <w:sz w:val="20"/>
          <w:szCs w:val="20"/>
        </w:rPr>
        <w:t xml:space="preserve"> wpływ na niezawodne działanie Systemu,</w:t>
      </w:r>
    </w:p>
    <w:p w14:paraId="6BB3A072" w14:textId="154F1E40" w:rsidR="00E15A22" w:rsidRPr="005E72FD" w:rsidRDefault="00E15A2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przeprowadz</w:t>
      </w:r>
      <w:r w:rsidR="00551DBA" w:rsidRPr="005E72FD">
        <w:rPr>
          <w:color w:val="000000" w:themeColor="text1"/>
          <w:sz w:val="20"/>
        </w:rPr>
        <w:t>i</w:t>
      </w:r>
      <w:r w:rsidRPr="005E72FD">
        <w:rPr>
          <w:color w:val="000000" w:themeColor="text1"/>
          <w:sz w:val="20"/>
        </w:rPr>
        <w:t xml:space="preserve"> warszt</w:t>
      </w:r>
      <w:r w:rsidR="00551DBA" w:rsidRPr="005E72FD">
        <w:rPr>
          <w:color w:val="000000" w:themeColor="text1"/>
          <w:sz w:val="20"/>
        </w:rPr>
        <w:t>aty</w:t>
      </w:r>
      <w:r w:rsidRPr="005E72FD">
        <w:rPr>
          <w:color w:val="000000" w:themeColor="text1"/>
          <w:sz w:val="20"/>
        </w:rPr>
        <w:t xml:space="preserve"> z Zespołem Projektowym Zamawiającego.</w:t>
      </w:r>
    </w:p>
    <w:p w14:paraId="651F177E" w14:textId="7D8D0C9B" w:rsidR="00E15A22" w:rsidRPr="005E72FD" w:rsidRDefault="00551DBA"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opracuje i dostarczy Plan</w:t>
      </w:r>
      <w:r w:rsidRPr="005E72FD">
        <w:rPr>
          <w:color w:val="000000" w:themeColor="text1"/>
          <w:spacing w:val="-5"/>
          <w:sz w:val="20"/>
        </w:rPr>
        <w:t xml:space="preserve"> </w:t>
      </w:r>
      <w:r w:rsidRPr="005E72FD">
        <w:rPr>
          <w:color w:val="000000" w:themeColor="text1"/>
          <w:sz w:val="20"/>
        </w:rPr>
        <w:t>Szkoleń</w:t>
      </w:r>
    </w:p>
    <w:p w14:paraId="540DD36E" w14:textId="0B6D52AB" w:rsidR="00F97441" w:rsidRPr="005E72FD" w:rsidRDefault="00F97441" w:rsidP="005E72FD">
      <w:pPr>
        <w:pStyle w:val="Tekstpodstawowy"/>
        <w:spacing w:before="6" w:line="276" w:lineRule="auto"/>
        <w:rPr>
          <w:b/>
          <w:color w:val="000000" w:themeColor="text1"/>
          <w:sz w:val="11"/>
        </w:rPr>
      </w:pPr>
    </w:p>
    <w:p w14:paraId="31750292" w14:textId="77777777" w:rsidR="00F97441" w:rsidRPr="005E72FD" w:rsidRDefault="00F97441" w:rsidP="005E72FD">
      <w:pPr>
        <w:pStyle w:val="Tekstpodstawowy"/>
        <w:spacing w:before="8" w:line="276" w:lineRule="auto"/>
        <w:rPr>
          <w:b/>
          <w:color w:val="000000" w:themeColor="text1"/>
          <w:sz w:val="11"/>
        </w:rPr>
      </w:pPr>
    </w:p>
    <w:p w14:paraId="2B1BA453" w14:textId="1F537BA6" w:rsidR="007E0151" w:rsidRPr="00581020" w:rsidRDefault="0091474B" w:rsidP="00581020">
      <w:pPr>
        <w:pStyle w:val="Nagwek1"/>
        <w:spacing w:line="276" w:lineRule="auto"/>
        <w:rPr>
          <w:color w:val="000000" w:themeColor="text1"/>
        </w:rPr>
      </w:pPr>
      <w:bookmarkStart w:id="9" w:name="_Toc211885512"/>
      <w:r w:rsidRPr="005E72FD">
        <w:rPr>
          <w:color w:val="000000" w:themeColor="text1"/>
        </w:rPr>
        <w:t>Wymagania w zakresie Asysty</w:t>
      </w:r>
      <w:r w:rsidR="00FA0B47" w:rsidRPr="005E72FD">
        <w:rPr>
          <w:color w:val="000000" w:themeColor="text1"/>
        </w:rPr>
        <w:t xml:space="preserve"> </w:t>
      </w:r>
      <w:r w:rsidRPr="005E72FD">
        <w:rPr>
          <w:color w:val="000000" w:themeColor="text1"/>
        </w:rPr>
        <w:t>Powdrożeniowej</w:t>
      </w:r>
      <w:bookmarkEnd w:id="9"/>
    </w:p>
    <w:p w14:paraId="13F57E5F" w14:textId="6D73C1FF"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 xml:space="preserve">Wykonawca zobowiązany jest do przeprowadzenia Asysty Powdrożeniowej w ramach Etap </w:t>
      </w:r>
      <w:r w:rsidR="009605CF" w:rsidRPr="005E72FD">
        <w:rPr>
          <w:color w:val="000000" w:themeColor="text1"/>
          <w:sz w:val="20"/>
          <w:szCs w:val="20"/>
        </w:rPr>
        <w:t>II</w:t>
      </w:r>
      <w:r w:rsidRPr="005E72FD">
        <w:rPr>
          <w:color w:val="000000" w:themeColor="text1"/>
          <w:sz w:val="20"/>
          <w:szCs w:val="20"/>
        </w:rPr>
        <w:t>.</w:t>
      </w:r>
    </w:p>
    <w:p w14:paraId="4BFDB490" w14:textId="0CE646CE"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Asysta Powdrożeniowa będą polegać na osobistych konsultacjach Wykonawcy przeprowadzonych w siedzibie Zamawiającego</w:t>
      </w:r>
      <w:r w:rsidR="00CA0F0F" w:rsidRPr="005E72FD">
        <w:rPr>
          <w:color w:val="000000" w:themeColor="text1"/>
          <w:sz w:val="20"/>
          <w:szCs w:val="20"/>
        </w:rPr>
        <w:t xml:space="preserve">, </w:t>
      </w:r>
      <w:r w:rsidRPr="005E72FD">
        <w:rPr>
          <w:color w:val="000000" w:themeColor="text1"/>
          <w:sz w:val="20"/>
          <w:szCs w:val="20"/>
        </w:rPr>
        <w:t>w zależności od potrzeb Zamawiającego.</w:t>
      </w:r>
      <w:r w:rsidR="007E0151" w:rsidRPr="005E72FD">
        <w:rPr>
          <w:color w:val="000000" w:themeColor="text1"/>
          <w:sz w:val="20"/>
          <w:szCs w:val="20"/>
        </w:rPr>
        <w:t xml:space="preserve"> W uzgodnieniu z Zamawiającym dopuszcza się możliwość asysty zdalnej.</w:t>
      </w:r>
    </w:p>
    <w:p w14:paraId="5F04DF0A" w14:textId="7581726C"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Ponadto w okresie stabilizacji Wykonawca zobowiązany jest do udzielania nieograniczonych czasowo konsultacji telefonicznych.</w:t>
      </w:r>
    </w:p>
    <w:p w14:paraId="58ED5D98" w14:textId="66C9BD68"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Zamawiający wymaga, aby przed przeprowadzeniem Asysty Powdrożeniowej Wykonawca przedstawił Plan Asysty Powdrożeniowej.</w:t>
      </w:r>
    </w:p>
    <w:p w14:paraId="18424502" w14:textId="1E9F49E6"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 xml:space="preserve">Maksymalny wymiar Asysty Powdrożeniowej w zakresie konsultacji bezpośrednich w ramach Etap </w:t>
      </w:r>
      <w:r w:rsidR="00397DF8" w:rsidRPr="005E72FD">
        <w:rPr>
          <w:color w:val="000000" w:themeColor="text1"/>
          <w:sz w:val="20"/>
          <w:szCs w:val="20"/>
        </w:rPr>
        <w:t>II</w:t>
      </w:r>
      <w:r w:rsidRPr="005E72FD">
        <w:rPr>
          <w:color w:val="000000" w:themeColor="text1"/>
          <w:sz w:val="20"/>
          <w:szCs w:val="20"/>
        </w:rPr>
        <w:t xml:space="preserve"> wynosi łącznie </w:t>
      </w:r>
      <w:r w:rsidR="0030766A">
        <w:rPr>
          <w:color w:val="000000" w:themeColor="text1"/>
          <w:sz w:val="20"/>
          <w:szCs w:val="20"/>
        </w:rPr>
        <w:t>10</w:t>
      </w:r>
      <w:r w:rsidRPr="005E72FD">
        <w:rPr>
          <w:color w:val="000000" w:themeColor="text1"/>
          <w:sz w:val="20"/>
          <w:szCs w:val="20"/>
        </w:rPr>
        <w:t xml:space="preserve"> Godzin Roboczych. Zamawiający zastrzega, że niewykorzystany wymiar Asysty Powdrożeniowej przechodzi do wykorzystania w ramach Serwisu Utrzymaniowego.</w:t>
      </w:r>
    </w:p>
    <w:p w14:paraId="5FDE5206" w14:textId="6EFDA97C" w:rsidR="002443F0" w:rsidRPr="005E72FD" w:rsidRDefault="002443F0" w:rsidP="005E72FD">
      <w:pPr>
        <w:spacing w:line="276" w:lineRule="auto"/>
        <w:rPr>
          <w:b/>
          <w:bCs/>
          <w:color w:val="000000" w:themeColor="text1"/>
        </w:rPr>
      </w:pPr>
    </w:p>
    <w:p w14:paraId="6DBD375E" w14:textId="0BB0E8AB" w:rsidR="00F97441" w:rsidRPr="005E72FD" w:rsidRDefault="0091474B" w:rsidP="005E72FD">
      <w:pPr>
        <w:pStyle w:val="Nagwek1"/>
        <w:spacing w:line="276" w:lineRule="auto"/>
        <w:rPr>
          <w:color w:val="000000" w:themeColor="text1"/>
        </w:rPr>
      </w:pPr>
      <w:bookmarkStart w:id="10" w:name="_Toc211885513"/>
      <w:r w:rsidRPr="005E72FD">
        <w:rPr>
          <w:color w:val="000000" w:themeColor="text1"/>
        </w:rPr>
        <w:t>Wymagania w zakresie Szkoleń</w:t>
      </w:r>
      <w:bookmarkEnd w:id="10"/>
    </w:p>
    <w:p w14:paraId="630FFA53" w14:textId="52A5539D" w:rsidR="00F97441" w:rsidRPr="005E72FD" w:rsidRDefault="0091474B" w:rsidP="0030766A">
      <w:pPr>
        <w:pStyle w:val="Akapitzlist"/>
        <w:numPr>
          <w:ilvl w:val="0"/>
          <w:numId w:val="11"/>
        </w:numPr>
        <w:spacing w:before="122" w:line="276" w:lineRule="auto"/>
        <w:ind w:right="331"/>
        <w:rPr>
          <w:color w:val="000000" w:themeColor="text1"/>
        </w:rPr>
      </w:pPr>
      <w:r w:rsidRPr="005E72FD">
        <w:rPr>
          <w:color w:val="000000" w:themeColor="text1"/>
          <w:sz w:val="20"/>
          <w:szCs w:val="20"/>
        </w:rPr>
        <w:t xml:space="preserve">Wykonawca zaplanuje, zorganizuje i przeprowadzi odrębne szkolenia dotyczące obsługi Systemu dla Użytkowników z każdego obszaru </w:t>
      </w:r>
      <w:r w:rsidR="00FD1AC4" w:rsidRPr="005E72FD">
        <w:rPr>
          <w:color w:val="000000" w:themeColor="text1"/>
          <w:sz w:val="20"/>
          <w:szCs w:val="20"/>
        </w:rPr>
        <w:t>merytorycznego</w:t>
      </w:r>
      <w:r w:rsidRPr="005E72FD">
        <w:rPr>
          <w:color w:val="000000" w:themeColor="text1"/>
          <w:sz w:val="20"/>
          <w:szCs w:val="20"/>
        </w:rPr>
        <w:t xml:space="preserve"> objętego wdrożeniem oraz Administratorów Systemu. Planowane jest przeszkolenie łącznie </w:t>
      </w:r>
      <w:r w:rsidR="0030766A">
        <w:rPr>
          <w:color w:val="000000" w:themeColor="text1"/>
          <w:sz w:val="20"/>
          <w:szCs w:val="20"/>
        </w:rPr>
        <w:t>3</w:t>
      </w:r>
      <w:r w:rsidR="0034124F" w:rsidRPr="005E72FD">
        <w:rPr>
          <w:color w:val="000000" w:themeColor="text1"/>
          <w:sz w:val="20"/>
          <w:szCs w:val="20"/>
        </w:rPr>
        <w:t xml:space="preserve"> </w:t>
      </w:r>
      <w:r w:rsidR="00974790">
        <w:rPr>
          <w:color w:val="000000" w:themeColor="text1"/>
          <w:sz w:val="20"/>
          <w:szCs w:val="20"/>
        </w:rPr>
        <w:t>osób</w:t>
      </w:r>
      <w:r w:rsidR="0030766A">
        <w:rPr>
          <w:color w:val="000000" w:themeColor="text1"/>
          <w:sz w:val="20"/>
          <w:szCs w:val="20"/>
        </w:rPr>
        <w:t>.</w:t>
      </w:r>
    </w:p>
    <w:p w14:paraId="39AC11C6"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Szkolenia mają mieć charakter ćwiczeń, oznacza to, że każdy z uczestników szkolenia samodzielnie wykonuje ćwiczenia pod nadzorem prowadzącego szkolenie.</w:t>
      </w:r>
    </w:p>
    <w:p w14:paraId="481B0B96" w14:textId="31771EED" w:rsidR="00F97441" w:rsidRPr="0030766A" w:rsidRDefault="0091474B" w:rsidP="0030766A">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Szkolenia mogą odbywać się w lokalizacj</w:t>
      </w:r>
      <w:r w:rsidR="002F3E74" w:rsidRPr="005E72FD">
        <w:rPr>
          <w:color w:val="000000" w:themeColor="text1"/>
          <w:sz w:val="20"/>
          <w:szCs w:val="20"/>
        </w:rPr>
        <w:t>i</w:t>
      </w:r>
      <w:r w:rsidRPr="005E72FD">
        <w:rPr>
          <w:color w:val="000000" w:themeColor="text1"/>
          <w:sz w:val="20"/>
          <w:szCs w:val="20"/>
        </w:rPr>
        <w:t xml:space="preserve"> Zamawiającego wskazan</w:t>
      </w:r>
      <w:r w:rsidR="002F3E74" w:rsidRPr="005E72FD">
        <w:rPr>
          <w:color w:val="000000" w:themeColor="text1"/>
          <w:sz w:val="20"/>
          <w:szCs w:val="20"/>
        </w:rPr>
        <w:t>ej</w:t>
      </w:r>
      <w:r w:rsidRPr="005E72FD">
        <w:rPr>
          <w:color w:val="000000" w:themeColor="text1"/>
          <w:sz w:val="20"/>
          <w:szCs w:val="20"/>
        </w:rPr>
        <w:t xml:space="preserve"> w SWZ jako miejsca realizacji Zamówienia</w:t>
      </w:r>
      <w:r w:rsidR="002F3E74" w:rsidRPr="005E72FD">
        <w:rPr>
          <w:color w:val="000000" w:themeColor="text1"/>
          <w:sz w:val="20"/>
          <w:szCs w:val="20"/>
        </w:rPr>
        <w:t xml:space="preserve"> lub innej lokalizacji wskazanej przez Zamawiającego</w:t>
      </w:r>
      <w:r w:rsidRPr="005E72FD">
        <w:rPr>
          <w:color w:val="000000" w:themeColor="text1"/>
          <w:sz w:val="20"/>
          <w:szCs w:val="20"/>
        </w:rPr>
        <w:t>. Dokładne miejsca realizacji szkoleń zostaną określone przez Wykonawcę i uzgodnione z Zamawiającym w trakcie opracowywania Planu Szkoleń. Zamawiający dopuszcza możliwość przeprowadzenia szkoleń w formie zdalnej, na warunkach uzgodnionych z Zamawiającym.</w:t>
      </w:r>
    </w:p>
    <w:p w14:paraId="7C5A9139"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Szkolenie będą odbywać się w języku polskim i bez udziału tłumacza.</w:t>
      </w:r>
    </w:p>
    <w:p w14:paraId="538538F1" w14:textId="4ADE741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 xml:space="preserve">Celem szkoleń jest przekazanie uczestnikom wiedzy dotyczącej funkcjonowania Systemu w zakresie objętym szkoleniem, w tym w szczególności nauczenie uczestników obsługi Systemu w stopniu pozwalającym na samodzielną pracę w Systemie oraz </w:t>
      </w:r>
      <w:r w:rsidR="002F3E74" w:rsidRPr="005E72FD">
        <w:rPr>
          <w:color w:val="000000" w:themeColor="text1"/>
          <w:sz w:val="20"/>
          <w:szCs w:val="20"/>
        </w:rPr>
        <w:t xml:space="preserve">w przypadku </w:t>
      </w:r>
      <w:r w:rsidR="002F3E74" w:rsidRPr="005E72FD">
        <w:rPr>
          <w:color w:val="000000" w:themeColor="text1"/>
          <w:sz w:val="20"/>
          <w:szCs w:val="20"/>
        </w:rPr>
        <w:lastRenderedPageBreak/>
        <w:t xml:space="preserve">Użytkowników Kluczowych, </w:t>
      </w:r>
      <w:r w:rsidRPr="005E72FD">
        <w:rPr>
          <w:color w:val="000000" w:themeColor="text1"/>
          <w:sz w:val="20"/>
          <w:szCs w:val="20"/>
        </w:rPr>
        <w:t>dalsze przekazywanie wiedzy dotyczącej obsługi Systemu innym użytkownikom.</w:t>
      </w:r>
    </w:p>
    <w:p w14:paraId="7584EAB1"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Szkolenia zostaną przeprowadzane w terminach uzgodnionych z Zamawiającym.</w:t>
      </w:r>
    </w:p>
    <w:p w14:paraId="6A598BA7"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Po zakończeniu szkolenia każdej grupy tematycznej Wykonawca zobowiązany będzie do złożenia Protokołu Odbioru szkolenia, zawierającego co najmniej: datę szkolenia, obszar, zakres szkolenia, informacje o osobach przeprowadzających szkolenie, informacje o osobach przeszkolonych, wyniki testów oraz ilość godzin szkolenia. Do protokołu zostanie dołączona lista obecności.</w:t>
      </w:r>
    </w:p>
    <w:p w14:paraId="5031EB54" w14:textId="16EAF285" w:rsidR="00F97441"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 xml:space="preserve">Zasady Odbioru szkolenia są identyczne w przypadku szkolenia dla </w:t>
      </w:r>
      <w:r w:rsidR="00146897" w:rsidRPr="005E72FD">
        <w:rPr>
          <w:color w:val="000000" w:themeColor="text1"/>
          <w:sz w:val="20"/>
          <w:szCs w:val="20"/>
        </w:rPr>
        <w:t>Administratorów Systemu</w:t>
      </w:r>
      <w:r w:rsidR="009C368C">
        <w:rPr>
          <w:color w:val="000000" w:themeColor="text1"/>
          <w:sz w:val="20"/>
          <w:szCs w:val="20"/>
        </w:rPr>
        <w:t xml:space="preserve"> </w:t>
      </w:r>
      <w:r w:rsidRPr="005E72FD">
        <w:rPr>
          <w:color w:val="000000" w:themeColor="text1"/>
          <w:sz w:val="20"/>
          <w:szCs w:val="20"/>
        </w:rPr>
        <w:t>oraz</w:t>
      </w:r>
      <w:r w:rsidR="00146897" w:rsidRPr="005E72FD">
        <w:rPr>
          <w:color w:val="000000" w:themeColor="text1"/>
          <w:sz w:val="20"/>
          <w:szCs w:val="20"/>
        </w:rPr>
        <w:t xml:space="preserve"> pozostałych Użytkowników</w:t>
      </w:r>
      <w:r w:rsidRPr="005E72FD">
        <w:rPr>
          <w:color w:val="000000" w:themeColor="text1"/>
          <w:sz w:val="20"/>
          <w:szCs w:val="20"/>
        </w:rPr>
        <w:t>.</w:t>
      </w:r>
    </w:p>
    <w:p w14:paraId="6D43911F" w14:textId="77777777" w:rsidR="009C368C" w:rsidRPr="005E72FD" w:rsidRDefault="009C368C" w:rsidP="009C368C">
      <w:pPr>
        <w:pStyle w:val="Akapitzlist"/>
        <w:spacing w:before="122" w:line="276" w:lineRule="auto"/>
        <w:ind w:right="331" w:firstLine="0"/>
        <w:rPr>
          <w:color w:val="000000" w:themeColor="text1"/>
          <w:sz w:val="20"/>
          <w:szCs w:val="20"/>
        </w:rPr>
      </w:pPr>
    </w:p>
    <w:p w14:paraId="261DD26E" w14:textId="77777777" w:rsidR="00F97441" w:rsidRPr="005E72FD" w:rsidRDefault="00F97441" w:rsidP="005E72FD">
      <w:pPr>
        <w:pStyle w:val="Tekstpodstawowy"/>
        <w:spacing w:before="11" w:line="276" w:lineRule="auto"/>
        <w:rPr>
          <w:color w:val="000000" w:themeColor="text1"/>
          <w:sz w:val="19"/>
        </w:rPr>
      </w:pPr>
    </w:p>
    <w:p w14:paraId="487F2076" w14:textId="3C7C5DF5" w:rsidR="008374A6" w:rsidRPr="00DA7054" w:rsidRDefault="0091474B" w:rsidP="00DA7054">
      <w:pPr>
        <w:pStyle w:val="Nagwek1"/>
        <w:spacing w:line="276" w:lineRule="auto"/>
        <w:rPr>
          <w:color w:val="000000" w:themeColor="text1"/>
        </w:rPr>
      </w:pPr>
      <w:bookmarkStart w:id="11" w:name="_Toc211885514"/>
      <w:r w:rsidRPr="005E72FD">
        <w:rPr>
          <w:color w:val="000000" w:themeColor="text1"/>
        </w:rPr>
        <w:t>Wymagania w zakresie Testów Akceptacyjnych</w:t>
      </w:r>
      <w:bookmarkEnd w:id="11"/>
    </w:p>
    <w:p w14:paraId="6A7E7FD7" w14:textId="501798BA"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ramach realizacji Projektu Wykonawca opracuje i przekaże do akceptacji Zamawiającego Plan Testów Akceptacyjnych</w:t>
      </w:r>
      <w:r w:rsidR="008D3B9F" w:rsidRPr="005E72FD">
        <w:rPr>
          <w:color w:val="000000" w:themeColor="text1"/>
          <w:sz w:val="20"/>
          <w:szCs w:val="20"/>
        </w:rPr>
        <w:t xml:space="preserve">, który </w:t>
      </w:r>
      <w:r w:rsidRPr="005E72FD">
        <w:rPr>
          <w:color w:val="000000" w:themeColor="text1"/>
          <w:sz w:val="20"/>
          <w:szCs w:val="20"/>
        </w:rPr>
        <w:t xml:space="preserve">będzie zawierał w szczególności listę elementów podlegających testowaniu oraz harmonogram ich realizacji, zgodnie z wymaganiami zdefiniowanymi w </w:t>
      </w:r>
      <w:r w:rsidR="00E53A6D" w:rsidRPr="005E72FD">
        <w:rPr>
          <w:color w:val="000000" w:themeColor="text1"/>
          <w:sz w:val="20"/>
          <w:szCs w:val="20"/>
        </w:rPr>
        <w:t>niniejszym OPZ</w:t>
      </w:r>
      <w:r w:rsidRPr="005E72FD">
        <w:rPr>
          <w:color w:val="000000" w:themeColor="text1"/>
          <w:sz w:val="20"/>
          <w:szCs w:val="20"/>
        </w:rPr>
        <w:t>.</w:t>
      </w:r>
    </w:p>
    <w:p w14:paraId="11FB38B2" w14:textId="4E6689C5"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ramach Etap I</w:t>
      </w:r>
      <w:r w:rsidR="00801F29" w:rsidRPr="005E72FD">
        <w:rPr>
          <w:color w:val="000000" w:themeColor="text1"/>
          <w:sz w:val="20"/>
          <w:szCs w:val="20"/>
        </w:rPr>
        <w:t>I</w:t>
      </w:r>
      <w:r w:rsidR="00202A0E" w:rsidRPr="005E72FD">
        <w:rPr>
          <w:color w:val="000000" w:themeColor="text1"/>
          <w:sz w:val="20"/>
          <w:szCs w:val="20"/>
        </w:rPr>
        <w:t xml:space="preserve">, </w:t>
      </w:r>
      <w:r w:rsidRPr="005E72FD">
        <w:rPr>
          <w:color w:val="000000" w:themeColor="text1"/>
          <w:sz w:val="20"/>
          <w:szCs w:val="20"/>
        </w:rPr>
        <w:t>Zamawiający przeprowadzi Testy w uzgodnieniu z Wykonawcą i przy jego współpracy zgodnie z Planem Testów. Testy zostaną przeprowadzone na sparametryzowanym przez Wykonawcę Systemie, według Scenariuszy Testowych przygotowanych przez Wykonawcę.</w:t>
      </w:r>
    </w:p>
    <w:p w14:paraId="6DBAB31E" w14:textId="333C25DC"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Przed rozpoczęciem Testów, Wykonawca ma obowiązek przygotować i </w:t>
      </w:r>
      <w:r w:rsidR="00801F29" w:rsidRPr="005E72FD">
        <w:rPr>
          <w:color w:val="000000" w:themeColor="text1"/>
          <w:sz w:val="20"/>
          <w:szCs w:val="20"/>
        </w:rPr>
        <w:t>sprawdzić</w:t>
      </w:r>
      <w:r w:rsidRPr="005E72FD">
        <w:rPr>
          <w:color w:val="000000" w:themeColor="text1"/>
          <w:sz w:val="20"/>
          <w:szCs w:val="20"/>
        </w:rPr>
        <w:t xml:space="preserve"> pod kątem poprawności i zgodności z Analizą przedwdrożeniową środowisko testowe. Wykonawca zobowiązany jest w ramach przygotowania Systemu do Testów co najmniej</w:t>
      </w:r>
      <w:r w:rsidR="00801F29" w:rsidRPr="005E72FD">
        <w:rPr>
          <w:color w:val="000000" w:themeColor="text1"/>
          <w:sz w:val="20"/>
          <w:szCs w:val="20"/>
        </w:rPr>
        <w:t xml:space="preserve"> do</w:t>
      </w:r>
      <w:r w:rsidRPr="005E72FD">
        <w:rPr>
          <w:color w:val="000000" w:themeColor="text1"/>
          <w:sz w:val="20"/>
          <w:szCs w:val="20"/>
        </w:rPr>
        <w:t>:</w:t>
      </w:r>
    </w:p>
    <w:p w14:paraId="2E76776B" w14:textId="59F699CE" w:rsidR="00F97441" w:rsidRPr="005E72FD" w:rsidRDefault="0091474B" w:rsidP="005E72FD">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wykonania konfiguracji i prac programistycznych (parametryzacja, rozszerzenia, raporty, formularze, interfejsy jednorazowe i stałe) opisanych w Analizie przedwdrożeniowej,</w:t>
      </w:r>
    </w:p>
    <w:p w14:paraId="11CFFE8B" w14:textId="77777777" w:rsidR="00F97441" w:rsidRPr="005E72FD" w:rsidRDefault="0091474B" w:rsidP="005E72FD">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przygotowania modelu uprawnień,</w:t>
      </w:r>
    </w:p>
    <w:p w14:paraId="7E892C41" w14:textId="779E8278" w:rsidR="00F97441" w:rsidRPr="005E72FD" w:rsidRDefault="0091474B" w:rsidP="005E72FD">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 xml:space="preserve">przygotowania narzędzi i mechanizmów do </w:t>
      </w:r>
      <w:r w:rsidR="009C368C">
        <w:rPr>
          <w:color w:val="000000" w:themeColor="text1"/>
          <w:sz w:val="20"/>
        </w:rPr>
        <w:t>pobierania danych</w:t>
      </w:r>
      <w:r w:rsidRPr="005E72FD">
        <w:rPr>
          <w:color w:val="000000" w:themeColor="text1"/>
          <w:sz w:val="20"/>
        </w:rPr>
        <w:t xml:space="preserve"> </w:t>
      </w:r>
      <w:proofErr w:type="spellStart"/>
      <w:r w:rsidRPr="005E72FD">
        <w:rPr>
          <w:color w:val="000000" w:themeColor="text1"/>
          <w:sz w:val="20"/>
        </w:rPr>
        <w:t>danych</w:t>
      </w:r>
      <w:proofErr w:type="spellEnd"/>
      <w:r w:rsidRPr="005E72FD">
        <w:rPr>
          <w:color w:val="000000" w:themeColor="text1"/>
          <w:sz w:val="20"/>
        </w:rPr>
        <w:t>,</w:t>
      </w:r>
    </w:p>
    <w:p w14:paraId="68B528BA" w14:textId="72602A0D" w:rsidR="00F97441" w:rsidRPr="00DA7054" w:rsidRDefault="0091474B" w:rsidP="00DA7054">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utworzenia kont użytkowników wraz z parametrami i uprawnieniami.</w:t>
      </w:r>
    </w:p>
    <w:p w14:paraId="08E858CA" w14:textId="151C5BFD"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Zamawiający dopuszcza możliwość przeprowadzenia wyrywkowej weryfikacji kompletności i gotowości Systemu Gotowego do Testów na podstawie Scenariuszy Testowych i Analizy przedwdrożeniowej.</w:t>
      </w:r>
    </w:p>
    <w:p w14:paraId="0CA27B35"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Testy zostaną podzielone na następujące kategorie:</w:t>
      </w:r>
    </w:p>
    <w:p w14:paraId="25E96F8D" w14:textId="674CB984" w:rsidR="00F97441" w:rsidRPr="005E72FD" w:rsidRDefault="0091474B" w:rsidP="005E72FD">
      <w:pPr>
        <w:pStyle w:val="Akapitzlist"/>
        <w:numPr>
          <w:ilvl w:val="0"/>
          <w:numId w:val="14"/>
        </w:numPr>
        <w:tabs>
          <w:tab w:val="left" w:pos="906"/>
        </w:tabs>
        <w:spacing w:before="121" w:line="276" w:lineRule="auto"/>
        <w:ind w:right="332"/>
        <w:rPr>
          <w:color w:val="000000" w:themeColor="text1"/>
          <w:sz w:val="20"/>
        </w:rPr>
      </w:pPr>
      <w:r w:rsidRPr="005E72FD">
        <w:rPr>
          <w:color w:val="000000" w:themeColor="text1"/>
          <w:sz w:val="20"/>
        </w:rPr>
        <w:t>testy funkcjonalne (jed</w:t>
      </w:r>
      <w:r w:rsidR="006D6F32" w:rsidRPr="005E72FD">
        <w:rPr>
          <w:color w:val="000000" w:themeColor="text1"/>
          <w:sz w:val="20"/>
        </w:rPr>
        <w:t>n</w:t>
      </w:r>
      <w:r w:rsidRPr="005E72FD">
        <w:rPr>
          <w:color w:val="000000" w:themeColor="text1"/>
          <w:sz w:val="20"/>
        </w:rPr>
        <w:t>ostkowe) - przeprowadzane w celu weryfikacji poprawności pojedynczych funkcjonalności Systemu i ich zgodności z wymaganiami funkcjonalnymi i technicznymi,</w:t>
      </w:r>
    </w:p>
    <w:p w14:paraId="41C7B207" w14:textId="77C2CCCE" w:rsidR="00F97441" w:rsidRPr="005E72FD" w:rsidRDefault="0091474B" w:rsidP="005E72FD">
      <w:pPr>
        <w:pStyle w:val="Akapitzlist"/>
        <w:numPr>
          <w:ilvl w:val="0"/>
          <w:numId w:val="14"/>
        </w:numPr>
        <w:tabs>
          <w:tab w:val="left" w:pos="906"/>
        </w:tabs>
        <w:spacing w:before="121" w:line="276" w:lineRule="auto"/>
        <w:ind w:right="332"/>
        <w:rPr>
          <w:color w:val="000000" w:themeColor="text1"/>
          <w:sz w:val="20"/>
        </w:rPr>
      </w:pPr>
      <w:r w:rsidRPr="005E72FD">
        <w:rPr>
          <w:color w:val="000000" w:themeColor="text1"/>
          <w:sz w:val="20"/>
        </w:rPr>
        <w:t>testy uprawnień – przeprowadzane w celu weryfikacji poprawności zaimplementowania w Systemie opracowanego modelu uprawnień dla Użytkowników i Administratorów,</w:t>
      </w:r>
    </w:p>
    <w:p w14:paraId="5D7BE132" w14:textId="241D73EE" w:rsidR="00403F87" w:rsidRPr="005E72FD" w:rsidRDefault="00403F87" w:rsidP="005E72FD">
      <w:pPr>
        <w:pStyle w:val="Podstawowy"/>
        <w:numPr>
          <w:ilvl w:val="0"/>
          <w:numId w:val="14"/>
        </w:numPr>
        <w:spacing w:line="276" w:lineRule="auto"/>
        <w:rPr>
          <w:color w:val="000000" w:themeColor="text1"/>
        </w:rPr>
      </w:pPr>
      <w:r w:rsidRPr="005E72FD">
        <w:rPr>
          <w:color w:val="000000" w:themeColor="text1"/>
        </w:rPr>
        <w:t>testy bezpieczeństwa,</w:t>
      </w:r>
    </w:p>
    <w:p w14:paraId="747B220A" w14:textId="0575F8D0" w:rsidR="00403F87" w:rsidRPr="005E72FD" w:rsidRDefault="00403F87" w:rsidP="005E72FD">
      <w:pPr>
        <w:pStyle w:val="Podstawowy"/>
        <w:numPr>
          <w:ilvl w:val="0"/>
          <w:numId w:val="14"/>
        </w:numPr>
        <w:spacing w:line="276" w:lineRule="auto"/>
        <w:rPr>
          <w:color w:val="000000" w:themeColor="text1"/>
        </w:rPr>
      </w:pPr>
      <w:r w:rsidRPr="005E72FD">
        <w:rPr>
          <w:color w:val="000000" w:themeColor="text1"/>
        </w:rPr>
        <w:lastRenderedPageBreak/>
        <w:t>testy odtworzeniow</w:t>
      </w:r>
      <w:r w:rsidR="00A21CFF" w:rsidRPr="005E72FD">
        <w:rPr>
          <w:color w:val="000000" w:themeColor="text1"/>
        </w:rPr>
        <w:t>e</w:t>
      </w:r>
      <w:r w:rsidRPr="005E72FD">
        <w:rPr>
          <w:color w:val="000000" w:themeColor="text1"/>
        </w:rPr>
        <w:t xml:space="preserve"> z kopii zapasowych.</w:t>
      </w:r>
    </w:p>
    <w:p w14:paraId="7DFE25F9" w14:textId="067A8602" w:rsidR="000E0D76" w:rsidRPr="005E72FD" w:rsidRDefault="000E0D76"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Testy będą prowadzone w oparciu o Scenariusze Testowe przygotowane przez Wykonawcę i zaakceptowane przez Zamawiającego w Etap I, obejmujące specyfikację przypadków testowych. Zamawiający zastrzega sobie możliwość przeprowadzenia Testów ad-hoc, spoza Scenariuszy Testowych. Wykonawca zobowiązany jest do zaktualizowania Scenariuszy Testowych, w zakresie wynikającym z wprowadzonych korekt do Analizy Przedwdrożeniowej.</w:t>
      </w:r>
    </w:p>
    <w:p w14:paraId="6E3A57A5" w14:textId="02ADDB88"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Zamawiający dopuszcza przeprowadzenie testów w formie zdalnej. Każdorazowa zmiana formy </w:t>
      </w:r>
      <w:r w:rsidR="000E0D76" w:rsidRPr="005E72FD">
        <w:rPr>
          <w:color w:val="000000" w:themeColor="text1"/>
          <w:sz w:val="20"/>
          <w:szCs w:val="20"/>
        </w:rPr>
        <w:t>testu</w:t>
      </w:r>
      <w:r w:rsidRPr="005E72FD">
        <w:rPr>
          <w:color w:val="000000" w:themeColor="text1"/>
          <w:sz w:val="20"/>
          <w:szCs w:val="20"/>
        </w:rPr>
        <w:t xml:space="preserve"> dla każdego przeprowadzanego rodzaju testu/iteracji testów wymaga zgody Zamawiającego.</w:t>
      </w:r>
    </w:p>
    <w:p w14:paraId="4F413EAA" w14:textId="6E8F77BC"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Każda niezgodność pomiędzy oczekiwanym wynikiem Testu, a wynikiem otrzymanym podczas wykonywania Testu stanowi podstawę do zgłoszenia Nieprawidłowości. Wykryte Nieprawidłowości zostaną skategoryzowane według priorytetów na: Awarie Krytyczne, Błędy, Usterki.</w:t>
      </w:r>
    </w:p>
    <w:p w14:paraId="150DE4FD"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przypadku wykrycia Awarii Krytycznej Zamawiający ma prawo do wstrzymania Testów do czasu wprowadzenia odpowiedniej poprawki do Systemu przez Wykonawcę.</w:t>
      </w:r>
    </w:p>
    <w:p w14:paraId="51168098"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Wykonawca zobowiązany jest do usunięcia wszystkich Nieprawidłowości wykrytych w Systemie podczas przeprowadzania Testów w czasie ustalonym z Zamawiającym.</w:t>
      </w:r>
    </w:p>
    <w:p w14:paraId="67503A62"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przypadku zmian w Oprogramowaniu w trakcie prowadzenia Testów lub po ich zakończeniu przeprowadzane będą ponowne Testy.</w:t>
      </w:r>
    </w:p>
    <w:p w14:paraId="07C8AFAB" w14:textId="5AB2C82C"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Niezależnie od Testów prowadzonych przez Wykonawcę, System zostanie poddany testom bezpieczeństwa przez Zamawiającego lub podmiot działający na zlecenie Zamawiającego. Testy bezpieczeństwa zostaną przeprowadzone zarówno na wcześniejszych Etapach Odbiorów przed uruchomieniem produkcyjnym Systemu, jak również mogą być powtarzane cyklicznie w okresie trwania Umowy. W przypadku, gdy audyt zakończy się wynikiem negatywnym Wykonawca zostanie wezwany do wprowadzenia zmian w Systemie na koszt Wykonawcy.</w:t>
      </w:r>
    </w:p>
    <w:p w14:paraId="400C6532" w14:textId="77777777" w:rsidR="009B5F65" w:rsidRPr="005E72FD" w:rsidRDefault="009B5F65"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Testy odtworzeniowe z kopii zapasowych wykonywane będą w celu weryfikacji możliwości przywrócenia Systemu z wykonywanych kopii Systemu. Testy odtworzeniowe będą realizowane przez Wykonawcę, przy obecności Zamawiającego i obejmować będą następujące elementy:</w:t>
      </w:r>
    </w:p>
    <w:p w14:paraId="3693046F" w14:textId="26B03B88" w:rsidR="009B5F65" w:rsidRPr="005E72FD" w:rsidRDefault="009B5F65" w:rsidP="005E72FD">
      <w:pPr>
        <w:pStyle w:val="Akapitzlist"/>
        <w:numPr>
          <w:ilvl w:val="0"/>
          <w:numId w:val="16"/>
        </w:numPr>
        <w:tabs>
          <w:tab w:val="left" w:pos="906"/>
        </w:tabs>
        <w:spacing w:before="121" w:line="276" w:lineRule="auto"/>
        <w:ind w:right="332"/>
        <w:rPr>
          <w:color w:val="000000" w:themeColor="text1"/>
          <w:sz w:val="20"/>
        </w:rPr>
      </w:pPr>
      <w:r w:rsidRPr="005E72FD">
        <w:rPr>
          <w:color w:val="000000" w:themeColor="text1"/>
          <w:sz w:val="20"/>
        </w:rPr>
        <w:t>odtworzenie systemu po awarii na postawie pakietu instalacyjnego zawierające</w:t>
      </w:r>
      <w:r w:rsidR="00A21CFF" w:rsidRPr="005E72FD">
        <w:rPr>
          <w:color w:val="000000" w:themeColor="text1"/>
          <w:sz w:val="20"/>
        </w:rPr>
        <w:t>go</w:t>
      </w:r>
      <w:r w:rsidRPr="005E72FD">
        <w:rPr>
          <w:color w:val="000000" w:themeColor="text1"/>
          <w:sz w:val="20"/>
        </w:rPr>
        <w:t xml:space="preserve"> wszystkie niezbędne elementy do uruchomienia systemu.</w:t>
      </w:r>
    </w:p>
    <w:p w14:paraId="411DE4ED" w14:textId="20C8BDC5" w:rsidR="009B5F65" w:rsidRPr="005E72FD" w:rsidRDefault="009B5F65" w:rsidP="005E72FD">
      <w:pPr>
        <w:pStyle w:val="Akapitzlist"/>
        <w:numPr>
          <w:ilvl w:val="0"/>
          <w:numId w:val="16"/>
        </w:numPr>
        <w:tabs>
          <w:tab w:val="left" w:pos="906"/>
        </w:tabs>
        <w:spacing w:before="121" w:line="276" w:lineRule="auto"/>
        <w:ind w:right="332"/>
        <w:rPr>
          <w:color w:val="000000" w:themeColor="text1"/>
          <w:sz w:val="20"/>
        </w:rPr>
      </w:pPr>
      <w:r w:rsidRPr="005E72FD">
        <w:rPr>
          <w:color w:val="000000" w:themeColor="text1"/>
          <w:sz w:val="20"/>
        </w:rPr>
        <w:t xml:space="preserve">przywrócenie danych (odtworzenie </w:t>
      </w:r>
      <w:proofErr w:type="spellStart"/>
      <w:r w:rsidRPr="005E72FD">
        <w:rPr>
          <w:color w:val="000000" w:themeColor="text1"/>
          <w:sz w:val="20"/>
        </w:rPr>
        <w:t>backup’u</w:t>
      </w:r>
      <w:proofErr w:type="spellEnd"/>
      <w:r w:rsidRPr="005E72FD">
        <w:rPr>
          <w:color w:val="000000" w:themeColor="text1"/>
          <w:sz w:val="20"/>
        </w:rPr>
        <w:t>) w zakresie wskazanej przez Zamawiającego kopii danych.</w:t>
      </w:r>
    </w:p>
    <w:p w14:paraId="5F783BE7" w14:textId="77777777" w:rsidR="00110F6B" w:rsidRPr="005E72FD" w:rsidRDefault="00110F6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Każda iteracja Testów będzie zakończona sporządzeniem Raportu z Testów przygotowanego przez Wykonawcę.</w:t>
      </w:r>
    </w:p>
    <w:p w14:paraId="485A4BDE" w14:textId="77777777" w:rsidR="00110F6B" w:rsidRPr="005E72FD" w:rsidRDefault="00110F6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przypadku, gdy pomimo dokonania 3 iteracji testów akceptacyjnych nie zakończą się one pomyślnie, a Nieprawidłowości stanowią Awarie Krytyczne, niegwarantujące bezpiecznego korzystania z Oprogramowania Zamawiający może odstąpić od realizacji Umowy oraz naliczyć karę umowną.</w:t>
      </w:r>
    </w:p>
    <w:p w14:paraId="335AEB8A" w14:textId="3D2A0533" w:rsidR="00110F6B" w:rsidRPr="005E72FD" w:rsidRDefault="00110F6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Warunkiem </w:t>
      </w:r>
      <w:r w:rsidR="003976F6" w:rsidRPr="005E72FD">
        <w:rPr>
          <w:color w:val="000000" w:themeColor="text1"/>
          <w:sz w:val="20"/>
          <w:szCs w:val="20"/>
        </w:rPr>
        <w:t xml:space="preserve">Odbioru Testów Systemu </w:t>
      </w:r>
      <w:r w:rsidRPr="005E72FD">
        <w:rPr>
          <w:color w:val="000000" w:themeColor="text1"/>
          <w:sz w:val="20"/>
          <w:szCs w:val="20"/>
        </w:rPr>
        <w:t xml:space="preserve">jest podpisany przez Zamawiającego </w:t>
      </w:r>
      <w:r w:rsidR="003976F6" w:rsidRPr="005E72FD">
        <w:rPr>
          <w:color w:val="000000" w:themeColor="text1"/>
          <w:sz w:val="20"/>
          <w:szCs w:val="20"/>
        </w:rPr>
        <w:t xml:space="preserve">Protokół Odbioru </w:t>
      </w:r>
      <w:r w:rsidRPr="005E72FD">
        <w:rPr>
          <w:color w:val="000000" w:themeColor="text1"/>
          <w:sz w:val="20"/>
          <w:szCs w:val="20"/>
        </w:rPr>
        <w:t>bez uwag</w:t>
      </w:r>
      <w:r w:rsidR="003976F6" w:rsidRPr="005E72FD">
        <w:rPr>
          <w:color w:val="000000" w:themeColor="text1"/>
          <w:sz w:val="20"/>
          <w:szCs w:val="20"/>
        </w:rPr>
        <w:t xml:space="preserve">, </w:t>
      </w:r>
      <w:r w:rsidRPr="005E72FD">
        <w:rPr>
          <w:color w:val="000000" w:themeColor="text1"/>
          <w:sz w:val="20"/>
          <w:szCs w:val="20"/>
        </w:rPr>
        <w:t>potwierdzając</w:t>
      </w:r>
      <w:r w:rsidR="003976F6" w:rsidRPr="005E72FD">
        <w:rPr>
          <w:color w:val="000000" w:themeColor="text1"/>
          <w:sz w:val="20"/>
          <w:szCs w:val="20"/>
        </w:rPr>
        <w:t>y</w:t>
      </w:r>
      <w:r w:rsidRPr="005E72FD">
        <w:rPr>
          <w:color w:val="000000" w:themeColor="text1"/>
          <w:sz w:val="20"/>
          <w:szCs w:val="20"/>
        </w:rPr>
        <w:t xml:space="preserve"> zgodność dostarczonego Systemu z wymaganiami</w:t>
      </w:r>
      <w:r w:rsidR="00951558">
        <w:rPr>
          <w:color w:val="000000" w:themeColor="text1"/>
          <w:sz w:val="20"/>
          <w:szCs w:val="20"/>
        </w:rPr>
        <w:t>.</w:t>
      </w:r>
    </w:p>
    <w:p w14:paraId="17B619E7" w14:textId="5F05EC3D" w:rsidR="009B5F65" w:rsidRPr="005E72FD" w:rsidRDefault="009B5F65" w:rsidP="005E72FD">
      <w:pPr>
        <w:pStyle w:val="Akapitzlist"/>
        <w:spacing w:before="122" w:line="276" w:lineRule="auto"/>
        <w:ind w:right="331" w:firstLine="0"/>
        <w:rPr>
          <w:color w:val="000000" w:themeColor="text1"/>
          <w:sz w:val="20"/>
          <w:szCs w:val="20"/>
        </w:rPr>
      </w:pPr>
    </w:p>
    <w:p w14:paraId="35F3AC99" w14:textId="768BBA7A" w:rsidR="00176D5B" w:rsidRPr="00DA7054" w:rsidRDefault="0091474B" w:rsidP="00DA7054">
      <w:pPr>
        <w:pStyle w:val="Nagwek1"/>
        <w:tabs>
          <w:tab w:val="left" w:pos="1188"/>
        </w:tabs>
        <w:spacing w:before="119" w:line="276" w:lineRule="auto"/>
        <w:rPr>
          <w:color w:val="000000" w:themeColor="text1"/>
        </w:rPr>
      </w:pPr>
      <w:bookmarkStart w:id="12" w:name="_Toc211885515"/>
      <w:r w:rsidRPr="005E72FD">
        <w:rPr>
          <w:color w:val="000000" w:themeColor="text1"/>
        </w:rPr>
        <w:t>Wymagania</w:t>
      </w:r>
      <w:r w:rsidRPr="005E72FD">
        <w:rPr>
          <w:color w:val="000000" w:themeColor="text1"/>
          <w:spacing w:val="-4"/>
        </w:rPr>
        <w:t xml:space="preserve"> </w:t>
      </w:r>
      <w:r w:rsidRPr="005E72FD">
        <w:rPr>
          <w:color w:val="000000" w:themeColor="text1"/>
        </w:rPr>
        <w:t>w</w:t>
      </w:r>
      <w:r w:rsidRPr="005E72FD">
        <w:rPr>
          <w:color w:val="000000" w:themeColor="text1"/>
          <w:spacing w:val="-4"/>
        </w:rPr>
        <w:t xml:space="preserve"> </w:t>
      </w:r>
      <w:r w:rsidRPr="005E72FD">
        <w:rPr>
          <w:color w:val="000000" w:themeColor="text1"/>
        </w:rPr>
        <w:t>zakresie</w:t>
      </w:r>
      <w:r w:rsidRPr="005E72FD">
        <w:rPr>
          <w:color w:val="000000" w:themeColor="text1"/>
          <w:spacing w:val="-3"/>
        </w:rPr>
        <w:t xml:space="preserve"> </w:t>
      </w:r>
      <w:r w:rsidRPr="005E72FD">
        <w:rPr>
          <w:color w:val="000000" w:themeColor="text1"/>
        </w:rPr>
        <w:t>Produktów</w:t>
      </w:r>
      <w:bookmarkEnd w:id="12"/>
    </w:p>
    <w:p w14:paraId="7D855543"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W ramach realizacji Projektu Wykonawca zobowiązany będzie do dostarczenia Produktów, których Odbiór potwierdzony Protokołem Odbioru, będzie stanowił podstawę do zakończenia prac realizowanych w danych Etapach.</w:t>
      </w:r>
    </w:p>
    <w:p w14:paraId="7F24ECE3" w14:textId="207DB66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Terminy dostarczenia Produktów powstałych w ramach realizacji poszczególnych Etapów Projektu, zostaną umieszczone w Harmonogramie Szczegółowym Projektu. Harmonogram Szczegółowy zostanie opracowany i dostarczony przez Wykonawcę w ramach realizacji Etap I.</w:t>
      </w:r>
    </w:p>
    <w:p w14:paraId="46A0C2EA"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Wszystkie Produkty wytworzone w ramach realizacji Przedmiotu Zamówienia powinny charakteryzować się wysoką jakością wykonania, na którą będą miały wpływ w szczególności następujące czynniki:</w:t>
      </w:r>
    </w:p>
    <w:p w14:paraId="20626DFE"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czytelna i zrozumiała struktura poszczególnych Produktów oraz całej Dokumentacji z wyodrębnieniem rozdziałów, podrozdziałów i sekcji wraz ze spisem treści,</w:t>
      </w:r>
    </w:p>
    <w:p w14:paraId="7B225AB9"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stosowanie standardów, rozumianych jako zachowanie jednolitej i spójnej struktury informacji, formy i sposobu prezentacji treści poszczególnych Produktów, ich fragmentów oraz całej Dokumentacji,</w:t>
      </w:r>
    </w:p>
    <w:p w14:paraId="6FFF66E9"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kompletność Produktu, rozumiana jako pełne, bez wyraźnych, ewidentnych braków przedstawienie omawianego problemu obejmujące całość z danego zakresu rozpatrywanego zagadnienia – oznacza to jednoznaczne i wyczerpujące przedstawienie wszystkich zagadnień w odniesieniu do Systemu,</w:t>
      </w:r>
    </w:p>
    <w:p w14:paraId="341BF4A7"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spójność i niesprzeczność Produktu, rozumianych jako zapewnienie wzajemnej zgodności pomiędzy wszystkimi rodzajami informacji umieszczonymi w Produkcie, jak i brak logicznych sprzeczności pomiędzy informacjami zawartymi we wszystkich przekazanych Produktach oraz we fragmentach tego samego Produktu.</w:t>
      </w:r>
    </w:p>
    <w:p w14:paraId="2F8575D3"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Dokumentacja musi być sporządzona w języku polskim, wyjątkiem jest Dokumentacja dla Administratora w zakresie Oprogramowania, wchodząca w skład Dokumentacji użytkowej, która może być w języku angielskim w przypadku braku odpowiednika w języku polskim.</w:t>
      </w:r>
    </w:p>
    <w:p w14:paraId="2E05DA3F"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W przypadku dokonania zmian w Systemie Dokumentacja użytkowa i powdrożeniowa zostanie zaktualizowana przez Wykonawcę w zakresie opisu dokonanych zmian.</w:t>
      </w:r>
    </w:p>
    <w:p w14:paraId="31927E60" w14:textId="4258AD4A"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 xml:space="preserve">Wykaz wszystkich wymaganych przez Zamawiającego Produktów, które powinny powstać w ramach realizacji przedmiotu zamówienia wraz z ich opisem, formą dostarczenia oraz określeniem rodzaju, jednostki odpowiedzialnej za ich przygotowanie i jednostki wspierającej ich opracowanie, przedstawiono w </w:t>
      </w:r>
      <w:r w:rsidRPr="00DA7054">
        <w:rPr>
          <w:color w:val="000000" w:themeColor="text1"/>
          <w:sz w:val="20"/>
          <w:szCs w:val="20"/>
        </w:rPr>
        <w:t xml:space="preserve">tabeli </w:t>
      </w:r>
      <w:r w:rsidR="009C419C" w:rsidRPr="00DA7054">
        <w:rPr>
          <w:color w:val="000000" w:themeColor="text1"/>
          <w:sz w:val="20"/>
          <w:szCs w:val="20"/>
        </w:rPr>
        <w:t>3</w:t>
      </w:r>
      <w:r w:rsidRPr="00DA7054">
        <w:rPr>
          <w:color w:val="000000" w:themeColor="text1"/>
          <w:sz w:val="20"/>
          <w:szCs w:val="20"/>
        </w:rPr>
        <w:t>.</w:t>
      </w:r>
    </w:p>
    <w:p w14:paraId="5C06FA65"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Zamawiający zobowiązany jest do współdziałania z Wykonawcą przy realizacji prac poprzez udzielanie informacji lub wyjaśnień, przekazywanie lub udostępnianie niezbędnych dokumentów, zapewnienie właściwej i terminowej współpracy pracowników Zamawiającego, udział w spotkaniach projektowych.</w:t>
      </w:r>
    </w:p>
    <w:p w14:paraId="198CA11F" w14:textId="22B1116F" w:rsidR="00176D5B"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 xml:space="preserve">Przypisanie produktów do Etapów zostało przedstawione </w:t>
      </w:r>
      <w:r w:rsidR="007F0F02" w:rsidRPr="005E72FD">
        <w:rPr>
          <w:color w:val="000000" w:themeColor="text1"/>
          <w:sz w:val="20"/>
          <w:szCs w:val="20"/>
        </w:rPr>
        <w:t xml:space="preserve">w </w:t>
      </w:r>
      <w:r w:rsidRPr="00DA7054">
        <w:rPr>
          <w:color w:val="000000" w:themeColor="text1"/>
          <w:sz w:val="20"/>
          <w:szCs w:val="20"/>
        </w:rPr>
        <w:t>tabel</w:t>
      </w:r>
      <w:r w:rsidR="007F0F02" w:rsidRPr="00DA7054">
        <w:rPr>
          <w:color w:val="000000" w:themeColor="text1"/>
          <w:sz w:val="20"/>
          <w:szCs w:val="20"/>
        </w:rPr>
        <w:t>i</w:t>
      </w:r>
      <w:r w:rsidRPr="00DA7054">
        <w:rPr>
          <w:color w:val="000000" w:themeColor="text1"/>
          <w:sz w:val="20"/>
          <w:szCs w:val="20"/>
        </w:rPr>
        <w:t xml:space="preserve"> </w:t>
      </w:r>
      <w:r w:rsidR="009C419C" w:rsidRPr="00DA7054">
        <w:rPr>
          <w:color w:val="000000" w:themeColor="text1"/>
          <w:sz w:val="20"/>
          <w:szCs w:val="20"/>
        </w:rPr>
        <w:t>4</w:t>
      </w:r>
      <w:r w:rsidR="007D7E1E" w:rsidRPr="00DA7054">
        <w:rPr>
          <w:color w:val="000000" w:themeColor="text1"/>
          <w:sz w:val="20"/>
          <w:szCs w:val="20"/>
        </w:rPr>
        <w:t>.</w:t>
      </w:r>
    </w:p>
    <w:p w14:paraId="0859DC78" w14:textId="37682A8A" w:rsidR="00176D5B" w:rsidRPr="005E72FD" w:rsidRDefault="00176D5B" w:rsidP="005E72FD">
      <w:pPr>
        <w:tabs>
          <w:tab w:val="left" w:pos="905"/>
          <w:tab w:val="left" w:pos="906"/>
        </w:tabs>
        <w:spacing w:line="276" w:lineRule="auto"/>
        <w:rPr>
          <w:color w:val="000000" w:themeColor="text1"/>
          <w:sz w:val="20"/>
        </w:rPr>
      </w:pPr>
    </w:p>
    <w:p w14:paraId="60B9EA86" w14:textId="77777777" w:rsidR="00E5348F" w:rsidRPr="005E72FD" w:rsidRDefault="00E5348F" w:rsidP="005E72FD">
      <w:pPr>
        <w:tabs>
          <w:tab w:val="left" w:pos="905"/>
          <w:tab w:val="left" w:pos="906"/>
        </w:tabs>
        <w:spacing w:line="276" w:lineRule="auto"/>
        <w:rPr>
          <w:color w:val="000000" w:themeColor="text1"/>
          <w:sz w:val="20"/>
        </w:rPr>
        <w:sectPr w:rsidR="00E5348F" w:rsidRPr="005E72FD" w:rsidSect="00EF541D">
          <w:headerReference w:type="default" r:id="rId11"/>
          <w:footerReference w:type="default" r:id="rId12"/>
          <w:type w:val="continuous"/>
          <w:pgSz w:w="11910" w:h="16840"/>
          <w:pgMar w:top="1811" w:right="1417" w:bottom="1417" w:left="1417" w:header="0" w:footer="711" w:gutter="0"/>
          <w:cols w:space="708"/>
          <w:docGrid w:linePitch="299"/>
        </w:sectPr>
      </w:pPr>
    </w:p>
    <w:p w14:paraId="27F00E2A" w14:textId="3F5C2E96" w:rsidR="00A65502" w:rsidRPr="005E72FD" w:rsidRDefault="00A65502" w:rsidP="005E72FD">
      <w:pPr>
        <w:tabs>
          <w:tab w:val="left" w:pos="905"/>
          <w:tab w:val="left" w:pos="906"/>
        </w:tabs>
        <w:spacing w:line="276" w:lineRule="auto"/>
        <w:rPr>
          <w:color w:val="000000" w:themeColor="text1"/>
          <w:sz w:val="20"/>
        </w:rPr>
      </w:pPr>
    </w:p>
    <w:p w14:paraId="4E73F55A" w14:textId="70DE708F" w:rsidR="00A65502" w:rsidRPr="005E72FD" w:rsidRDefault="007D7E1E" w:rsidP="005E72FD">
      <w:pPr>
        <w:pStyle w:val="Legenda"/>
        <w:spacing w:line="276" w:lineRule="auto"/>
        <w:jc w:val="center"/>
        <w:rPr>
          <w:b/>
          <w:bCs/>
          <w:i w:val="0"/>
          <w:iCs w:val="0"/>
          <w:color w:val="000000" w:themeColor="text1"/>
          <w:sz w:val="20"/>
        </w:rPr>
      </w:pPr>
      <w:r w:rsidRPr="005E72FD">
        <w:rPr>
          <w:b/>
          <w:bCs/>
          <w:i w:val="0"/>
          <w:iCs w:val="0"/>
          <w:color w:val="000000" w:themeColor="text1"/>
        </w:rPr>
        <w:t xml:space="preserve">Tabela </w:t>
      </w:r>
      <w:r w:rsidR="00DC0693">
        <w:rPr>
          <w:b/>
          <w:bCs/>
          <w:i w:val="0"/>
          <w:iCs w:val="0"/>
          <w:color w:val="000000" w:themeColor="text1"/>
        </w:rPr>
        <w:t>3</w:t>
      </w:r>
      <w:r w:rsidRPr="005E72FD">
        <w:rPr>
          <w:b/>
          <w:bCs/>
          <w:i w:val="0"/>
          <w:iCs w:val="0"/>
          <w:color w:val="000000" w:themeColor="text1"/>
        </w:rPr>
        <w:t>: Wykaz produktów</w:t>
      </w:r>
    </w:p>
    <w:tbl>
      <w:tblPr>
        <w:tblStyle w:val="Tabelasiatki1jasnaakcent1"/>
        <w:tblW w:w="13495" w:type="dxa"/>
        <w:tblInd w:w="392" w:type="dxa"/>
        <w:tblLayout w:type="fixed"/>
        <w:tblLook w:val="04A0" w:firstRow="1" w:lastRow="0" w:firstColumn="1" w:lastColumn="0" w:noHBand="0" w:noVBand="1"/>
      </w:tblPr>
      <w:tblGrid>
        <w:gridCol w:w="596"/>
        <w:gridCol w:w="1842"/>
        <w:gridCol w:w="1418"/>
        <w:gridCol w:w="6804"/>
        <w:gridCol w:w="2835"/>
      </w:tblGrid>
      <w:tr w:rsidR="00AE1C51" w:rsidRPr="005E72FD" w14:paraId="251CDA4F" w14:textId="77777777" w:rsidTr="00D155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119C9A0A" w14:textId="77777777" w:rsidR="003C59C1" w:rsidRPr="005E72FD" w:rsidRDefault="003C59C1" w:rsidP="005E72FD">
            <w:pPr>
              <w:pStyle w:val="Tabela"/>
              <w:spacing w:line="276" w:lineRule="auto"/>
              <w:jc w:val="center"/>
              <w:rPr>
                <w:rFonts w:ascii="Tahoma" w:hAnsi="Tahoma" w:cs="Tahoma"/>
                <w:color w:val="000000" w:themeColor="text1"/>
                <w:szCs w:val="18"/>
              </w:rPr>
            </w:pPr>
            <w:r w:rsidRPr="005E72FD">
              <w:rPr>
                <w:rFonts w:ascii="Tahoma" w:hAnsi="Tahoma" w:cs="Tahoma"/>
                <w:color w:val="000000" w:themeColor="text1"/>
                <w:szCs w:val="18"/>
              </w:rPr>
              <w:t>Lp.</w:t>
            </w:r>
          </w:p>
        </w:tc>
        <w:tc>
          <w:tcPr>
            <w:tcW w:w="1842" w:type="dxa"/>
          </w:tcPr>
          <w:p w14:paraId="3FCE21AA"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Nazwa Produktu</w:t>
            </w:r>
          </w:p>
        </w:tc>
        <w:tc>
          <w:tcPr>
            <w:tcW w:w="1418" w:type="dxa"/>
          </w:tcPr>
          <w:p w14:paraId="61EE3ACA"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Rodzaj</w:t>
            </w:r>
          </w:p>
        </w:tc>
        <w:tc>
          <w:tcPr>
            <w:tcW w:w="6804" w:type="dxa"/>
          </w:tcPr>
          <w:p w14:paraId="0B5254E4"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Produktu</w:t>
            </w:r>
          </w:p>
        </w:tc>
        <w:tc>
          <w:tcPr>
            <w:tcW w:w="2835" w:type="dxa"/>
          </w:tcPr>
          <w:p w14:paraId="708F6BD1"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Forma dostarczenia</w:t>
            </w:r>
          </w:p>
        </w:tc>
      </w:tr>
      <w:tr w:rsidR="00AE1C51" w:rsidRPr="005E72FD" w14:paraId="1BBD0BE7"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5EEFC0BE" w14:textId="77777777" w:rsidR="003C59C1" w:rsidRPr="005E72FD" w:rsidRDefault="003C59C1" w:rsidP="005E72FD">
            <w:pPr>
              <w:pStyle w:val="Tabela"/>
              <w:spacing w:line="276" w:lineRule="auto"/>
              <w:rPr>
                <w:rFonts w:ascii="Tahoma" w:hAnsi="Tahoma" w:cs="Tahoma"/>
                <w:b w:val="0"/>
                <w:bCs w:val="0"/>
                <w:color w:val="000000" w:themeColor="text1"/>
                <w:szCs w:val="18"/>
              </w:rPr>
            </w:pPr>
            <w:r w:rsidRPr="005E72FD">
              <w:rPr>
                <w:rFonts w:ascii="Tahoma" w:hAnsi="Tahoma" w:cs="Tahoma"/>
                <w:b w:val="0"/>
                <w:bCs w:val="0"/>
                <w:color w:val="000000" w:themeColor="text1"/>
                <w:szCs w:val="18"/>
              </w:rPr>
              <w:t>1.</w:t>
            </w:r>
          </w:p>
        </w:tc>
        <w:tc>
          <w:tcPr>
            <w:tcW w:w="1842" w:type="dxa"/>
          </w:tcPr>
          <w:p w14:paraId="2EC23422"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Spotkanie kick-off</w:t>
            </w:r>
          </w:p>
        </w:tc>
        <w:tc>
          <w:tcPr>
            <w:tcW w:w="1418" w:type="dxa"/>
          </w:tcPr>
          <w:p w14:paraId="6B56C089"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Warsztat</w:t>
            </w:r>
          </w:p>
        </w:tc>
        <w:tc>
          <w:tcPr>
            <w:tcW w:w="6804" w:type="dxa"/>
          </w:tcPr>
          <w:p w14:paraId="7A252CD8"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Spotkanie inicjujące Projekt mające na celu zapoznanie Zespołów Projektowych o zakresie i zasadach realizacji Projektu.</w:t>
            </w:r>
          </w:p>
        </w:tc>
        <w:tc>
          <w:tcPr>
            <w:tcW w:w="2835" w:type="dxa"/>
          </w:tcPr>
          <w:p w14:paraId="7F365C04" w14:textId="30301C26"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Zorganizowanie spotkani</w:t>
            </w:r>
            <w:r w:rsidR="00AE45A5" w:rsidRPr="005E72FD">
              <w:rPr>
                <w:rFonts w:ascii="Tahoma" w:hAnsi="Tahoma" w:cs="Tahoma"/>
                <w:color w:val="000000" w:themeColor="text1"/>
                <w:szCs w:val="18"/>
              </w:rPr>
              <w:t>a</w:t>
            </w:r>
          </w:p>
        </w:tc>
      </w:tr>
      <w:tr w:rsidR="00AE1C51" w:rsidRPr="005E72FD" w14:paraId="72FD1412"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4576DC78" w14:textId="45DD5544" w:rsidR="003C59C1"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2</w:t>
            </w:r>
            <w:r w:rsidR="003C59C1" w:rsidRPr="005E72FD">
              <w:rPr>
                <w:rFonts w:ascii="Tahoma" w:hAnsi="Tahoma" w:cs="Tahoma"/>
                <w:b w:val="0"/>
                <w:bCs w:val="0"/>
                <w:color w:val="000000" w:themeColor="text1"/>
                <w:szCs w:val="18"/>
              </w:rPr>
              <w:t>.</w:t>
            </w:r>
          </w:p>
        </w:tc>
        <w:tc>
          <w:tcPr>
            <w:tcW w:w="1842" w:type="dxa"/>
          </w:tcPr>
          <w:p w14:paraId="7BF4B84A"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Szczegółowy</w:t>
            </w:r>
          </w:p>
        </w:tc>
        <w:tc>
          <w:tcPr>
            <w:tcW w:w="1418" w:type="dxa"/>
          </w:tcPr>
          <w:p w14:paraId="764EE0C5"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B11E95D"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przedstawiający szczegółowy zakres realizacji prac dla Projektu uzgodniony z Zamawiającym. Harmonogram szczegółowy musi być aktualizowany przez Wykonawcę przed rozpoczęciem każdego Etapu realizacji Projektu. Dodatkowo w Harmonogramie Szczegółowym musi zostać ujęty plan szkoleń zespołu wdrożeniowego.</w:t>
            </w:r>
          </w:p>
        </w:tc>
        <w:tc>
          <w:tcPr>
            <w:tcW w:w="2835" w:type="dxa"/>
          </w:tcPr>
          <w:p w14:paraId="0932821C" w14:textId="171CF5CF"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MS Project i/lub MS Excel </w:t>
            </w:r>
            <w:r w:rsidR="00A46110" w:rsidRPr="005E72FD">
              <w:rPr>
                <w:rFonts w:ascii="Tahoma" w:hAnsi="Tahoma" w:cs="Tahoma"/>
                <w:color w:val="000000" w:themeColor="text1"/>
                <w:szCs w:val="18"/>
              </w:rPr>
              <w:t>oraz pdf podpisanych elektronicznie</w:t>
            </w:r>
          </w:p>
        </w:tc>
      </w:tr>
      <w:tr w:rsidR="00AE1C51" w:rsidRPr="005E72FD" w14:paraId="2BA7BEB6"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71F7D984" w14:textId="08B66581" w:rsidR="003C59C1"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3</w:t>
            </w:r>
            <w:r w:rsidR="003C59C1" w:rsidRPr="005E72FD">
              <w:rPr>
                <w:rFonts w:ascii="Tahoma" w:hAnsi="Tahoma" w:cs="Tahoma"/>
                <w:b w:val="0"/>
                <w:bCs w:val="0"/>
                <w:color w:val="000000" w:themeColor="text1"/>
                <w:szCs w:val="18"/>
              </w:rPr>
              <w:t>.</w:t>
            </w:r>
          </w:p>
        </w:tc>
        <w:tc>
          <w:tcPr>
            <w:tcW w:w="1842" w:type="dxa"/>
          </w:tcPr>
          <w:p w14:paraId="4C609B35" w14:textId="3ACBC129"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Prezentacja (Warsztaty) dla Użytkowników ze standardowej funkcjonalności Systemu</w:t>
            </w:r>
          </w:p>
        </w:tc>
        <w:tc>
          <w:tcPr>
            <w:tcW w:w="1418" w:type="dxa"/>
          </w:tcPr>
          <w:p w14:paraId="312F1CA4"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 Warsztat</w:t>
            </w:r>
          </w:p>
        </w:tc>
        <w:tc>
          <w:tcPr>
            <w:tcW w:w="6804" w:type="dxa"/>
          </w:tcPr>
          <w:p w14:paraId="776A97FE" w14:textId="447146FE"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Zorganizowanie warsztatów w siedzibie Zamawiającego. Celem warsztatów będzie omówienie oraz zaprezentowanie działania Systemu dla kluczowych użytkowników biorących udział w Analizie przedwdrożeniowej.</w:t>
            </w:r>
          </w:p>
        </w:tc>
        <w:tc>
          <w:tcPr>
            <w:tcW w:w="2835" w:type="dxa"/>
          </w:tcPr>
          <w:p w14:paraId="4F55D200" w14:textId="5FE2BFD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Zorganizowanie spotkań, po których powstaną notatki z warsztatów </w:t>
            </w:r>
          </w:p>
        </w:tc>
      </w:tr>
      <w:tr w:rsidR="00AE1C51" w:rsidRPr="005E72FD" w14:paraId="583A7E8C"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6F682299" w14:textId="10CD1AA0" w:rsidR="003C59C1"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4</w:t>
            </w:r>
            <w:r w:rsidR="003C59C1" w:rsidRPr="005E72FD">
              <w:rPr>
                <w:rFonts w:ascii="Tahoma" w:hAnsi="Tahoma" w:cs="Tahoma"/>
                <w:b w:val="0"/>
                <w:bCs w:val="0"/>
                <w:color w:val="000000" w:themeColor="text1"/>
                <w:szCs w:val="18"/>
              </w:rPr>
              <w:t>.</w:t>
            </w:r>
          </w:p>
        </w:tc>
        <w:tc>
          <w:tcPr>
            <w:tcW w:w="1842" w:type="dxa"/>
          </w:tcPr>
          <w:p w14:paraId="09043C53" w14:textId="43A2E0ED" w:rsidR="003C59C1" w:rsidRPr="005E72FD" w:rsidRDefault="005B4D0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Pr>
                <w:rFonts w:ascii="Tahoma" w:hAnsi="Tahoma" w:cs="Tahoma"/>
                <w:color w:val="000000" w:themeColor="text1"/>
                <w:szCs w:val="18"/>
              </w:rPr>
              <w:t xml:space="preserve">Analiza przedwdrożeniowa i </w:t>
            </w:r>
            <w:r w:rsidR="003C59C1" w:rsidRPr="005E72FD">
              <w:rPr>
                <w:rFonts w:ascii="Tahoma" w:hAnsi="Tahoma" w:cs="Tahoma"/>
                <w:color w:val="000000" w:themeColor="text1"/>
                <w:szCs w:val="18"/>
              </w:rPr>
              <w:t>Projekt Techniczny Systemu</w:t>
            </w:r>
          </w:p>
        </w:tc>
        <w:tc>
          <w:tcPr>
            <w:tcW w:w="1418" w:type="dxa"/>
          </w:tcPr>
          <w:p w14:paraId="028AEFA2"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2717C529"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zawierający:</w:t>
            </w:r>
          </w:p>
          <w:p w14:paraId="55F38F49" w14:textId="77777777" w:rsidR="003C59C1" w:rsidRPr="005E72FD" w:rsidRDefault="003C59C1" w:rsidP="005E72FD">
            <w:pPr>
              <w:pStyle w:val="Tabel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architektury rozwiązania, w tym sposób integracji komponentów systemu;</w:t>
            </w:r>
          </w:p>
          <w:p w14:paraId="7BCCC8BF" w14:textId="77777777" w:rsidR="003C59C1" w:rsidRPr="005E72FD" w:rsidRDefault="003C59C1" w:rsidP="005E72FD">
            <w:pPr>
              <w:pStyle w:val="Tabel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architektury technicznej – środowisko systemowe, wymagania odnośnie infrastruktury sieciowej, oprogramowania, bezpieczeństwo systemów;</w:t>
            </w:r>
          </w:p>
          <w:p w14:paraId="7A3E306F" w14:textId="77777777" w:rsidR="003C59C1" w:rsidRPr="005E72FD" w:rsidRDefault="003C59C1" w:rsidP="005E72FD">
            <w:pPr>
              <w:pStyle w:val="Tabel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Specyfikację interfejsów do systemów zewnętrznych oraz opisy sposobu realizacji i zakresów wymiany danych pomiędzy systemami zewnętrznymi.</w:t>
            </w:r>
          </w:p>
        </w:tc>
        <w:tc>
          <w:tcPr>
            <w:tcW w:w="2835" w:type="dxa"/>
          </w:tcPr>
          <w:p w14:paraId="3ED505A4" w14:textId="18E6794B"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dokumentu w wersji elektronicznej w formie plików edytowalnych MS Word i/lub MS Excel </w:t>
            </w:r>
          </w:p>
        </w:tc>
      </w:tr>
      <w:tr w:rsidR="00AE1C51" w:rsidRPr="005E72FD" w14:paraId="49AA5EDA" w14:textId="77777777" w:rsidTr="00D15521">
        <w:trPr>
          <w:trHeight w:val="345"/>
        </w:trPr>
        <w:tc>
          <w:tcPr>
            <w:cnfStyle w:val="001000000000" w:firstRow="0" w:lastRow="0" w:firstColumn="1" w:lastColumn="0" w:oddVBand="0" w:evenVBand="0" w:oddHBand="0" w:evenHBand="0" w:firstRowFirstColumn="0" w:firstRowLastColumn="0" w:lastRowFirstColumn="0" w:lastRowLastColumn="0"/>
            <w:tcW w:w="596" w:type="dxa"/>
          </w:tcPr>
          <w:p w14:paraId="37C2DFFF" w14:textId="6FB8C213"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5</w:t>
            </w:r>
            <w:r w:rsidR="004C78F5" w:rsidRPr="005E72FD">
              <w:rPr>
                <w:rFonts w:ascii="Tahoma" w:hAnsi="Tahoma" w:cs="Tahoma"/>
                <w:b w:val="0"/>
                <w:bCs w:val="0"/>
                <w:color w:val="000000" w:themeColor="text1"/>
                <w:szCs w:val="18"/>
              </w:rPr>
              <w:t>.</w:t>
            </w:r>
          </w:p>
        </w:tc>
        <w:tc>
          <w:tcPr>
            <w:tcW w:w="1842" w:type="dxa"/>
          </w:tcPr>
          <w:p w14:paraId="4A180F34"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Testów akceptacyjnych</w:t>
            </w:r>
          </w:p>
        </w:tc>
        <w:tc>
          <w:tcPr>
            <w:tcW w:w="1418" w:type="dxa"/>
          </w:tcPr>
          <w:p w14:paraId="180C285E"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257555E6"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Testów powinien zawierać co najmniej:</w:t>
            </w:r>
          </w:p>
          <w:p w14:paraId="216D116D"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Zdefiniowany zakres i cele przeprowadzenia testów akceptacyjnych;</w:t>
            </w:r>
          </w:p>
          <w:p w14:paraId="70425744"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Zdefiniowane cykle testów;</w:t>
            </w:r>
          </w:p>
          <w:p w14:paraId="3C1AAF49"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prowadzenia testów akceptacyjnych;</w:t>
            </w:r>
          </w:p>
          <w:p w14:paraId="66C3466E"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czynności niezbędnych do wykonania wraz z podziałem odpowiedzialności pomiędzy Wykonawcę i Zamawiającego;</w:t>
            </w:r>
          </w:p>
          <w:p w14:paraId="6C71CBAA"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Ustalone kryteria akceptacji testów;</w:t>
            </w:r>
          </w:p>
          <w:p w14:paraId="649F3390"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klasyfikacji wykrytych Wad;</w:t>
            </w:r>
          </w:p>
          <w:p w14:paraId="4A8A106D"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zasad naprawy wykrytych Wad Systemu;</w:t>
            </w:r>
          </w:p>
          <w:p w14:paraId="2DA4FBC4"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zasad sporządzenia raportu z przeprowadzonych testów akceptacyjnych.</w:t>
            </w:r>
          </w:p>
        </w:tc>
        <w:tc>
          <w:tcPr>
            <w:tcW w:w="2835" w:type="dxa"/>
          </w:tcPr>
          <w:p w14:paraId="2D5B63B3" w14:textId="77681D58"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Word i/lub MS Project i/lub MS Excel </w:t>
            </w:r>
            <w:r w:rsidR="00A46110" w:rsidRPr="005E72FD">
              <w:rPr>
                <w:rFonts w:ascii="Tahoma" w:hAnsi="Tahoma" w:cs="Tahoma"/>
                <w:color w:val="000000" w:themeColor="text1"/>
                <w:szCs w:val="18"/>
              </w:rPr>
              <w:t>oraz pdf podpisanych elektronicznie</w:t>
            </w:r>
          </w:p>
        </w:tc>
      </w:tr>
      <w:tr w:rsidR="00AE1C51" w:rsidRPr="005E72FD" w14:paraId="1B1F6901"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2805B00E" w14:textId="2730861C"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lastRenderedPageBreak/>
              <w:t>6</w:t>
            </w:r>
            <w:r w:rsidR="004C78F5" w:rsidRPr="005E72FD">
              <w:rPr>
                <w:rFonts w:ascii="Tahoma" w:hAnsi="Tahoma" w:cs="Tahoma"/>
                <w:b w:val="0"/>
                <w:bCs w:val="0"/>
                <w:color w:val="000000" w:themeColor="text1"/>
                <w:szCs w:val="18"/>
              </w:rPr>
              <w:t>.</w:t>
            </w:r>
          </w:p>
        </w:tc>
        <w:tc>
          <w:tcPr>
            <w:tcW w:w="1842" w:type="dxa"/>
          </w:tcPr>
          <w:p w14:paraId="7D3FE146" w14:textId="3BB501E1"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szkoleń Użytkowników i Administratorów</w:t>
            </w:r>
          </w:p>
        </w:tc>
        <w:tc>
          <w:tcPr>
            <w:tcW w:w="1418" w:type="dxa"/>
          </w:tcPr>
          <w:p w14:paraId="16B2329E"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D4C985C"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szkoleń powinien zawierać co najmniej:</w:t>
            </w:r>
          </w:p>
          <w:p w14:paraId="0E7DEDC6"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planowanych szkoleń wraz z opisem ich zagadnień i zakresu;</w:t>
            </w:r>
          </w:p>
          <w:p w14:paraId="10176B12"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pracowników po stronie Zamawiającego, którzy będą uczestniczyć szkoleniu wraz z przypisaniem osób do obszaru szkoleniowego;</w:t>
            </w:r>
          </w:p>
          <w:p w14:paraId="6D735678"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szkoleń;</w:t>
            </w:r>
          </w:p>
          <w:p w14:paraId="7CC93DFD"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Agendę poszczególnych szkoleń;</w:t>
            </w:r>
          </w:p>
          <w:p w14:paraId="4F5C119D"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Wymagania niezbędne do prawidłowego przeprowadzenia szkolenia, które określone zostaną przez Wykonawcę i które powinien spełnić Zamawiający.</w:t>
            </w:r>
          </w:p>
        </w:tc>
        <w:tc>
          <w:tcPr>
            <w:tcW w:w="2835" w:type="dxa"/>
          </w:tcPr>
          <w:p w14:paraId="1A1C93DF" w14:textId="143B48A3"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Word i/lub MS Project i/lub MS Excel </w:t>
            </w:r>
            <w:r w:rsidR="00A46110" w:rsidRPr="005E72FD">
              <w:rPr>
                <w:rFonts w:ascii="Tahoma" w:hAnsi="Tahoma" w:cs="Tahoma"/>
                <w:color w:val="000000" w:themeColor="text1"/>
                <w:szCs w:val="18"/>
              </w:rPr>
              <w:t>oraz pdf podpisanych elektronicznie</w:t>
            </w:r>
          </w:p>
        </w:tc>
      </w:tr>
      <w:tr w:rsidR="00AE1C51" w:rsidRPr="005E72FD" w14:paraId="4D5D3C68"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1F0C1133" w14:textId="7DC43C83"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7</w:t>
            </w:r>
            <w:r w:rsidR="004C78F5" w:rsidRPr="005E72FD">
              <w:rPr>
                <w:rFonts w:ascii="Tahoma" w:hAnsi="Tahoma" w:cs="Tahoma"/>
                <w:b w:val="0"/>
                <w:bCs w:val="0"/>
                <w:color w:val="000000" w:themeColor="text1"/>
                <w:szCs w:val="18"/>
              </w:rPr>
              <w:t>.</w:t>
            </w:r>
          </w:p>
        </w:tc>
        <w:tc>
          <w:tcPr>
            <w:tcW w:w="1842" w:type="dxa"/>
          </w:tcPr>
          <w:p w14:paraId="2CFC9018"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Licencje</w:t>
            </w:r>
          </w:p>
        </w:tc>
        <w:tc>
          <w:tcPr>
            <w:tcW w:w="1418" w:type="dxa"/>
          </w:tcPr>
          <w:p w14:paraId="7030B5E4"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Inne</w:t>
            </w:r>
          </w:p>
        </w:tc>
        <w:tc>
          <w:tcPr>
            <w:tcW w:w="6804" w:type="dxa"/>
          </w:tcPr>
          <w:p w14:paraId="17BEEF7B" w14:textId="100BC410"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Dostarczenie wymaganych licencji </w:t>
            </w:r>
            <w:r w:rsidR="00C43506" w:rsidRPr="005E72FD">
              <w:rPr>
                <w:rFonts w:ascii="Tahoma" w:hAnsi="Tahoma" w:cs="Tahoma"/>
                <w:color w:val="000000" w:themeColor="text1"/>
                <w:szCs w:val="18"/>
              </w:rPr>
              <w:t xml:space="preserve">na oprogramowanie </w:t>
            </w:r>
            <w:r w:rsidRPr="005E72FD">
              <w:rPr>
                <w:rFonts w:ascii="Tahoma" w:hAnsi="Tahoma" w:cs="Tahoma"/>
                <w:color w:val="000000" w:themeColor="text1"/>
                <w:szCs w:val="18"/>
              </w:rPr>
              <w:t xml:space="preserve">spełniające wymagania określone w </w:t>
            </w:r>
            <w:r w:rsidR="00C43506" w:rsidRPr="005E72FD">
              <w:rPr>
                <w:rFonts w:ascii="Tahoma" w:hAnsi="Tahoma" w:cs="Tahoma"/>
                <w:color w:val="000000" w:themeColor="text1"/>
                <w:szCs w:val="18"/>
              </w:rPr>
              <w:t>OPZ</w:t>
            </w:r>
            <w:r w:rsidRPr="005E72FD">
              <w:rPr>
                <w:rFonts w:ascii="Tahoma" w:hAnsi="Tahoma" w:cs="Tahoma"/>
                <w:color w:val="000000" w:themeColor="text1"/>
                <w:szCs w:val="18"/>
              </w:rPr>
              <w:t>.</w:t>
            </w:r>
          </w:p>
          <w:p w14:paraId="12F5FAB5" w14:textId="4F1A1CC5"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Instalacja dostarczon</w:t>
            </w:r>
            <w:r w:rsidR="00C43506" w:rsidRPr="005E72FD">
              <w:rPr>
                <w:rFonts w:ascii="Tahoma" w:hAnsi="Tahoma" w:cs="Tahoma"/>
                <w:color w:val="000000" w:themeColor="text1"/>
                <w:szCs w:val="18"/>
              </w:rPr>
              <w:t>ego oprogramowania</w:t>
            </w:r>
            <w:r w:rsidRPr="005E72FD">
              <w:rPr>
                <w:rFonts w:ascii="Tahoma" w:hAnsi="Tahoma" w:cs="Tahoma"/>
                <w:color w:val="000000" w:themeColor="text1"/>
                <w:szCs w:val="18"/>
              </w:rPr>
              <w:t xml:space="preserve"> na infrastrukturze sprzętowej posiadanej przez Zamawiającego.</w:t>
            </w:r>
          </w:p>
        </w:tc>
        <w:tc>
          <w:tcPr>
            <w:tcW w:w="2835" w:type="dxa"/>
          </w:tcPr>
          <w:p w14:paraId="019FAE00"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Dostawa nośników danych zawierających licencje oraz dokumentów potwierdzających udzielenie licencji</w:t>
            </w:r>
          </w:p>
        </w:tc>
      </w:tr>
      <w:tr w:rsidR="00AE1C51" w:rsidRPr="005E72FD" w14:paraId="4C5F0EC3"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5CF7B3D4" w14:textId="419AC9E2"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9</w:t>
            </w:r>
            <w:r w:rsidR="004C78F5" w:rsidRPr="005E72FD">
              <w:rPr>
                <w:rFonts w:ascii="Tahoma" w:hAnsi="Tahoma" w:cs="Tahoma"/>
                <w:b w:val="0"/>
                <w:bCs w:val="0"/>
                <w:color w:val="000000" w:themeColor="text1"/>
                <w:szCs w:val="18"/>
              </w:rPr>
              <w:t>.</w:t>
            </w:r>
          </w:p>
        </w:tc>
        <w:tc>
          <w:tcPr>
            <w:tcW w:w="1842" w:type="dxa"/>
          </w:tcPr>
          <w:p w14:paraId="25BAAAA7"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Raport z realizacji Wdrożenia</w:t>
            </w:r>
          </w:p>
        </w:tc>
        <w:tc>
          <w:tcPr>
            <w:tcW w:w="1418" w:type="dxa"/>
          </w:tcPr>
          <w:p w14:paraId="05318BF5"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58D2EDD3"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zawierający podsumowanie przeprowadzonych prac w ramach Wdrożenia Systemu.</w:t>
            </w:r>
          </w:p>
        </w:tc>
        <w:tc>
          <w:tcPr>
            <w:tcW w:w="2835" w:type="dxa"/>
          </w:tcPr>
          <w:p w14:paraId="2EFA9DDB" w14:textId="27DA0E2B"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Word i/lub MS Project i/lub MS Excel </w:t>
            </w:r>
            <w:r w:rsidR="00A46110" w:rsidRPr="005E72FD">
              <w:rPr>
                <w:rFonts w:ascii="Tahoma" w:hAnsi="Tahoma" w:cs="Tahoma"/>
                <w:color w:val="000000" w:themeColor="text1"/>
                <w:szCs w:val="18"/>
              </w:rPr>
              <w:t>oraz pdf podpisanych elektronicznie</w:t>
            </w:r>
          </w:p>
        </w:tc>
      </w:tr>
      <w:tr w:rsidR="00AE1C51" w:rsidRPr="005E72FD" w14:paraId="62CF480B"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1FD2EA7A" w14:textId="1A84D99E" w:rsidR="004C78F5" w:rsidRPr="005E72FD" w:rsidRDefault="007F0F02" w:rsidP="005E72FD">
            <w:pPr>
              <w:pStyle w:val="Tabela"/>
              <w:spacing w:line="276" w:lineRule="auto"/>
              <w:rPr>
                <w:rFonts w:ascii="Tahoma" w:hAnsi="Tahoma" w:cs="Tahoma"/>
                <w:b w:val="0"/>
                <w:bCs w:val="0"/>
                <w:color w:val="000000" w:themeColor="text1"/>
                <w:szCs w:val="18"/>
              </w:rPr>
            </w:pPr>
            <w:r w:rsidRPr="005E72FD">
              <w:rPr>
                <w:rFonts w:ascii="Tahoma" w:hAnsi="Tahoma" w:cs="Tahoma"/>
                <w:b w:val="0"/>
                <w:bCs w:val="0"/>
                <w:color w:val="000000" w:themeColor="text1"/>
                <w:szCs w:val="18"/>
              </w:rPr>
              <w:t>1</w:t>
            </w:r>
            <w:r w:rsidR="00F568C6">
              <w:rPr>
                <w:rFonts w:ascii="Tahoma" w:hAnsi="Tahoma" w:cs="Tahoma"/>
                <w:b w:val="0"/>
                <w:bCs w:val="0"/>
                <w:color w:val="000000" w:themeColor="text1"/>
                <w:szCs w:val="18"/>
              </w:rPr>
              <w:t>1</w:t>
            </w:r>
            <w:r w:rsidR="004C78F5" w:rsidRPr="005E72FD">
              <w:rPr>
                <w:rFonts w:ascii="Tahoma" w:hAnsi="Tahoma" w:cs="Tahoma"/>
                <w:b w:val="0"/>
                <w:bCs w:val="0"/>
                <w:color w:val="000000" w:themeColor="text1"/>
                <w:szCs w:val="18"/>
              </w:rPr>
              <w:t>.</w:t>
            </w:r>
          </w:p>
        </w:tc>
        <w:tc>
          <w:tcPr>
            <w:tcW w:w="1842" w:type="dxa"/>
          </w:tcPr>
          <w:p w14:paraId="797A0104" w14:textId="51198EDA"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 dla Użytkowników i Administratorów</w:t>
            </w:r>
          </w:p>
        </w:tc>
        <w:tc>
          <w:tcPr>
            <w:tcW w:w="1418" w:type="dxa"/>
          </w:tcPr>
          <w:p w14:paraId="5885E738"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w:t>
            </w:r>
          </w:p>
        </w:tc>
        <w:tc>
          <w:tcPr>
            <w:tcW w:w="6804" w:type="dxa"/>
          </w:tcPr>
          <w:p w14:paraId="2404376C" w14:textId="5C8A18DC"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Przeprowadzone zgodnie z wytycznymi zawartymi w </w:t>
            </w:r>
            <w:r w:rsidR="009833C2" w:rsidRPr="005E72FD">
              <w:rPr>
                <w:rFonts w:ascii="Tahoma" w:hAnsi="Tahoma" w:cs="Tahoma"/>
                <w:color w:val="000000" w:themeColor="text1"/>
                <w:szCs w:val="18"/>
              </w:rPr>
              <w:t>niniejszym</w:t>
            </w:r>
            <w:r w:rsidRPr="005E72FD">
              <w:rPr>
                <w:rFonts w:ascii="Tahoma" w:hAnsi="Tahoma" w:cs="Tahoma"/>
                <w:color w:val="000000" w:themeColor="text1"/>
                <w:szCs w:val="18"/>
              </w:rPr>
              <w:t xml:space="preserve"> opracowani</w:t>
            </w:r>
            <w:r w:rsidR="009833C2" w:rsidRPr="005E72FD">
              <w:rPr>
                <w:rFonts w:ascii="Tahoma" w:hAnsi="Tahoma" w:cs="Tahoma"/>
                <w:color w:val="000000" w:themeColor="text1"/>
                <w:szCs w:val="18"/>
              </w:rPr>
              <w:t>u</w:t>
            </w:r>
            <w:r w:rsidRPr="005E72FD">
              <w:rPr>
                <w:rFonts w:ascii="Tahoma" w:hAnsi="Tahoma" w:cs="Tahoma"/>
                <w:color w:val="000000" w:themeColor="text1"/>
                <w:szCs w:val="18"/>
              </w:rPr>
              <w:t>. Szkolenie dla Administratorów i Użytkowników ma na celu przekazanie uczestnikom wiedzy dotyczącej funkcjonowania Systemu w zakresie objętym szkoleniem, w tym w szczególności nauczenie uczestników obsługi Systemu w stopniu pozwalającym na samodzielną pracę w Systemie oraz dalsze przekazywanie wiedzy dotyczącej obsługi Systemu innym osobom.</w:t>
            </w:r>
          </w:p>
        </w:tc>
        <w:tc>
          <w:tcPr>
            <w:tcW w:w="2835" w:type="dxa"/>
          </w:tcPr>
          <w:p w14:paraId="50CEE92C"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Zorganizowanie spotkań, po których powstaną podpisane listy obecności oraz raporty z wyników testów z wiedzy merytorycznej</w:t>
            </w:r>
          </w:p>
        </w:tc>
      </w:tr>
      <w:tr w:rsidR="00AE1C51" w:rsidRPr="005E72FD" w14:paraId="0249567B"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7DED8E53" w14:textId="301B5D3D"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13</w:t>
            </w:r>
            <w:r w:rsidR="004C78F5" w:rsidRPr="005E72FD">
              <w:rPr>
                <w:rFonts w:ascii="Tahoma" w:hAnsi="Tahoma" w:cs="Tahoma"/>
                <w:b w:val="0"/>
                <w:bCs w:val="0"/>
                <w:color w:val="000000" w:themeColor="text1"/>
                <w:szCs w:val="18"/>
              </w:rPr>
              <w:t>.</w:t>
            </w:r>
          </w:p>
        </w:tc>
        <w:tc>
          <w:tcPr>
            <w:tcW w:w="1842" w:type="dxa"/>
          </w:tcPr>
          <w:p w14:paraId="1D7A0349"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użytkownika (instrukcje stanowiskowe)</w:t>
            </w:r>
          </w:p>
        </w:tc>
        <w:tc>
          <w:tcPr>
            <w:tcW w:w="1418" w:type="dxa"/>
          </w:tcPr>
          <w:p w14:paraId="6CDCC82E"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6CF8838B"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zawierająca opis wszelkich funkcjonalności dostarczonego rozwiązania informatycznego, pozwalający na poprawną obsługę przez użytkowników w ramach każdego z wdrożonych modułów Systemu.</w:t>
            </w:r>
          </w:p>
        </w:tc>
        <w:tc>
          <w:tcPr>
            <w:tcW w:w="2835" w:type="dxa"/>
          </w:tcPr>
          <w:p w14:paraId="14DB6F00" w14:textId="74A0480F"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t>
            </w:r>
            <w:r w:rsidR="00E5348F" w:rsidRPr="005E72FD">
              <w:rPr>
                <w:rFonts w:ascii="Tahoma" w:hAnsi="Tahoma" w:cs="Tahoma"/>
                <w:color w:val="000000" w:themeColor="text1"/>
                <w:szCs w:val="18"/>
              </w:rPr>
              <w:t>Word oraz</w:t>
            </w:r>
            <w:r w:rsidR="00A46110" w:rsidRPr="005E72FD">
              <w:rPr>
                <w:rFonts w:ascii="Tahoma" w:hAnsi="Tahoma" w:cs="Tahoma"/>
                <w:color w:val="000000" w:themeColor="text1"/>
                <w:szCs w:val="18"/>
              </w:rPr>
              <w:t xml:space="preserve"> pdf podpisanych elektronicznie</w:t>
            </w:r>
            <w:r w:rsidRPr="005E72FD">
              <w:rPr>
                <w:rFonts w:ascii="Tahoma" w:hAnsi="Tahoma" w:cs="Tahoma"/>
                <w:color w:val="000000" w:themeColor="text1"/>
                <w:szCs w:val="18"/>
              </w:rPr>
              <w:t>.</w:t>
            </w:r>
          </w:p>
        </w:tc>
      </w:tr>
      <w:tr w:rsidR="00AE1C51" w:rsidRPr="005E72FD" w14:paraId="762037A9"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01C18284" w14:textId="4FC3C7D6"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14</w:t>
            </w:r>
            <w:r w:rsidR="004C78F5" w:rsidRPr="005E72FD">
              <w:rPr>
                <w:rFonts w:ascii="Tahoma" w:hAnsi="Tahoma" w:cs="Tahoma"/>
                <w:b w:val="0"/>
                <w:bCs w:val="0"/>
                <w:color w:val="000000" w:themeColor="text1"/>
                <w:szCs w:val="18"/>
              </w:rPr>
              <w:t>.</w:t>
            </w:r>
          </w:p>
        </w:tc>
        <w:tc>
          <w:tcPr>
            <w:tcW w:w="1842" w:type="dxa"/>
          </w:tcPr>
          <w:p w14:paraId="77B8A385"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asysty powdrożeniowej</w:t>
            </w:r>
          </w:p>
        </w:tc>
        <w:tc>
          <w:tcPr>
            <w:tcW w:w="1418" w:type="dxa"/>
          </w:tcPr>
          <w:p w14:paraId="01660D8C"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3227160"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zawierający uzgodnione z Zamawiającym szczegółowe terminy asysty powdrożeniowej przeprowadzonej zgodnie z wymaganiami zwartymi w Umowie.</w:t>
            </w:r>
          </w:p>
        </w:tc>
        <w:tc>
          <w:tcPr>
            <w:tcW w:w="2835" w:type="dxa"/>
          </w:tcPr>
          <w:p w14:paraId="1B644E97" w14:textId="30DAC10D"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MS Project i/lub MS Excel </w:t>
            </w:r>
            <w:r w:rsidR="008D0646" w:rsidRPr="005E72FD">
              <w:rPr>
                <w:rFonts w:ascii="Tahoma" w:hAnsi="Tahoma" w:cs="Tahoma"/>
                <w:color w:val="000000" w:themeColor="text1"/>
                <w:szCs w:val="18"/>
              </w:rPr>
              <w:t>oraz pdf podpisane elektronicznie</w:t>
            </w:r>
          </w:p>
        </w:tc>
      </w:tr>
      <w:tr w:rsidR="00AE1C51" w:rsidRPr="005E72FD" w14:paraId="18636A7B"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08F17743" w14:textId="37BB1272"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15</w:t>
            </w:r>
            <w:r w:rsidR="004C78F5" w:rsidRPr="005E72FD">
              <w:rPr>
                <w:rFonts w:ascii="Tahoma" w:hAnsi="Tahoma" w:cs="Tahoma"/>
                <w:b w:val="0"/>
                <w:bCs w:val="0"/>
                <w:color w:val="000000" w:themeColor="text1"/>
                <w:szCs w:val="18"/>
              </w:rPr>
              <w:t>.</w:t>
            </w:r>
          </w:p>
        </w:tc>
        <w:tc>
          <w:tcPr>
            <w:tcW w:w="1842" w:type="dxa"/>
          </w:tcPr>
          <w:p w14:paraId="327909D3"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powdrożeniowa</w:t>
            </w:r>
          </w:p>
        </w:tc>
        <w:tc>
          <w:tcPr>
            <w:tcW w:w="1418" w:type="dxa"/>
          </w:tcPr>
          <w:p w14:paraId="687ABE3D"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7E11B27"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powdrożeniowa powinna składać się co najmniej z następujących dokumentów:</w:t>
            </w:r>
          </w:p>
          <w:p w14:paraId="21DB7DB6"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lastRenderedPageBreak/>
              <w:t>Instrukcji administratora zawierającą opis czynności i zasad umożliwiających Administratorom wykorzystywanie wszystkich cech funkcjonalnych Systemu w zakresie przewidzianym dla pracy Administratora;</w:t>
            </w:r>
          </w:p>
          <w:p w14:paraId="7C728116"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Opisu Systemu;</w:t>
            </w:r>
          </w:p>
          <w:p w14:paraId="4FCF1E41"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dostarczonego oprogramowania (aplikacji);</w:t>
            </w:r>
          </w:p>
          <w:p w14:paraId="57C887CB"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struktury bazy/baz danych (opis tablic i pól oraz wzajemne powiązania);</w:t>
            </w:r>
          </w:p>
          <w:p w14:paraId="430E4AF7"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konfiguracji i parametryzacji Systemu;</w:t>
            </w:r>
          </w:p>
          <w:p w14:paraId="165EC5DE"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rozszerzeń modyfikacji, dostosowań do potrzeb Zamawiającego;</w:t>
            </w:r>
          </w:p>
          <w:p w14:paraId="4CD98AD9"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interfejsów międzymodułowych;</w:t>
            </w:r>
          </w:p>
          <w:p w14:paraId="50B07F52"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sposobu i zasad integracji z systemami zewnętrznymi;</w:t>
            </w:r>
          </w:p>
          <w:p w14:paraId="1E115A7D"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programowych zasad bezpieczeństwa i ochrony danych.</w:t>
            </w:r>
          </w:p>
        </w:tc>
        <w:tc>
          <w:tcPr>
            <w:tcW w:w="2835" w:type="dxa"/>
          </w:tcPr>
          <w:p w14:paraId="1AC91DE4" w14:textId="0C88038A"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lastRenderedPageBreak/>
              <w:t xml:space="preserve">Wymagane jest dostarczenie dokumentów w wersji elektronicznej w formie plików </w:t>
            </w:r>
            <w:r w:rsidRPr="005E72FD">
              <w:rPr>
                <w:rFonts w:ascii="Tahoma" w:hAnsi="Tahoma" w:cs="Tahoma"/>
                <w:color w:val="000000" w:themeColor="text1"/>
                <w:szCs w:val="18"/>
              </w:rPr>
              <w:lastRenderedPageBreak/>
              <w:t xml:space="preserve">edytowalnych MS </w:t>
            </w:r>
            <w:r w:rsidR="003628F6" w:rsidRPr="005E72FD">
              <w:rPr>
                <w:rFonts w:ascii="Tahoma" w:hAnsi="Tahoma" w:cs="Tahoma"/>
                <w:color w:val="000000" w:themeColor="text1"/>
                <w:szCs w:val="18"/>
              </w:rPr>
              <w:t>Word oraz</w:t>
            </w:r>
            <w:r w:rsidR="008D0646" w:rsidRPr="005E72FD">
              <w:rPr>
                <w:rFonts w:ascii="Tahoma" w:hAnsi="Tahoma" w:cs="Tahoma"/>
                <w:color w:val="000000" w:themeColor="text1"/>
                <w:szCs w:val="18"/>
              </w:rPr>
              <w:t xml:space="preserve"> pdf podpisanych elektronicznie</w:t>
            </w:r>
          </w:p>
        </w:tc>
      </w:tr>
    </w:tbl>
    <w:p w14:paraId="20374F85" w14:textId="77777777" w:rsidR="00D15521" w:rsidRPr="005E72FD" w:rsidRDefault="00D15521" w:rsidP="005E72FD">
      <w:pPr>
        <w:tabs>
          <w:tab w:val="left" w:pos="905"/>
          <w:tab w:val="left" w:pos="906"/>
        </w:tabs>
        <w:spacing w:line="276" w:lineRule="auto"/>
        <w:rPr>
          <w:color w:val="000000" w:themeColor="text1"/>
          <w:sz w:val="20"/>
        </w:rPr>
        <w:sectPr w:rsidR="00D15521" w:rsidRPr="005E72FD" w:rsidSect="004C60EC">
          <w:pgSz w:w="16840" w:h="11910" w:orient="landscape"/>
          <w:pgMar w:top="1417" w:right="1417" w:bottom="1417" w:left="1417" w:header="0" w:footer="711" w:gutter="0"/>
          <w:cols w:space="708"/>
          <w:docGrid w:linePitch="299"/>
        </w:sectPr>
      </w:pPr>
    </w:p>
    <w:p w14:paraId="55FCDE87" w14:textId="0AED42AA" w:rsidR="003C59C1" w:rsidRPr="005E72FD" w:rsidRDefault="003C59C1" w:rsidP="005E72FD">
      <w:pPr>
        <w:tabs>
          <w:tab w:val="left" w:pos="905"/>
          <w:tab w:val="left" w:pos="906"/>
        </w:tabs>
        <w:spacing w:line="276" w:lineRule="auto"/>
        <w:rPr>
          <w:color w:val="000000" w:themeColor="text1"/>
          <w:sz w:val="20"/>
        </w:rPr>
      </w:pPr>
    </w:p>
    <w:p w14:paraId="3A23B2C2" w14:textId="16196864" w:rsidR="007D7E1E" w:rsidRPr="005E72FD" w:rsidRDefault="007D7E1E" w:rsidP="005E72FD">
      <w:pPr>
        <w:pStyle w:val="Legenda"/>
        <w:keepNext/>
        <w:spacing w:line="276" w:lineRule="auto"/>
        <w:jc w:val="center"/>
        <w:rPr>
          <w:b/>
          <w:bCs/>
          <w:i w:val="0"/>
          <w:iCs w:val="0"/>
          <w:color w:val="000000" w:themeColor="text1"/>
        </w:rPr>
      </w:pPr>
      <w:r w:rsidRPr="005E72FD">
        <w:rPr>
          <w:b/>
          <w:bCs/>
          <w:i w:val="0"/>
          <w:iCs w:val="0"/>
          <w:color w:val="000000" w:themeColor="text1"/>
        </w:rPr>
        <w:t xml:space="preserve">Tabela </w:t>
      </w:r>
      <w:r w:rsidR="00DC0693">
        <w:rPr>
          <w:b/>
          <w:bCs/>
          <w:i w:val="0"/>
          <w:iCs w:val="0"/>
          <w:color w:val="000000" w:themeColor="text1"/>
        </w:rPr>
        <w:t>4</w:t>
      </w:r>
      <w:r w:rsidRPr="005E72FD">
        <w:rPr>
          <w:b/>
          <w:bCs/>
          <w:i w:val="0"/>
          <w:iCs w:val="0"/>
          <w:color w:val="000000" w:themeColor="text1"/>
        </w:rPr>
        <w:t>: Przypisanie produktów do Etapów</w:t>
      </w:r>
    </w:p>
    <w:tbl>
      <w:tblPr>
        <w:tblStyle w:val="Tabelasiatki1jasnaakcent1"/>
        <w:tblW w:w="8930" w:type="dxa"/>
        <w:tblInd w:w="392" w:type="dxa"/>
        <w:tblLook w:val="04A0" w:firstRow="1" w:lastRow="0" w:firstColumn="1" w:lastColumn="0" w:noHBand="0" w:noVBand="1"/>
      </w:tblPr>
      <w:tblGrid>
        <w:gridCol w:w="2546"/>
        <w:gridCol w:w="6384"/>
      </w:tblGrid>
      <w:tr w:rsidR="00AE1C51" w:rsidRPr="005E72FD" w14:paraId="21425E19" w14:textId="77777777" w:rsidTr="007D7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02934AEE" w14:textId="77777777" w:rsidR="003C59C1" w:rsidRPr="005E72FD" w:rsidRDefault="003C59C1" w:rsidP="005E72FD">
            <w:pPr>
              <w:pStyle w:val="Tabela"/>
              <w:spacing w:line="276" w:lineRule="auto"/>
              <w:jc w:val="center"/>
              <w:rPr>
                <w:rFonts w:ascii="Tahoma" w:hAnsi="Tahoma" w:cs="Tahoma"/>
                <w:color w:val="000000" w:themeColor="text1"/>
                <w:szCs w:val="18"/>
              </w:rPr>
            </w:pPr>
            <w:r w:rsidRPr="005E72FD">
              <w:rPr>
                <w:rFonts w:ascii="Tahoma" w:hAnsi="Tahoma" w:cs="Tahoma"/>
                <w:color w:val="000000" w:themeColor="text1"/>
                <w:szCs w:val="18"/>
              </w:rPr>
              <w:t>Etap</w:t>
            </w:r>
          </w:p>
        </w:tc>
        <w:tc>
          <w:tcPr>
            <w:tcW w:w="6384" w:type="dxa"/>
          </w:tcPr>
          <w:p w14:paraId="67AE355F"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Produkt</w:t>
            </w:r>
          </w:p>
        </w:tc>
      </w:tr>
      <w:tr w:rsidR="00AE1C51" w:rsidRPr="005E72FD" w14:paraId="7FEEB72F"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restart"/>
            <w:vAlign w:val="center"/>
          </w:tcPr>
          <w:p w14:paraId="6F2A6F0A" w14:textId="19E24E20" w:rsidR="003C59C1" w:rsidRPr="005E72FD" w:rsidRDefault="003C59C1" w:rsidP="005E72FD">
            <w:pPr>
              <w:pStyle w:val="Tabela"/>
              <w:spacing w:line="276" w:lineRule="auto"/>
              <w:jc w:val="center"/>
              <w:rPr>
                <w:rFonts w:ascii="Tahoma" w:hAnsi="Tahoma" w:cs="Tahoma"/>
                <w:b w:val="0"/>
                <w:bCs w:val="0"/>
                <w:color w:val="000000" w:themeColor="text1"/>
                <w:szCs w:val="18"/>
              </w:rPr>
            </w:pPr>
            <w:r w:rsidRPr="005E72FD">
              <w:rPr>
                <w:rFonts w:ascii="Tahoma" w:hAnsi="Tahoma" w:cs="Tahoma"/>
                <w:b w:val="0"/>
                <w:bCs w:val="0"/>
                <w:color w:val="000000" w:themeColor="text1"/>
                <w:szCs w:val="18"/>
              </w:rPr>
              <w:t xml:space="preserve">Etap </w:t>
            </w:r>
            <w:r w:rsidRPr="005E72FD">
              <w:rPr>
                <w:rFonts w:ascii="Tahoma" w:eastAsia="Cambria" w:hAnsi="Tahoma" w:cs="Tahoma"/>
                <w:b w:val="0"/>
                <w:bCs w:val="0"/>
                <w:color w:val="000000" w:themeColor="text1"/>
                <w:szCs w:val="18"/>
              </w:rPr>
              <w:t>I</w:t>
            </w:r>
            <w:r w:rsidRPr="005E72FD">
              <w:rPr>
                <w:rFonts w:ascii="Tahoma" w:hAnsi="Tahoma" w:cs="Tahoma"/>
                <w:b w:val="0"/>
                <w:bCs w:val="0"/>
                <w:color w:val="000000" w:themeColor="text1"/>
                <w:szCs w:val="18"/>
              </w:rPr>
              <w:t>:</w:t>
            </w:r>
            <w:r w:rsidRPr="005E72FD">
              <w:rPr>
                <w:rFonts w:ascii="Tahoma" w:eastAsia="Cambria" w:hAnsi="Tahoma" w:cs="Tahoma"/>
                <w:b w:val="0"/>
                <w:bCs w:val="0"/>
                <w:color w:val="000000" w:themeColor="text1"/>
                <w:szCs w:val="18"/>
              </w:rPr>
              <w:t xml:space="preserve"> Analiza</w:t>
            </w:r>
            <w:r w:rsidRPr="005E72FD">
              <w:rPr>
                <w:rFonts w:ascii="Tahoma" w:hAnsi="Tahoma" w:cs="Tahoma"/>
                <w:b w:val="0"/>
                <w:bCs w:val="0"/>
                <w:color w:val="000000" w:themeColor="text1"/>
                <w:szCs w:val="18"/>
              </w:rPr>
              <w:t xml:space="preserve"> przedwdrożeniowa</w:t>
            </w:r>
          </w:p>
        </w:tc>
        <w:tc>
          <w:tcPr>
            <w:tcW w:w="6384" w:type="dxa"/>
          </w:tcPr>
          <w:p w14:paraId="49F2BAA2"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Spotkanie kick-off</w:t>
            </w:r>
          </w:p>
        </w:tc>
      </w:tr>
      <w:tr w:rsidR="00AE1C51" w:rsidRPr="005E72FD" w14:paraId="2B3C8CF7"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03F67A38" w14:textId="1D09CF47"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21BB5870"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Inicjujący Projekt</w:t>
            </w:r>
          </w:p>
        </w:tc>
      </w:tr>
      <w:tr w:rsidR="00AE1C51" w:rsidRPr="005E72FD" w14:paraId="63660389"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4CF8B61F" w14:textId="4DF3C3D6"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7C6FADA8"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Szczegółowy</w:t>
            </w:r>
          </w:p>
        </w:tc>
      </w:tr>
      <w:tr w:rsidR="00AE1C51" w:rsidRPr="005E72FD" w14:paraId="67095D5C"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5BA28233" w14:textId="00B198E5"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0469B9CB"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Prezentacja dla Użytkowników kluczowych</w:t>
            </w:r>
          </w:p>
        </w:tc>
      </w:tr>
      <w:tr w:rsidR="00AE1C51" w:rsidRPr="005E72FD" w14:paraId="183EBB84"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5FBB665F" w14:textId="77777777"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33532853" w14:textId="105084B8"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Plan </w:t>
            </w:r>
            <w:r w:rsidR="008D4558" w:rsidRPr="005E72FD">
              <w:rPr>
                <w:rFonts w:ascii="Tahoma" w:hAnsi="Tahoma" w:cs="Tahoma"/>
                <w:color w:val="000000" w:themeColor="text1"/>
                <w:szCs w:val="18"/>
              </w:rPr>
              <w:t>S</w:t>
            </w:r>
            <w:r w:rsidRPr="005E72FD">
              <w:rPr>
                <w:rFonts w:ascii="Tahoma" w:hAnsi="Tahoma" w:cs="Tahoma"/>
                <w:color w:val="000000" w:themeColor="text1"/>
                <w:szCs w:val="18"/>
              </w:rPr>
              <w:t xml:space="preserve">zkoleń </w:t>
            </w:r>
            <w:r w:rsidR="008D4558" w:rsidRPr="005E72FD">
              <w:rPr>
                <w:rFonts w:ascii="Tahoma" w:hAnsi="Tahoma" w:cs="Tahoma"/>
                <w:color w:val="000000" w:themeColor="text1"/>
                <w:szCs w:val="18"/>
              </w:rPr>
              <w:t>Administratorów</w:t>
            </w:r>
            <w:r w:rsidR="007F0F02" w:rsidRPr="005E72FD">
              <w:rPr>
                <w:rFonts w:ascii="Tahoma" w:hAnsi="Tahoma" w:cs="Tahoma"/>
                <w:color w:val="000000" w:themeColor="text1"/>
                <w:szCs w:val="18"/>
              </w:rPr>
              <w:t xml:space="preserve"> </w:t>
            </w:r>
            <w:r w:rsidR="008D4558" w:rsidRPr="005E72FD">
              <w:rPr>
                <w:rFonts w:ascii="Tahoma" w:hAnsi="Tahoma" w:cs="Tahoma"/>
                <w:color w:val="000000" w:themeColor="text1"/>
                <w:szCs w:val="18"/>
              </w:rPr>
              <w:t xml:space="preserve">i </w:t>
            </w:r>
            <w:r w:rsidRPr="005E72FD">
              <w:rPr>
                <w:rFonts w:ascii="Tahoma" w:hAnsi="Tahoma" w:cs="Tahoma"/>
                <w:color w:val="000000" w:themeColor="text1"/>
                <w:szCs w:val="18"/>
              </w:rPr>
              <w:t xml:space="preserve">Użytkowników </w:t>
            </w:r>
          </w:p>
        </w:tc>
      </w:tr>
      <w:tr w:rsidR="00AE1C51" w:rsidRPr="005E72FD" w14:paraId="0261C8BC"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restart"/>
            <w:vAlign w:val="center"/>
          </w:tcPr>
          <w:p w14:paraId="39AC75BE" w14:textId="531D0A17" w:rsidR="00C631FA" w:rsidRPr="005E72FD" w:rsidRDefault="00C631FA" w:rsidP="005E72FD">
            <w:pPr>
              <w:pStyle w:val="Tabela"/>
              <w:spacing w:line="276" w:lineRule="auto"/>
              <w:jc w:val="center"/>
              <w:rPr>
                <w:rFonts w:ascii="Tahoma" w:hAnsi="Tahoma" w:cs="Tahoma"/>
                <w:b w:val="0"/>
                <w:bCs w:val="0"/>
                <w:color w:val="000000" w:themeColor="text1"/>
                <w:szCs w:val="18"/>
              </w:rPr>
            </w:pPr>
            <w:r w:rsidRPr="005E72FD">
              <w:rPr>
                <w:rFonts w:ascii="Tahoma" w:hAnsi="Tahoma" w:cs="Tahoma"/>
                <w:b w:val="0"/>
                <w:bCs w:val="0"/>
                <w:color w:val="000000" w:themeColor="text1"/>
                <w:szCs w:val="18"/>
              </w:rPr>
              <w:t>Etap II:</w:t>
            </w:r>
            <w:r w:rsidRPr="005E72FD">
              <w:rPr>
                <w:rFonts w:ascii="Tahoma" w:eastAsia="Cambria" w:hAnsi="Tahoma" w:cs="Tahoma"/>
                <w:b w:val="0"/>
                <w:bCs w:val="0"/>
                <w:color w:val="000000" w:themeColor="text1"/>
                <w:szCs w:val="18"/>
              </w:rPr>
              <w:t xml:space="preserve"> </w:t>
            </w:r>
            <w:r w:rsidRPr="005E72FD">
              <w:rPr>
                <w:rFonts w:ascii="Tahoma" w:hAnsi="Tahoma" w:cs="Tahoma"/>
                <w:b w:val="0"/>
                <w:bCs w:val="0"/>
                <w:color w:val="000000" w:themeColor="text1"/>
                <w:szCs w:val="18"/>
              </w:rPr>
              <w:t xml:space="preserve">Dostarczenie Oprogramowania oraz wdrożenie Systemu </w:t>
            </w:r>
          </w:p>
        </w:tc>
        <w:tc>
          <w:tcPr>
            <w:tcW w:w="6384" w:type="dxa"/>
          </w:tcPr>
          <w:p w14:paraId="282DDC1B" w14:textId="665B2DE9" w:rsidR="00C631FA" w:rsidRPr="005E72FD" w:rsidRDefault="007F0F02"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Wykonane prace konfiguracyjne oraz </w:t>
            </w:r>
            <w:proofErr w:type="spellStart"/>
            <w:r w:rsidRPr="005E72FD">
              <w:rPr>
                <w:rFonts w:ascii="Tahoma" w:hAnsi="Tahoma" w:cs="Tahoma"/>
                <w:color w:val="000000" w:themeColor="text1"/>
                <w:szCs w:val="18"/>
              </w:rPr>
              <w:t>parametryzacyjne</w:t>
            </w:r>
            <w:proofErr w:type="spellEnd"/>
            <w:r w:rsidRPr="005E72FD">
              <w:rPr>
                <w:rFonts w:ascii="Tahoma" w:hAnsi="Tahoma" w:cs="Tahoma"/>
                <w:color w:val="000000" w:themeColor="text1"/>
                <w:szCs w:val="18"/>
              </w:rPr>
              <w:t xml:space="preserve"> Systemu</w:t>
            </w:r>
          </w:p>
        </w:tc>
      </w:tr>
      <w:tr w:rsidR="00AE1C51" w:rsidRPr="005E72FD" w14:paraId="5938D2CA"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7C5E8E5D" w14:textId="180ADCAD" w:rsidR="00C631FA" w:rsidRPr="005E72FD" w:rsidRDefault="00C631FA" w:rsidP="005E72FD">
            <w:pPr>
              <w:pStyle w:val="Tabela"/>
              <w:spacing w:line="276" w:lineRule="auto"/>
              <w:jc w:val="center"/>
              <w:rPr>
                <w:rFonts w:ascii="Tahoma" w:hAnsi="Tahoma" w:cs="Tahoma"/>
                <w:b w:val="0"/>
                <w:bCs w:val="0"/>
                <w:color w:val="000000" w:themeColor="text1"/>
                <w:szCs w:val="18"/>
              </w:rPr>
            </w:pPr>
          </w:p>
        </w:tc>
        <w:tc>
          <w:tcPr>
            <w:tcW w:w="6384" w:type="dxa"/>
          </w:tcPr>
          <w:p w14:paraId="52887D39" w14:textId="346EB60D" w:rsidR="00C631FA" w:rsidRPr="005E72FD" w:rsidRDefault="007F0F02"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Licencje</w:t>
            </w:r>
          </w:p>
        </w:tc>
      </w:tr>
      <w:tr w:rsidR="007F0F02" w:rsidRPr="005E72FD" w14:paraId="6C187B9E"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71F15DE0" w14:textId="77777777" w:rsidR="007F0F02" w:rsidRPr="005E72FD" w:rsidRDefault="007F0F02" w:rsidP="005E72FD">
            <w:pPr>
              <w:pStyle w:val="Tabela"/>
              <w:spacing w:line="276" w:lineRule="auto"/>
              <w:jc w:val="center"/>
              <w:rPr>
                <w:rFonts w:ascii="Tahoma" w:hAnsi="Tahoma" w:cs="Tahoma"/>
                <w:b w:val="0"/>
                <w:bCs w:val="0"/>
                <w:color w:val="000000" w:themeColor="text1"/>
                <w:szCs w:val="18"/>
              </w:rPr>
            </w:pPr>
          </w:p>
        </w:tc>
        <w:tc>
          <w:tcPr>
            <w:tcW w:w="6384" w:type="dxa"/>
          </w:tcPr>
          <w:p w14:paraId="53AB423A" w14:textId="77314961" w:rsidR="007F0F02" w:rsidRPr="005E72FD" w:rsidRDefault="007F0F02"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 dla Użytkowników i Administratorów</w:t>
            </w:r>
          </w:p>
        </w:tc>
      </w:tr>
      <w:tr w:rsidR="00AE1C51" w:rsidRPr="005E72FD" w14:paraId="550F1D9E"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382FED1E" w14:textId="77777777" w:rsidR="00C631FA" w:rsidRPr="005E72FD" w:rsidRDefault="00C631FA" w:rsidP="005E72FD">
            <w:pPr>
              <w:pStyle w:val="Tabela"/>
              <w:spacing w:line="276" w:lineRule="auto"/>
              <w:jc w:val="center"/>
              <w:rPr>
                <w:rFonts w:ascii="Tahoma" w:hAnsi="Tahoma" w:cs="Tahoma"/>
                <w:b w:val="0"/>
                <w:bCs w:val="0"/>
                <w:color w:val="000000" w:themeColor="text1"/>
                <w:szCs w:val="18"/>
              </w:rPr>
            </w:pPr>
          </w:p>
        </w:tc>
        <w:tc>
          <w:tcPr>
            <w:tcW w:w="6384" w:type="dxa"/>
          </w:tcPr>
          <w:p w14:paraId="21A86A9F" w14:textId="56FFF265" w:rsidR="00C631FA" w:rsidRPr="005E72FD" w:rsidRDefault="00C631FA"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Raport z Testów</w:t>
            </w:r>
          </w:p>
        </w:tc>
      </w:tr>
      <w:tr w:rsidR="00AE1C51" w:rsidRPr="005E72FD" w14:paraId="390C48F2"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3FF017A8" w14:textId="77777777" w:rsidR="00C631FA" w:rsidRPr="005E72FD" w:rsidRDefault="00C631FA" w:rsidP="005E72FD">
            <w:pPr>
              <w:pStyle w:val="Tabela"/>
              <w:spacing w:line="276" w:lineRule="auto"/>
              <w:jc w:val="center"/>
              <w:rPr>
                <w:rFonts w:ascii="Tahoma" w:hAnsi="Tahoma" w:cs="Tahoma"/>
                <w:b w:val="0"/>
                <w:bCs w:val="0"/>
                <w:color w:val="000000" w:themeColor="text1"/>
                <w:szCs w:val="18"/>
              </w:rPr>
            </w:pPr>
          </w:p>
        </w:tc>
        <w:tc>
          <w:tcPr>
            <w:tcW w:w="6384" w:type="dxa"/>
          </w:tcPr>
          <w:p w14:paraId="78C85907" w14:textId="77777777" w:rsidR="00C631FA" w:rsidRPr="005E72FD" w:rsidRDefault="00C631FA"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System po testach akceptacyjnych</w:t>
            </w:r>
          </w:p>
        </w:tc>
      </w:tr>
    </w:tbl>
    <w:p w14:paraId="5F553F19" w14:textId="515D0A26" w:rsidR="003C59C1" w:rsidRPr="005E72FD" w:rsidRDefault="003C59C1" w:rsidP="005E72FD">
      <w:pPr>
        <w:tabs>
          <w:tab w:val="left" w:pos="905"/>
          <w:tab w:val="left" w:pos="906"/>
        </w:tabs>
        <w:spacing w:line="276" w:lineRule="auto"/>
        <w:rPr>
          <w:color w:val="000000" w:themeColor="text1"/>
          <w:sz w:val="20"/>
        </w:rPr>
      </w:pPr>
    </w:p>
    <w:p w14:paraId="7E8FF098" w14:textId="77777777" w:rsidR="00176D5B" w:rsidRPr="005E72FD" w:rsidRDefault="00176D5B" w:rsidP="005E72FD">
      <w:pPr>
        <w:pStyle w:val="Tekstpodstawowy"/>
        <w:spacing w:before="9" w:line="276" w:lineRule="auto"/>
        <w:rPr>
          <w:color w:val="000000" w:themeColor="text1"/>
          <w:sz w:val="7"/>
        </w:rPr>
      </w:pPr>
    </w:p>
    <w:p w14:paraId="730DE908" w14:textId="77777777" w:rsidR="00176D5B" w:rsidRPr="005E72FD" w:rsidRDefault="00176D5B" w:rsidP="005E72FD">
      <w:pPr>
        <w:spacing w:line="276" w:lineRule="auto"/>
        <w:rPr>
          <w:color w:val="000000" w:themeColor="text1"/>
          <w:sz w:val="7"/>
        </w:rPr>
        <w:sectPr w:rsidR="00176D5B" w:rsidRPr="005E72FD" w:rsidSect="004C60EC">
          <w:pgSz w:w="11910" w:h="16840"/>
          <w:pgMar w:top="1417" w:right="1417" w:bottom="1417" w:left="1417" w:header="0" w:footer="711" w:gutter="0"/>
          <w:cols w:space="708"/>
          <w:docGrid w:linePitch="299"/>
        </w:sectPr>
      </w:pPr>
    </w:p>
    <w:p w14:paraId="35D1253C" w14:textId="46C389D6" w:rsidR="007D7E1E" w:rsidRPr="00DA7054" w:rsidRDefault="00176D5B" w:rsidP="00DA7054">
      <w:pPr>
        <w:pStyle w:val="Nagwek1"/>
        <w:tabs>
          <w:tab w:val="left" w:pos="1188"/>
        </w:tabs>
        <w:spacing w:before="121" w:line="276" w:lineRule="auto"/>
        <w:rPr>
          <w:color w:val="000000" w:themeColor="text1"/>
        </w:rPr>
      </w:pPr>
      <w:bookmarkStart w:id="13" w:name="_Toc211885516"/>
      <w:r w:rsidRPr="005E72FD">
        <w:rPr>
          <w:color w:val="000000" w:themeColor="text1"/>
        </w:rPr>
        <w:t>Wymagania</w:t>
      </w:r>
      <w:r w:rsidRPr="005E72FD">
        <w:rPr>
          <w:color w:val="000000" w:themeColor="text1"/>
          <w:spacing w:val="-4"/>
        </w:rPr>
        <w:t xml:space="preserve"> </w:t>
      </w:r>
      <w:r w:rsidRPr="005E72FD">
        <w:rPr>
          <w:color w:val="000000" w:themeColor="text1"/>
        </w:rPr>
        <w:t>w</w:t>
      </w:r>
      <w:r w:rsidRPr="005E72FD">
        <w:rPr>
          <w:color w:val="000000" w:themeColor="text1"/>
          <w:spacing w:val="-5"/>
        </w:rPr>
        <w:t xml:space="preserve"> </w:t>
      </w:r>
      <w:r w:rsidRPr="005E72FD">
        <w:rPr>
          <w:color w:val="000000" w:themeColor="text1"/>
        </w:rPr>
        <w:t>zakresie</w:t>
      </w:r>
      <w:r w:rsidRPr="005E72FD">
        <w:rPr>
          <w:color w:val="000000" w:themeColor="text1"/>
          <w:spacing w:val="-5"/>
        </w:rPr>
        <w:t xml:space="preserve"> </w:t>
      </w:r>
      <w:r w:rsidRPr="005E72FD">
        <w:rPr>
          <w:color w:val="000000" w:themeColor="text1"/>
        </w:rPr>
        <w:t>Serwisu</w:t>
      </w:r>
      <w:r w:rsidRPr="005E72FD">
        <w:rPr>
          <w:color w:val="000000" w:themeColor="text1"/>
          <w:spacing w:val="-1"/>
        </w:rPr>
        <w:t xml:space="preserve"> </w:t>
      </w:r>
      <w:r w:rsidRPr="005E72FD">
        <w:rPr>
          <w:color w:val="000000" w:themeColor="text1"/>
        </w:rPr>
        <w:t>Utrzymaniowego</w:t>
      </w:r>
      <w:bookmarkEnd w:id="13"/>
    </w:p>
    <w:p w14:paraId="5A9DAFF7" w14:textId="0F1ED7E6" w:rsidR="006A21F5" w:rsidRPr="005E72FD" w:rsidRDefault="00176D5B" w:rsidP="005E72FD">
      <w:pPr>
        <w:pStyle w:val="Akapitzlist"/>
        <w:numPr>
          <w:ilvl w:val="0"/>
          <w:numId w:val="37"/>
        </w:numPr>
        <w:spacing w:before="122" w:line="276" w:lineRule="auto"/>
        <w:ind w:right="331"/>
        <w:rPr>
          <w:color w:val="000000" w:themeColor="text1"/>
          <w:sz w:val="20"/>
        </w:rPr>
      </w:pPr>
      <w:r w:rsidRPr="005E72FD">
        <w:rPr>
          <w:color w:val="000000" w:themeColor="text1"/>
          <w:sz w:val="20"/>
          <w:szCs w:val="20"/>
        </w:rPr>
        <w:t xml:space="preserve">Wykonawca zobowiązuje się do świadczenia Serwisu Utrzymaniowego dla Systemu w okresie </w:t>
      </w:r>
      <w:r w:rsidR="005B4D05">
        <w:rPr>
          <w:color w:val="000000" w:themeColor="text1"/>
          <w:sz w:val="20"/>
          <w:szCs w:val="20"/>
        </w:rPr>
        <w:t>24</w:t>
      </w:r>
      <w:r w:rsidR="00397064">
        <w:rPr>
          <w:color w:val="000000" w:themeColor="text1"/>
          <w:sz w:val="20"/>
          <w:szCs w:val="20"/>
        </w:rPr>
        <w:t xml:space="preserve"> </w:t>
      </w:r>
      <w:r w:rsidRPr="005E72FD">
        <w:rPr>
          <w:color w:val="000000" w:themeColor="text1"/>
          <w:sz w:val="20"/>
          <w:szCs w:val="20"/>
        </w:rPr>
        <w:t>miesięcy</w:t>
      </w:r>
      <w:r w:rsidR="00DC0693">
        <w:rPr>
          <w:color w:val="000000" w:themeColor="text1"/>
          <w:sz w:val="20"/>
          <w:szCs w:val="20"/>
        </w:rPr>
        <w:t xml:space="preserve">, licząc </w:t>
      </w:r>
      <w:r w:rsidRPr="005E72FD">
        <w:rPr>
          <w:color w:val="000000" w:themeColor="text1"/>
          <w:sz w:val="20"/>
          <w:szCs w:val="20"/>
        </w:rPr>
        <w:t>od dnia podpisania</w:t>
      </w:r>
      <w:r w:rsidR="0059139D" w:rsidRPr="005E72FD">
        <w:rPr>
          <w:color w:val="000000" w:themeColor="text1"/>
          <w:sz w:val="20"/>
          <w:szCs w:val="20"/>
        </w:rPr>
        <w:t xml:space="preserve"> </w:t>
      </w:r>
      <w:r w:rsidRPr="005E72FD">
        <w:rPr>
          <w:color w:val="000000" w:themeColor="text1"/>
          <w:sz w:val="20"/>
        </w:rPr>
        <w:t xml:space="preserve">Protokołu Odbioru Etap </w:t>
      </w:r>
      <w:r w:rsidR="00B84B15" w:rsidRPr="005E72FD">
        <w:rPr>
          <w:color w:val="000000" w:themeColor="text1"/>
          <w:sz w:val="20"/>
        </w:rPr>
        <w:t>II</w:t>
      </w:r>
      <w:r w:rsidR="0059139D" w:rsidRPr="005E72FD">
        <w:rPr>
          <w:color w:val="000000" w:themeColor="text1"/>
          <w:sz w:val="20"/>
        </w:rPr>
        <w:t>.</w:t>
      </w:r>
    </w:p>
    <w:p w14:paraId="19D4BED5" w14:textId="28629943"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Serwis Utrzymaniowy </w:t>
      </w:r>
      <w:r w:rsidR="005871E0" w:rsidRPr="005E72FD">
        <w:rPr>
          <w:color w:val="000000" w:themeColor="text1"/>
          <w:sz w:val="20"/>
          <w:szCs w:val="20"/>
        </w:rPr>
        <w:t xml:space="preserve">obejmie </w:t>
      </w:r>
      <w:r w:rsidRPr="005E72FD">
        <w:rPr>
          <w:color w:val="000000" w:themeColor="text1"/>
          <w:sz w:val="20"/>
          <w:szCs w:val="20"/>
        </w:rPr>
        <w:t>w szczególności:</w:t>
      </w:r>
    </w:p>
    <w:p w14:paraId="11A9C35B" w14:textId="74255F12"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zapewnienie ciągłego, poprawnego działania Systemu, Analizą Przedwdrożeniową, Dokumentacją Powdrożeniową, oraz Dokumentacją Użytkową i Dokumentacją Administratora,</w:t>
      </w:r>
    </w:p>
    <w:p w14:paraId="1A1D0E68" w14:textId="0B381454"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przyjmowanie, rejestrowanie oraz usuwanie wszelkich Nieprawidłowości zgodnie z parametrami SLA określonymi w ust. 3 niniejszego rozdziału,</w:t>
      </w:r>
    </w:p>
    <w:p w14:paraId="67BE69AC" w14:textId="51B2CE0F"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zapewnienie zgodności dostarczonej funkcjonalności Systemu ze zmieniającymi się przepisami prawa rozumiane jako zapewnienie obejmujące instalację niezbędnych aktualizacji Systemu,</w:t>
      </w:r>
    </w:p>
    <w:p w14:paraId="0EE8C6AD" w14:textId="566948B9"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 xml:space="preserve">prawo do nowej wersji Systemu rozumiane jako zapewnienie aktualności Systemu zainstalowanego u Zamawiającego obejmującego aktualizację oraz jej instalację (realizację </w:t>
      </w:r>
      <w:proofErr w:type="spellStart"/>
      <w:r w:rsidRPr="005E72FD">
        <w:rPr>
          <w:color w:val="000000" w:themeColor="text1"/>
          <w:sz w:val="20"/>
        </w:rPr>
        <w:t>upgrade</w:t>
      </w:r>
      <w:proofErr w:type="spellEnd"/>
      <w:r w:rsidRPr="005E72FD">
        <w:rPr>
          <w:color w:val="000000" w:themeColor="text1"/>
          <w:sz w:val="20"/>
        </w:rPr>
        <w:t>) bez dodatkowych opłat licencyjnych Wykonawcy z tego tytułu,</w:t>
      </w:r>
    </w:p>
    <w:p w14:paraId="3DA891DF" w14:textId="5067C2FC"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 xml:space="preserve">zarządzanie wszelkimi zmianami Oprogramowania, w tym wsparcie w zakresie zmian ustawień konfiguracyjnych lub </w:t>
      </w:r>
      <w:proofErr w:type="spellStart"/>
      <w:r w:rsidRPr="005E72FD">
        <w:rPr>
          <w:color w:val="000000" w:themeColor="text1"/>
          <w:sz w:val="20"/>
        </w:rPr>
        <w:t>upgrade’ów</w:t>
      </w:r>
      <w:proofErr w:type="spellEnd"/>
      <w:r w:rsidRPr="005E72FD">
        <w:rPr>
          <w:color w:val="000000" w:themeColor="text1"/>
          <w:sz w:val="20"/>
        </w:rPr>
        <w:t xml:space="preserve"> Oprogramowania,</w:t>
      </w:r>
    </w:p>
    <w:p w14:paraId="06F0F141" w14:textId="5BDA3A53"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 xml:space="preserve">konsultacje telefoniczne lub wsparcie zdalne Użytkowników Kluczowych i Administratorów w zakresie użytkowania Systemu w wymiarze nieprzekraczającym </w:t>
      </w:r>
      <w:r w:rsidR="00E8747F" w:rsidRPr="005E72FD">
        <w:rPr>
          <w:color w:val="000000" w:themeColor="text1"/>
          <w:sz w:val="20"/>
        </w:rPr>
        <w:t>10 g</w:t>
      </w:r>
      <w:r w:rsidRPr="005E72FD">
        <w:rPr>
          <w:color w:val="000000" w:themeColor="text1"/>
          <w:sz w:val="20"/>
        </w:rPr>
        <w:t>odzin miesięcznie, z zastrzeżeniem, że niewykorzystany w danym miesiącu limit może być wykorzystany przez Zamawiającego w ciągu kolejnych miesięcy Serwisu Utrzymaniowego,</w:t>
      </w:r>
    </w:p>
    <w:p w14:paraId="1F91BCBA" w14:textId="7206648C"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pomoc w diagnostyce Nieprawidłowości związanych z działaniem Systemu,</w:t>
      </w:r>
    </w:p>
    <w:p w14:paraId="3501DC93" w14:textId="02129F2A"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prowadzenie zdalnego Serwisu Utrzymaniowego umożliwiającego wykonywanie za pośrednictwem Internetu napraw Nieprawidłowości w działaniu Systemu bezpośrednio po ustaleniu ich przyczyny,</w:t>
      </w:r>
    </w:p>
    <w:p w14:paraId="3AFDA719" w14:textId="77777777" w:rsidR="0096274F" w:rsidRPr="005E72FD" w:rsidRDefault="0096274F"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rekomendacji odnośnie dalszego rozwoju Systemu i jego integracji z innymi systemami,</w:t>
      </w:r>
    </w:p>
    <w:p w14:paraId="20DDA334" w14:textId="544E3238" w:rsidR="00176D5B" w:rsidRPr="005E72FD" w:rsidRDefault="003E285F"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a</w:t>
      </w:r>
      <w:r w:rsidR="00176D5B" w:rsidRPr="005E72FD">
        <w:rPr>
          <w:color w:val="000000" w:themeColor="text1"/>
          <w:sz w:val="20"/>
        </w:rPr>
        <w:t>ktualizację Dokumentacji.</w:t>
      </w:r>
    </w:p>
    <w:p w14:paraId="71CACB51" w14:textId="737A73A5"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lastRenderedPageBreak/>
        <w:t>Parametry SLA dotyczące świadczenia Serwisu Utrzymaniowego wskazano w tabel</w:t>
      </w:r>
      <w:r w:rsidR="001B674D" w:rsidRPr="005E72FD">
        <w:rPr>
          <w:color w:val="000000" w:themeColor="text1"/>
          <w:sz w:val="20"/>
          <w:szCs w:val="20"/>
        </w:rPr>
        <w:t>ach poniżej:</w:t>
      </w:r>
    </w:p>
    <w:p w14:paraId="339C8BB8" w14:textId="4AA7A7A8" w:rsidR="00176D5B" w:rsidRPr="005E72FD" w:rsidRDefault="00176D5B" w:rsidP="005E72FD">
      <w:pPr>
        <w:spacing w:line="276" w:lineRule="auto"/>
        <w:rPr>
          <w:b/>
          <w:color w:val="000000" w:themeColor="text1"/>
          <w:sz w:val="18"/>
        </w:rPr>
      </w:pPr>
    </w:p>
    <w:p w14:paraId="4C6C8F36" w14:textId="77777777" w:rsidR="009C45B3" w:rsidRPr="005E72FD" w:rsidRDefault="009C45B3" w:rsidP="005E72FD">
      <w:pPr>
        <w:spacing w:line="276" w:lineRule="auto"/>
        <w:rPr>
          <w:b/>
          <w:color w:val="000000" w:themeColor="text1"/>
          <w:sz w:val="18"/>
        </w:rPr>
      </w:pPr>
    </w:p>
    <w:p w14:paraId="17A8E1B8" w14:textId="77777777" w:rsidR="00176D5B" w:rsidRPr="005E72FD" w:rsidRDefault="00176D5B" w:rsidP="005E72FD">
      <w:pPr>
        <w:pStyle w:val="Tekstpodstawowy"/>
        <w:spacing w:before="7" w:after="1" w:line="276" w:lineRule="auto"/>
        <w:rPr>
          <w:b/>
          <w:color w:val="000000" w:themeColor="text1"/>
          <w:sz w:val="9"/>
        </w:rPr>
      </w:pPr>
    </w:p>
    <w:p w14:paraId="6EF462EF" w14:textId="660A4624" w:rsidR="007D7E1E" w:rsidRPr="005E72FD" w:rsidRDefault="007D7E1E" w:rsidP="005E72FD">
      <w:pPr>
        <w:pStyle w:val="Legenda"/>
        <w:keepNext/>
        <w:spacing w:line="276" w:lineRule="auto"/>
        <w:jc w:val="center"/>
        <w:rPr>
          <w:b/>
          <w:bCs/>
          <w:i w:val="0"/>
          <w:iCs w:val="0"/>
          <w:color w:val="000000" w:themeColor="text1"/>
        </w:rPr>
      </w:pPr>
      <w:r w:rsidRPr="005E72FD">
        <w:rPr>
          <w:b/>
          <w:bCs/>
          <w:i w:val="0"/>
          <w:iCs w:val="0"/>
          <w:color w:val="000000" w:themeColor="text1"/>
        </w:rPr>
        <w:t xml:space="preserve">Tabela </w:t>
      </w:r>
      <w:r w:rsidR="00DC0693">
        <w:rPr>
          <w:b/>
          <w:bCs/>
          <w:i w:val="0"/>
          <w:iCs w:val="0"/>
          <w:color w:val="000000" w:themeColor="text1"/>
        </w:rPr>
        <w:t>6</w:t>
      </w:r>
      <w:r w:rsidRPr="005E72FD">
        <w:rPr>
          <w:b/>
          <w:bCs/>
          <w:i w:val="0"/>
          <w:iCs w:val="0"/>
          <w:color w:val="000000" w:themeColor="text1"/>
        </w:rPr>
        <w:t>: Parametry SLA dla Serwisu Utrzymaniowego</w:t>
      </w:r>
    </w:p>
    <w:tbl>
      <w:tblPr>
        <w:tblStyle w:val="Tabelasiatki1jasnaakcent1"/>
        <w:tblW w:w="0" w:type="auto"/>
        <w:tblInd w:w="534" w:type="dxa"/>
        <w:tblLayout w:type="fixed"/>
        <w:tblLook w:val="01A0" w:firstRow="1" w:lastRow="0" w:firstColumn="1" w:lastColumn="1" w:noHBand="0" w:noVBand="0"/>
      </w:tblPr>
      <w:tblGrid>
        <w:gridCol w:w="708"/>
        <w:gridCol w:w="3119"/>
        <w:gridCol w:w="2268"/>
        <w:gridCol w:w="2126"/>
      </w:tblGrid>
      <w:tr w:rsidR="00AE1C51" w:rsidRPr="005E72FD" w14:paraId="54A3E776" w14:textId="77777777" w:rsidTr="003E285F">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708" w:type="dxa"/>
          </w:tcPr>
          <w:p w14:paraId="44E81B72" w14:textId="77777777" w:rsidR="00176D5B" w:rsidRPr="005E72FD" w:rsidRDefault="00176D5B" w:rsidP="005E72FD">
            <w:pPr>
              <w:pStyle w:val="TableParagraph"/>
              <w:spacing w:line="276" w:lineRule="auto"/>
              <w:ind w:left="120"/>
              <w:rPr>
                <w:rFonts w:ascii="Tahoma" w:hAnsi="Tahoma" w:cs="Tahoma"/>
                <w:color w:val="000000" w:themeColor="text1"/>
                <w:sz w:val="18"/>
              </w:rPr>
            </w:pPr>
            <w:r w:rsidRPr="005E72FD">
              <w:rPr>
                <w:rFonts w:ascii="Tahoma" w:hAnsi="Tahoma" w:cs="Tahoma"/>
                <w:color w:val="000000" w:themeColor="text1"/>
                <w:sz w:val="18"/>
              </w:rPr>
              <w:t>Lp.</w:t>
            </w:r>
          </w:p>
        </w:tc>
        <w:tc>
          <w:tcPr>
            <w:tcW w:w="3119" w:type="dxa"/>
          </w:tcPr>
          <w:p w14:paraId="1771C8D2" w14:textId="42B6AF94" w:rsidR="00176D5B" w:rsidRPr="005E72FD" w:rsidRDefault="00176D5B" w:rsidP="005E72FD">
            <w:pPr>
              <w:pStyle w:val="TableParagraph"/>
              <w:spacing w:line="276" w:lineRule="auto"/>
              <w:ind w:left="225"/>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spacing w:val="-1"/>
                <w:w w:val="95"/>
                <w:sz w:val="18"/>
              </w:rPr>
              <w:t>Rodzaj</w:t>
            </w:r>
            <w:r w:rsidRPr="005E72FD">
              <w:rPr>
                <w:rFonts w:ascii="Tahoma" w:hAnsi="Tahoma" w:cs="Tahoma"/>
                <w:color w:val="000000" w:themeColor="text1"/>
                <w:spacing w:val="-4"/>
                <w:w w:val="95"/>
                <w:sz w:val="18"/>
              </w:rPr>
              <w:t xml:space="preserve"> </w:t>
            </w:r>
            <w:r w:rsidRPr="005E72FD">
              <w:rPr>
                <w:rFonts w:ascii="Tahoma" w:hAnsi="Tahoma" w:cs="Tahoma"/>
                <w:color w:val="000000" w:themeColor="text1"/>
                <w:spacing w:val="-1"/>
                <w:w w:val="95"/>
                <w:sz w:val="18"/>
              </w:rPr>
              <w:t>nieprawidłowości</w:t>
            </w:r>
          </w:p>
        </w:tc>
        <w:tc>
          <w:tcPr>
            <w:tcW w:w="2268" w:type="dxa"/>
          </w:tcPr>
          <w:p w14:paraId="0331E30E" w14:textId="77777777" w:rsidR="00176D5B" w:rsidRPr="005E72FD" w:rsidRDefault="00176D5B" w:rsidP="005E72FD">
            <w:pPr>
              <w:pStyle w:val="TableParagraph"/>
              <w:spacing w:line="276" w:lineRule="auto"/>
              <w:ind w:left="598"/>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w w:val="90"/>
                <w:sz w:val="18"/>
              </w:rPr>
              <w:t>Czas</w:t>
            </w:r>
            <w:r w:rsidRPr="005E72FD">
              <w:rPr>
                <w:rFonts w:ascii="Tahoma" w:hAnsi="Tahoma" w:cs="Tahoma"/>
                <w:color w:val="000000" w:themeColor="text1"/>
                <w:spacing w:val="5"/>
                <w:w w:val="90"/>
                <w:sz w:val="18"/>
              </w:rPr>
              <w:t xml:space="preserve"> </w:t>
            </w:r>
            <w:r w:rsidRPr="005E72FD">
              <w:rPr>
                <w:rFonts w:ascii="Tahoma" w:hAnsi="Tahoma" w:cs="Tahoma"/>
                <w:color w:val="000000" w:themeColor="text1"/>
                <w:w w:val="90"/>
                <w:sz w:val="18"/>
              </w:rPr>
              <w:t>Reakcji</w:t>
            </w:r>
          </w:p>
        </w:tc>
        <w:tc>
          <w:tcPr>
            <w:cnfStyle w:val="000100000000" w:firstRow="0" w:lastRow="0" w:firstColumn="0" w:lastColumn="1" w:oddVBand="0" w:evenVBand="0" w:oddHBand="0" w:evenHBand="0" w:firstRowFirstColumn="0" w:firstRowLastColumn="0" w:lastRowFirstColumn="0" w:lastRowLastColumn="0"/>
            <w:tcW w:w="2126" w:type="dxa"/>
          </w:tcPr>
          <w:p w14:paraId="2BE03D7E" w14:textId="77777777" w:rsidR="00176D5B" w:rsidRPr="005E72FD" w:rsidRDefault="00176D5B" w:rsidP="005E72FD">
            <w:pPr>
              <w:pStyle w:val="TableParagraph"/>
              <w:spacing w:line="276" w:lineRule="auto"/>
              <w:ind w:left="390"/>
              <w:rPr>
                <w:rFonts w:ascii="Tahoma" w:hAnsi="Tahoma" w:cs="Tahoma"/>
                <w:color w:val="000000" w:themeColor="text1"/>
                <w:sz w:val="18"/>
              </w:rPr>
            </w:pPr>
            <w:r w:rsidRPr="005E72FD">
              <w:rPr>
                <w:rFonts w:ascii="Tahoma" w:hAnsi="Tahoma" w:cs="Tahoma"/>
                <w:color w:val="000000" w:themeColor="text1"/>
                <w:w w:val="90"/>
                <w:sz w:val="18"/>
              </w:rPr>
              <w:t>Czas</w:t>
            </w:r>
            <w:r w:rsidRPr="005E72FD">
              <w:rPr>
                <w:rFonts w:ascii="Tahoma" w:hAnsi="Tahoma" w:cs="Tahoma"/>
                <w:color w:val="000000" w:themeColor="text1"/>
                <w:spacing w:val="1"/>
                <w:w w:val="90"/>
                <w:sz w:val="18"/>
              </w:rPr>
              <w:t xml:space="preserve"> </w:t>
            </w:r>
            <w:r w:rsidRPr="005E72FD">
              <w:rPr>
                <w:rFonts w:ascii="Tahoma" w:hAnsi="Tahoma" w:cs="Tahoma"/>
                <w:color w:val="000000" w:themeColor="text1"/>
                <w:w w:val="90"/>
                <w:sz w:val="18"/>
              </w:rPr>
              <w:t>Naprawy</w:t>
            </w:r>
          </w:p>
        </w:tc>
      </w:tr>
      <w:tr w:rsidR="00AE1C51" w:rsidRPr="005E72FD" w14:paraId="06C01B15" w14:textId="77777777" w:rsidTr="003E285F">
        <w:trPr>
          <w:trHeight w:val="270"/>
        </w:trPr>
        <w:tc>
          <w:tcPr>
            <w:cnfStyle w:val="001000000000" w:firstRow="0" w:lastRow="0" w:firstColumn="1" w:lastColumn="0" w:oddVBand="0" w:evenVBand="0" w:oddHBand="0" w:evenHBand="0" w:firstRowFirstColumn="0" w:firstRowLastColumn="0" w:lastRowFirstColumn="0" w:lastRowLastColumn="0"/>
            <w:tcW w:w="708" w:type="dxa"/>
          </w:tcPr>
          <w:p w14:paraId="2EF37ECC" w14:textId="77777777" w:rsidR="00176D5B" w:rsidRPr="005E72FD" w:rsidRDefault="00176D5B" w:rsidP="005E72FD">
            <w:pPr>
              <w:pStyle w:val="TableParagraph"/>
              <w:spacing w:line="276" w:lineRule="auto"/>
              <w:ind w:left="120"/>
              <w:rPr>
                <w:rFonts w:ascii="Tahoma" w:hAnsi="Tahoma" w:cs="Tahoma"/>
                <w:b w:val="0"/>
                <w:bCs w:val="0"/>
                <w:color w:val="000000" w:themeColor="text1"/>
                <w:sz w:val="18"/>
              </w:rPr>
            </w:pPr>
            <w:r w:rsidRPr="005E72FD">
              <w:rPr>
                <w:rFonts w:ascii="Tahoma" w:hAnsi="Tahoma" w:cs="Tahoma"/>
                <w:b w:val="0"/>
                <w:bCs w:val="0"/>
                <w:color w:val="000000" w:themeColor="text1"/>
                <w:sz w:val="18"/>
              </w:rPr>
              <w:t>1.</w:t>
            </w:r>
          </w:p>
        </w:tc>
        <w:tc>
          <w:tcPr>
            <w:tcW w:w="3119" w:type="dxa"/>
          </w:tcPr>
          <w:p w14:paraId="4E542549" w14:textId="77777777" w:rsidR="00176D5B" w:rsidRPr="005E72FD" w:rsidRDefault="00176D5B" w:rsidP="005E72FD">
            <w:pPr>
              <w:pStyle w:val="TableParagraph"/>
              <w:spacing w:line="276" w:lineRule="auto"/>
              <w:ind w:left="22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w w:val="90"/>
                <w:sz w:val="18"/>
              </w:rPr>
              <w:t>Awaria</w:t>
            </w:r>
            <w:r w:rsidRPr="005E72FD">
              <w:rPr>
                <w:rFonts w:ascii="Tahoma" w:hAnsi="Tahoma" w:cs="Tahoma"/>
                <w:color w:val="000000" w:themeColor="text1"/>
                <w:spacing w:val="9"/>
                <w:w w:val="90"/>
                <w:sz w:val="18"/>
              </w:rPr>
              <w:t xml:space="preserve"> </w:t>
            </w:r>
            <w:r w:rsidRPr="005E72FD">
              <w:rPr>
                <w:rFonts w:ascii="Tahoma" w:hAnsi="Tahoma" w:cs="Tahoma"/>
                <w:color w:val="000000" w:themeColor="text1"/>
                <w:w w:val="90"/>
                <w:sz w:val="18"/>
              </w:rPr>
              <w:t>Krytyczna</w:t>
            </w:r>
          </w:p>
        </w:tc>
        <w:tc>
          <w:tcPr>
            <w:tcW w:w="2268" w:type="dxa"/>
          </w:tcPr>
          <w:p w14:paraId="0D273ECF" w14:textId="77777777" w:rsidR="00176D5B" w:rsidRPr="005E72FD" w:rsidRDefault="00176D5B" w:rsidP="005E72FD">
            <w:pPr>
              <w:pStyle w:val="TableParagraph"/>
              <w:spacing w:line="276" w:lineRule="auto"/>
              <w:ind w:left="598"/>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w w:val="90"/>
                <w:sz w:val="18"/>
              </w:rPr>
              <w:t>Do</w:t>
            </w:r>
            <w:r w:rsidRPr="005E72FD">
              <w:rPr>
                <w:rFonts w:ascii="Tahoma" w:hAnsi="Tahoma" w:cs="Tahoma"/>
                <w:color w:val="000000" w:themeColor="text1"/>
                <w:spacing w:val="9"/>
                <w:w w:val="90"/>
                <w:sz w:val="18"/>
              </w:rPr>
              <w:t xml:space="preserve"> </w:t>
            </w:r>
            <w:r w:rsidRPr="005E72FD">
              <w:rPr>
                <w:rFonts w:ascii="Tahoma" w:hAnsi="Tahoma" w:cs="Tahoma"/>
                <w:color w:val="000000" w:themeColor="text1"/>
                <w:w w:val="90"/>
                <w:sz w:val="18"/>
              </w:rPr>
              <w:t>2</w:t>
            </w:r>
            <w:r w:rsidRPr="005E72FD">
              <w:rPr>
                <w:rFonts w:ascii="Tahoma" w:hAnsi="Tahoma" w:cs="Tahoma"/>
                <w:color w:val="000000" w:themeColor="text1"/>
                <w:spacing w:val="10"/>
                <w:w w:val="90"/>
                <w:sz w:val="18"/>
              </w:rPr>
              <w:t xml:space="preserve"> </w:t>
            </w:r>
            <w:r w:rsidRPr="005E72FD">
              <w:rPr>
                <w:rFonts w:ascii="Tahoma" w:hAnsi="Tahoma" w:cs="Tahoma"/>
                <w:color w:val="000000" w:themeColor="text1"/>
                <w:w w:val="90"/>
                <w:sz w:val="18"/>
              </w:rPr>
              <w:t>godzin</w:t>
            </w:r>
            <w:r w:rsidRPr="005E72FD">
              <w:rPr>
                <w:rFonts w:ascii="Tahoma" w:hAnsi="Tahoma" w:cs="Tahoma"/>
                <w:color w:val="000000" w:themeColor="text1"/>
                <w:spacing w:val="8"/>
                <w:w w:val="90"/>
                <w:sz w:val="18"/>
              </w:rPr>
              <w:t xml:space="preserve"> </w:t>
            </w:r>
            <w:r w:rsidRPr="005E72FD">
              <w:rPr>
                <w:rFonts w:ascii="Tahoma" w:hAnsi="Tahoma" w:cs="Tahoma"/>
                <w:color w:val="000000" w:themeColor="text1"/>
                <w:w w:val="90"/>
                <w:sz w:val="18"/>
              </w:rPr>
              <w:t>zegarowych</w:t>
            </w:r>
          </w:p>
        </w:tc>
        <w:tc>
          <w:tcPr>
            <w:cnfStyle w:val="000100000000" w:firstRow="0" w:lastRow="0" w:firstColumn="0" w:lastColumn="1" w:oddVBand="0" w:evenVBand="0" w:oddHBand="0" w:evenHBand="0" w:firstRowFirstColumn="0" w:firstRowLastColumn="0" w:lastRowFirstColumn="0" w:lastRowLastColumn="0"/>
            <w:tcW w:w="2126" w:type="dxa"/>
          </w:tcPr>
          <w:p w14:paraId="35A14425" w14:textId="7FE32CFC" w:rsidR="00176D5B" w:rsidRPr="005E72FD" w:rsidRDefault="00176D5B" w:rsidP="005E72FD">
            <w:pPr>
              <w:pStyle w:val="TableParagraph"/>
              <w:spacing w:line="276" w:lineRule="auto"/>
              <w:ind w:left="390"/>
              <w:rPr>
                <w:rFonts w:ascii="Tahoma" w:hAnsi="Tahoma" w:cs="Tahoma"/>
                <w:b w:val="0"/>
                <w:bCs w:val="0"/>
                <w:color w:val="000000" w:themeColor="text1"/>
                <w:sz w:val="18"/>
              </w:rPr>
            </w:pPr>
            <w:r w:rsidRPr="005E72FD">
              <w:rPr>
                <w:rFonts w:ascii="Tahoma" w:hAnsi="Tahoma" w:cs="Tahoma"/>
                <w:b w:val="0"/>
                <w:bCs w:val="0"/>
                <w:color w:val="000000" w:themeColor="text1"/>
                <w:w w:val="90"/>
                <w:sz w:val="18"/>
              </w:rPr>
              <w:t>Do</w:t>
            </w:r>
            <w:r w:rsidR="005237AE" w:rsidRPr="005E72FD">
              <w:rPr>
                <w:rFonts w:ascii="Tahoma" w:hAnsi="Tahoma" w:cs="Tahoma"/>
                <w:b w:val="0"/>
                <w:bCs w:val="0"/>
                <w:color w:val="000000" w:themeColor="text1"/>
                <w:w w:val="90"/>
                <w:sz w:val="18"/>
              </w:rPr>
              <w:t xml:space="preserve"> 1 dnia roboczego</w:t>
            </w:r>
          </w:p>
        </w:tc>
      </w:tr>
      <w:tr w:rsidR="00AE1C51" w:rsidRPr="005E72FD" w14:paraId="757A03FB" w14:textId="77777777" w:rsidTr="003E285F">
        <w:trPr>
          <w:trHeight w:val="489"/>
        </w:trPr>
        <w:tc>
          <w:tcPr>
            <w:cnfStyle w:val="001000000000" w:firstRow="0" w:lastRow="0" w:firstColumn="1" w:lastColumn="0" w:oddVBand="0" w:evenVBand="0" w:oddHBand="0" w:evenHBand="0" w:firstRowFirstColumn="0" w:firstRowLastColumn="0" w:lastRowFirstColumn="0" w:lastRowLastColumn="0"/>
            <w:tcW w:w="708" w:type="dxa"/>
          </w:tcPr>
          <w:p w14:paraId="12DBADBA" w14:textId="77777777" w:rsidR="00176D5B" w:rsidRPr="005E72FD" w:rsidRDefault="00176D5B" w:rsidP="005E72FD">
            <w:pPr>
              <w:pStyle w:val="TableParagraph"/>
              <w:spacing w:line="276" w:lineRule="auto"/>
              <w:ind w:left="120"/>
              <w:rPr>
                <w:rFonts w:ascii="Tahoma" w:hAnsi="Tahoma" w:cs="Tahoma"/>
                <w:b w:val="0"/>
                <w:bCs w:val="0"/>
                <w:color w:val="000000" w:themeColor="text1"/>
                <w:sz w:val="18"/>
              </w:rPr>
            </w:pPr>
            <w:r w:rsidRPr="005E72FD">
              <w:rPr>
                <w:rFonts w:ascii="Tahoma" w:hAnsi="Tahoma" w:cs="Tahoma"/>
                <w:b w:val="0"/>
                <w:bCs w:val="0"/>
                <w:color w:val="000000" w:themeColor="text1"/>
                <w:sz w:val="18"/>
              </w:rPr>
              <w:t>2.</w:t>
            </w:r>
          </w:p>
        </w:tc>
        <w:tc>
          <w:tcPr>
            <w:tcW w:w="3119" w:type="dxa"/>
          </w:tcPr>
          <w:p w14:paraId="10A47BC9" w14:textId="77777777" w:rsidR="00176D5B" w:rsidRPr="005E72FD" w:rsidRDefault="00176D5B" w:rsidP="005E72FD">
            <w:pPr>
              <w:pStyle w:val="TableParagraph"/>
              <w:spacing w:line="276" w:lineRule="auto"/>
              <w:ind w:left="22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sz w:val="18"/>
              </w:rPr>
              <w:t>Błąd</w:t>
            </w:r>
          </w:p>
        </w:tc>
        <w:tc>
          <w:tcPr>
            <w:tcW w:w="2268" w:type="dxa"/>
          </w:tcPr>
          <w:p w14:paraId="112D7EE0" w14:textId="6B720AD9" w:rsidR="00176D5B" w:rsidRPr="005E72FD" w:rsidRDefault="00176D5B" w:rsidP="005E72FD">
            <w:pPr>
              <w:pStyle w:val="TableParagraph"/>
              <w:spacing w:line="276" w:lineRule="auto"/>
              <w:ind w:left="598"/>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w w:val="90"/>
                <w:sz w:val="18"/>
              </w:rPr>
              <w:t>Do</w:t>
            </w:r>
            <w:r w:rsidRPr="005E72FD">
              <w:rPr>
                <w:rFonts w:ascii="Tahoma" w:hAnsi="Tahoma" w:cs="Tahoma"/>
                <w:color w:val="000000" w:themeColor="text1"/>
                <w:spacing w:val="9"/>
                <w:w w:val="90"/>
                <w:sz w:val="18"/>
              </w:rPr>
              <w:t xml:space="preserve"> </w:t>
            </w:r>
            <w:r w:rsidR="00951A50" w:rsidRPr="005E72FD">
              <w:rPr>
                <w:rFonts w:ascii="Tahoma" w:hAnsi="Tahoma" w:cs="Tahoma"/>
                <w:color w:val="000000" w:themeColor="text1"/>
                <w:w w:val="90"/>
                <w:sz w:val="18"/>
              </w:rPr>
              <w:t>12</w:t>
            </w:r>
            <w:r w:rsidRPr="005E72FD">
              <w:rPr>
                <w:rFonts w:ascii="Tahoma" w:hAnsi="Tahoma" w:cs="Tahoma"/>
                <w:color w:val="000000" w:themeColor="text1"/>
                <w:spacing w:val="10"/>
                <w:w w:val="90"/>
                <w:sz w:val="18"/>
              </w:rPr>
              <w:t xml:space="preserve"> </w:t>
            </w:r>
            <w:r w:rsidRPr="005E72FD">
              <w:rPr>
                <w:rFonts w:ascii="Tahoma" w:hAnsi="Tahoma" w:cs="Tahoma"/>
                <w:color w:val="000000" w:themeColor="text1"/>
                <w:w w:val="90"/>
                <w:sz w:val="18"/>
              </w:rPr>
              <w:t>godzin</w:t>
            </w:r>
            <w:r w:rsidRPr="005E72FD">
              <w:rPr>
                <w:rFonts w:ascii="Tahoma" w:hAnsi="Tahoma" w:cs="Tahoma"/>
                <w:color w:val="000000" w:themeColor="text1"/>
                <w:spacing w:val="7"/>
                <w:w w:val="90"/>
                <w:sz w:val="18"/>
              </w:rPr>
              <w:t xml:space="preserve"> </w:t>
            </w:r>
            <w:r w:rsidRPr="005E72FD">
              <w:rPr>
                <w:rFonts w:ascii="Tahoma" w:hAnsi="Tahoma" w:cs="Tahoma"/>
                <w:color w:val="000000" w:themeColor="text1"/>
                <w:w w:val="90"/>
                <w:sz w:val="18"/>
              </w:rPr>
              <w:t>zegarowych</w:t>
            </w:r>
          </w:p>
        </w:tc>
        <w:tc>
          <w:tcPr>
            <w:cnfStyle w:val="000100000000" w:firstRow="0" w:lastRow="0" w:firstColumn="0" w:lastColumn="1" w:oddVBand="0" w:evenVBand="0" w:oddHBand="0" w:evenHBand="0" w:firstRowFirstColumn="0" w:firstRowLastColumn="0" w:lastRowFirstColumn="0" w:lastRowLastColumn="0"/>
            <w:tcW w:w="2126" w:type="dxa"/>
          </w:tcPr>
          <w:p w14:paraId="704A826A" w14:textId="2D86EF12" w:rsidR="00176D5B" w:rsidRPr="005E72FD" w:rsidRDefault="00176D5B" w:rsidP="005E72FD">
            <w:pPr>
              <w:pStyle w:val="TableParagraph"/>
              <w:spacing w:line="276" w:lineRule="auto"/>
              <w:ind w:left="390"/>
              <w:rPr>
                <w:rFonts w:ascii="Tahoma" w:hAnsi="Tahoma" w:cs="Tahoma"/>
                <w:b w:val="0"/>
                <w:bCs w:val="0"/>
                <w:color w:val="000000" w:themeColor="text1"/>
                <w:sz w:val="18"/>
              </w:rPr>
            </w:pPr>
            <w:r w:rsidRPr="005E72FD">
              <w:rPr>
                <w:rFonts w:ascii="Tahoma" w:hAnsi="Tahoma" w:cs="Tahoma"/>
                <w:b w:val="0"/>
                <w:bCs w:val="0"/>
                <w:color w:val="000000" w:themeColor="text1"/>
                <w:spacing w:val="-1"/>
                <w:w w:val="95"/>
                <w:sz w:val="18"/>
              </w:rPr>
              <w:t>Do</w:t>
            </w:r>
            <w:r w:rsidRPr="005E72FD">
              <w:rPr>
                <w:rFonts w:ascii="Tahoma" w:hAnsi="Tahoma" w:cs="Tahoma"/>
                <w:b w:val="0"/>
                <w:bCs w:val="0"/>
                <w:color w:val="000000" w:themeColor="text1"/>
                <w:spacing w:val="-7"/>
                <w:w w:val="95"/>
                <w:sz w:val="18"/>
              </w:rPr>
              <w:t xml:space="preserve"> </w:t>
            </w:r>
            <w:r w:rsidR="00E8747F" w:rsidRPr="005E72FD">
              <w:rPr>
                <w:rFonts w:ascii="Tahoma" w:hAnsi="Tahoma" w:cs="Tahoma"/>
                <w:b w:val="0"/>
                <w:bCs w:val="0"/>
                <w:color w:val="000000" w:themeColor="text1"/>
                <w:spacing w:val="-1"/>
                <w:w w:val="95"/>
                <w:sz w:val="18"/>
              </w:rPr>
              <w:t>7 dni roboczych</w:t>
            </w:r>
          </w:p>
        </w:tc>
      </w:tr>
      <w:tr w:rsidR="00AE1C51" w:rsidRPr="005E72FD" w14:paraId="74E91D52" w14:textId="77777777" w:rsidTr="003E285F">
        <w:trPr>
          <w:trHeight w:val="489"/>
        </w:trPr>
        <w:tc>
          <w:tcPr>
            <w:cnfStyle w:val="001000000000" w:firstRow="0" w:lastRow="0" w:firstColumn="1" w:lastColumn="0" w:oddVBand="0" w:evenVBand="0" w:oddHBand="0" w:evenHBand="0" w:firstRowFirstColumn="0" w:firstRowLastColumn="0" w:lastRowFirstColumn="0" w:lastRowLastColumn="0"/>
            <w:tcW w:w="708" w:type="dxa"/>
          </w:tcPr>
          <w:p w14:paraId="64F7AE8A" w14:textId="77777777" w:rsidR="00176D5B" w:rsidRPr="005E72FD" w:rsidRDefault="00176D5B" w:rsidP="005E72FD">
            <w:pPr>
              <w:pStyle w:val="TableParagraph"/>
              <w:spacing w:line="276" w:lineRule="auto"/>
              <w:ind w:left="120"/>
              <w:rPr>
                <w:rFonts w:ascii="Tahoma" w:hAnsi="Tahoma" w:cs="Tahoma"/>
                <w:b w:val="0"/>
                <w:bCs w:val="0"/>
                <w:color w:val="000000" w:themeColor="text1"/>
                <w:sz w:val="18"/>
              </w:rPr>
            </w:pPr>
            <w:r w:rsidRPr="005E72FD">
              <w:rPr>
                <w:rFonts w:ascii="Tahoma" w:hAnsi="Tahoma" w:cs="Tahoma"/>
                <w:b w:val="0"/>
                <w:bCs w:val="0"/>
                <w:color w:val="000000" w:themeColor="text1"/>
                <w:sz w:val="18"/>
              </w:rPr>
              <w:t>3.</w:t>
            </w:r>
          </w:p>
        </w:tc>
        <w:tc>
          <w:tcPr>
            <w:tcW w:w="3119" w:type="dxa"/>
          </w:tcPr>
          <w:p w14:paraId="0CEFD5CD" w14:textId="77777777" w:rsidR="00176D5B" w:rsidRPr="005E72FD" w:rsidRDefault="00176D5B" w:rsidP="005E72FD">
            <w:pPr>
              <w:pStyle w:val="TableParagraph"/>
              <w:spacing w:line="276" w:lineRule="auto"/>
              <w:ind w:left="22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sz w:val="18"/>
              </w:rPr>
              <w:t>Usterka</w:t>
            </w:r>
          </w:p>
        </w:tc>
        <w:tc>
          <w:tcPr>
            <w:tcW w:w="2268" w:type="dxa"/>
          </w:tcPr>
          <w:p w14:paraId="67E9E200" w14:textId="77777777" w:rsidR="00176D5B" w:rsidRPr="005E72FD" w:rsidRDefault="00176D5B" w:rsidP="005E72FD">
            <w:pPr>
              <w:pStyle w:val="TableParagraph"/>
              <w:spacing w:line="276" w:lineRule="auto"/>
              <w:ind w:left="598"/>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5E72FD">
              <w:rPr>
                <w:rFonts w:ascii="Tahoma" w:hAnsi="Tahoma" w:cs="Tahoma"/>
                <w:color w:val="000000" w:themeColor="text1"/>
                <w:w w:val="90"/>
                <w:sz w:val="18"/>
              </w:rPr>
              <w:t>Do</w:t>
            </w:r>
            <w:r w:rsidRPr="005E72FD">
              <w:rPr>
                <w:rFonts w:ascii="Tahoma" w:hAnsi="Tahoma" w:cs="Tahoma"/>
                <w:color w:val="000000" w:themeColor="text1"/>
                <w:spacing w:val="12"/>
                <w:w w:val="90"/>
                <w:sz w:val="18"/>
              </w:rPr>
              <w:t xml:space="preserve"> </w:t>
            </w:r>
            <w:r w:rsidRPr="005E72FD">
              <w:rPr>
                <w:rFonts w:ascii="Tahoma" w:hAnsi="Tahoma" w:cs="Tahoma"/>
                <w:color w:val="000000" w:themeColor="text1"/>
                <w:w w:val="90"/>
                <w:sz w:val="18"/>
              </w:rPr>
              <w:t>24</w:t>
            </w:r>
            <w:r w:rsidRPr="005E72FD">
              <w:rPr>
                <w:rFonts w:ascii="Tahoma" w:hAnsi="Tahoma" w:cs="Tahoma"/>
                <w:color w:val="000000" w:themeColor="text1"/>
                <w:spacing w:val="15"/>
                <w:w w:val="90"/>
                <w:sz w:val="18"/>
              </w:rPr>
              <w:t xml:space="preserve"> </w:t>
            </w:r>
            <w:r w:rsidRPr="005E72FD">
              <w:rPr>
                <w:rFonts w:ascii="Tahoma" w:hAnsi="Tahoma" w:cs="Tahoma"/>
                <w:color w:val="000000" w:themeColor="text1"/>
                <w:w w:val="90"/>
                <w:sz w:val="18"/>
              </w:rPr>
              <w:t>godzin</w:t>
            </w:r>
            <w:r w:rsidRPr="005E72FD">
              <w:rPr>
                <w:rFonts w:ascii="Tahoma" w:hAnsi="Tahoma" w:cs="Tahoma"/>
                <w:color w:val="000000" w:themeColor="text1"/>
                <w:spacing w:val="10"/>
                <w:w w:val="90"/>
                <w:sz w:val="18"/>
              </w:rPr>
              <w:t xml:space="preserve"> </w:t>
            </w:r>
            <w:r w:rsidRPr="005E72FD">
              <w:rPr>
                <w:rFonts w:ascii="Tahoma" w:hAnsi="Tahoma" w:cs="Tahoma"/>
                <w:color w:val="000000" w:themeColor="text1"/>
                <w:w w:val="90"/>
                <w:sz w:val="18"/>
              </w:rPr>
              <w:t>zegarowych</w:t>
            </w:r>
          </w:p>
        </w:tc>
        <w:tc>
          <w:tcPr>
            <w:cnfStyle w:val="000100000000" w:firstRow="0" w:lastRow="0" w:firstColumn="0" w:lastColumn="1" w:oddVBand="0" w:evenVBand="0" w:oddHBand="0" w:evenHBand="0" w:firstRowFirstColumn="0" w:firstRowLastColumn="0" w:lastRowFirstColumn="0" w:lastRowLastColumn="0"/>
            <w:tcW w:w="2126" w:type="dxa"/>
          </w:tcPr>
          <w:p w14:paraId="3C4D19F2" w14:textId="59377F29" w:rsidR="00176D5B" w:rsidRPr="005E72FD" w:rsidRDefault="00176D5B" w:rsidP="005E72FD">
            <w:pPr>
              <w:pStyle w:val="TableParagraph"/>
              <w:spacing w:line="276" w:lineRule="auto"/>
              <w:ind w:left="390"/>
              <w:rPr>
                <w:rFonts w:ascii="Tahoma" w:hAnsi="Tahoma" w:cs="Tahoma"/>
                <w:b w:val="0"/>
                <w:bCs w:val="0"/>
                <w:color w:val="000000" w:themeColor="text1"/>
                <w:sz w:val="18"/>
              </w:rPr>
            </w:pPr>
            <w:r w:rsidRPr="005E72FD">
              <w:rPr>
                <w:rFonts w:ascii="Tahoma" w:hAnsi="Tahoma" w:cs="Tahoma"/>
                <w:b w:val="0"/>
                <w:bCs w:val="0"/>
                <w:color w:val="000000" w:themeColor="text1"/>
                <w:spacing w:val="-1"/>
                <w:w w:val="95"/>
                <w:sz w:val="18"/>
              </w:rPr>
              <w:t>Do</w:t>
            </w:r>
            <w:r w:rsidRPr="005E72FD">
              <w:rPr>
                <w:rFonts w:ascii="Tahoma" w:hAnsi="Tahoma" w:cs="Tahoma"/>
                <w:b w:val="0"/>
                <w:bCs w:val="0"/>
                <w:color w:val="000000" w:themeColor="text1"/>
                <w:spacing w:val="-7"/>
                <w:w w:val="95"/>
                <w:sz w:val="18"/>
              </w:rPr>
              <w:t xml:space="preserve"> </w:t>
            </w:r>
            <w:r w:rsidR="00E8747F" w:rsidRPr="005E72FD">
              <w:rPr>
                <w:rFonts w:ascii="Tahoma" w:hAnsi="Tahoma" w:cs="Tahoma"/>
                <w:b w:val="0"/>
                <w:bCs w:val="0"/>
                <w:color w:val="000000" w:themeColor="text1"/>
                <w:spacing w:val="-1"/>
                <w:w w:val="95"/>
                <w:sz w:val="18"/>
              </w:rPr>
              <w:t>21 dni roboczych</w:t>
            </w:r>
          </w:p>
        </w:tc>
      </w:tr>
    </w:tbl>
    <w:p w14:paraId="2E16CCC6" w14:textId="2E5E8D82" w:rsidR="00176D5B" w:rsidRPr="005E72FD" w:rsidRDefault="00176D5B" w:rsidP="005E72FD">
      <w:pPr>
        <w:pStyle w:val="Tekstpodstawowy"/>
        <w:spacing w:before="3" w:line="276" w:lineRule="auto"/>
        <w:rPr>
          <w:b/>
          <w:color w:val="000000" w:themeColor="text1"/>
          <w:sz w:val="31"/>
        </w:rPr>
      </w:pPr>
    </w:p>
    <w:p w14:paraId="3BBA96AE" w14:textId="3BAAF705"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Czasy Reakcji oraz Czas Naprawy liczone są od </w:t>
      </w:r>
      <w:r w:rsidR="00E8747F" w:rsidRPr="005E72FD">
        <w:rPr>
          <w:color w:val="000000" w:themeColor="text1"/>
          <w:sz w:val="20"/>
          <w:szCs w:val="20"/>
        </w:rPr>
        <w:t xml:space="preserve">następnego dnia roboczego po dniu </w:t>
      </w:r>
      <w:r w:rsidRPr="005E72FD">
        <w:rPr>
          <w:color w:val="000000" w:themeColor="text1"/>
          <w:sz w:val="20"/>
          <w:szCs w:val="20"/>
        </w:rPr>
        <w:t>zgłoszenia nieprawidłowości przez Zamawiającego</w:t>
      </w:r>
      <w:r w:rsidR="00E8747F" w:rsidRPr="005E72FD">
        <w:rPr>
          <w:color w:val="000000" w:themeColor="text1"/>
          <w:sz w:val="20"/>
          <w:szCs w:val="20"/>
        </w:rPr>
        <w:t xml:space="preserve">, </w:t>
      </w:r>
      <w:r w:rsidR="007C3125" w:rsidRPr="005E72FD">
        <w:rPr>
          <w:color w:val="000000" w:themeColor="text1"/>
          <w:sz w:val="20"/>
          <w:szCs w:val="20"/>
        </w:rPr>
        <w:t>jeśli zgłoszeni</w:t>
      </w:r>
      <w:r w:rsidR="00E8747F" w:rsidRPr="005E72FD">
        <w:rPr>
          <w:color w:val="000000" w:themeColor="text1"/>
          <w:sz w:val="20"/>
          <w:szCs w:val="20"/>
        </w:rPr>
        <w:t>a dokonano po</w:t>
      </w:r>
      <w:r w:rsidR="007C3125" w:rsidRPr="005E72FD">
        <w:rPr>
          <w:color w:val="000000" w:themeColor="text1"/>
          <w:sz w:val="20"/>
          <w:szCs w:val="20"/>
        </w:rPr>
        <w:t xml:space="preserve"> </w:t>
      </w:r>
      <w:r w:rsidR="00E8747F" w:rsidRPr="005E72FD">
        <w:rPr>
          <w:color w:val="000000" w:themeColor="text1"/>
          <w:sz w:val="20"/>
          <w:szCs w:val="20"/>
        </w:rPr>
        <w:t>godzinie 13.</w:t>
      </w:r>
    </w:p>
    <w:p w14:paraId="00336762" w14:textId="13FB26AA"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Zgłoszeń serwisowych dotyczących Nieprawidłowości i konsultacji bezpośrednich, Zamawiający zobowiązany jest dokonywać w Dni Robocze w </w:t>
      </w:r>
      <w:r w:rsidR="00F7692D" w:rsidRPr="005E72FD">
        <w:rPr>
          <w:color w:val="000000" w:themeColor="text1"/>
          <w:sz w:val="20"/>
          <w:szCs w:val="20"/>
        </w:rPr>
        <w:t>trakcie Godzin Robo</w:t>
      </w:r>
      <w:r w:rsidR="00CE4111" w:rsidRPr="005E72FD">
        <w:rPr>
          <w:color w:val="000000" w:themeColor="text1"/>
          <w:sz w:val="20"/>
          <w:szCs w:val="20"/>
        </w:rPr>
        <w:t>c</w:t>
      </w:r>
      <w:r w:rsidR="00F7692D" w:rsidRPr="005E72FD">
        <w:rPr>
          <w:color w:val="000000" w:themeColor="text1"/>
          <w:sz w:val="20"/>
          <w:szCs w:val="20"/>
        </w:rPr>
        <w:t>zych</w:t>
      </w:r>
      <w:r w:rsidRPr="005E72FD">
        <w:rPr>
          <w:color w:val="000000" w:themeColor="text1"/>
          <w:sz w:val="20"/>
          <w:szCs w:val="20"/>
        </w:rPr>
        <w:t xml:space="preserve"> w Systemie Obsługi Zgłoszeń </w:t>
      </w:r>
      <w:r w:rsidR="001E7287" w:rsidRPr="005E72FD">
        <w:rPr>
          <w:color w:val="000000" w:themeColor="text1"/>
          <w:sz w:val="20"/>
          <w:szCs w:val="20"/>
        </w:rPr>
        <w:t>udostępnionym przez</w:t>
      </w:r>
      <w:r w:rsidRPr="005E72FD">
        <w:rPr>
          <w:color w:val="000000" w:themeColor="text1"/>
          <w:sz w:val="20"/>
          <w:szCs w:val="20"/>
        </w:rPr>
        <w:t xml:space="preserve"> Wykonawcę. Strony dopuszczają możliwość telefonicznego zgłoszenia Nieprawidłowości, pod numerem wskazany</w:t>
      </w:r>
      <w:r w:rsidR="00655743" w:rsidRPr="005E72FD">
        <w:rPr>
          <w:color w:val="000000" w:themeColor="text1"/>
          <w:sz w:val="20"/>
          <w:szCs w:val="20"/>
        </w:rPr>
        <w:t>m</w:t>
      </w:r>
      <w:r w:rsidRPr="005E72FD">
        <w:rPr>
          <w:color w:val="000000" w:themeColor="text1"/>
          <w:sz w:val="20"/>
          <w:szCs w:val="20"/>
        </w:rPr>
        <w:t xml:space="preserve"> przez Wykonawcę. Przyjęcie zgłoszenia telefonicznego wymaga jego potwierdzenia przez Wykonawcę za pośrednictwem dokonania przez niego wpisu do Systemu Obsługi Zgłoszeń. Na żądanie Zamawiającego Wykonawca będzie zobowiązany do wykonania i przekazania Zamawiającemu kopii bazy danych dotyczących Systemu Obsługi Zgłoszeń w ciągu 3 dni od dnia wpłynięcia takiego żądania.</w:t>
      </w:r>
    </w:p>
    <w:p w14:paraId="4F11C9BB" w14:textId="54BD269F"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Wykonawca zobowiązuje się do świadczenia Serwisu Utrzymaniowego w sposób zapobiegający utracie danych Zamawiającego, w tym także tych, do których będzie miał dostęp w trakcie wykonywania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14:paraId="7874EE70" w14:textId="6A6B777A"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Czas Naprawy uważa się za dochowany z chwilą zgłoszenia dokonania naprawy, jeżeli Nieprawidłowość została faktycznie usunięta. Jeżeli okaże się podczas weryfikacji usunięcia</w:t>
      </w:r>
    </w:p>
    <w:p w14:paraId="38EC2F4E" w14:textId="446D0B43"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Nieprawidłowości, że Nieprawidłowość nie została usunięta, Czas Naprawy jest dochowany dopiero z chwilą zgłoszenia poprawki faktycznie usuwającej Nieprawidłowość.</w:t>
      </w:r>
    </w:p>
    <w:p w14:paraId="57DF9D79" w14:textId="77777777"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Jeżeli Wykonawca stwierdzi, iż przyczyna Nieprawidłowości leży poza Oprogramowaniem, w szczególności w Infrastrukturze Zamawiającego, Wykonawca nie jest zobowiązany do usunięcia Nieprawidłowości, lecz jest zobowiązany:</w:t>
      </w:r>
    </w:p>
    <w:p w14:paraId="38A91881" w14:textId="77777777" w:rsidR="00176D5B" w:rsidRPr="005E72FD" w:rsidRDefault="00176D5B" w:rsidP="005E72FD">
      <w:pPr>
        <w:pStyle w:val="Akapitzlist"/>
        <w:numPr>
          <w:ilvl w:val="0"/>
          <w:numId w:val="39"/>
        </w:numPr>
        <w:tabs>
          <w:tab w:val="left" w:pos="906"/>
        </w:tabs>
        <w:spacing w:before="121" w:line="276" w:lineRule="auto"/>
        <w:ind w:right="332"/>
        <w:rPr>
          <w:color w:val="000000" w:themeColor="text1"/>
          <w:sz w:val="20"/>
        </w:rPr>
      </w:pPr>
      <w:r w:rsidRPr="005E72FD">
        <w:rPr>
          <w:color w:val="000000" w:themeColor="text1"/>
          <w:sz w:val="20"/>
        </w:rPr>
        <w:t>wskazać przyczynę nieprawidłowego działania Systemu poprzez wskazanie elementu, który ją powoduje, a jeżeli to możliwe także podmiotu odpowiedzialnego za usunięcie takiej nie- prawidłowości działania Systemu,</w:t>
      </w:r>
    </w:p>
    <w:p w14:paraId="4A1DD5C5" w14:textId="182BDC93" w:rsidR="00176D5B" w:rsidRPr="005E72FD" w:rsidRDefault="00176D5B" w:rsidP="005E72FD">
      <w:pPr>
        <w:pStyle w:val="Akapitzlist"/>
        <w:numPr>
          <w:ilvl w:val="0"/>
          <w:numId w:val="39"/>
        </w:numPr>
        <w:tabs>
          <w:tab w:val="left" w:pos="906"/>
        </w:tabs>
        <w:spacing w:before="121" w:line="276" w:lineRule="auto"/>
        <w:ind w:right="332"/>
        <w:rPr>
          <w:color w:val="000000" w:themeColor="text1"/>
          <w:sz w:val="20"/>
        </w:rPr>
      </w:pPr>
      <w:r w:rsidRPr="005E72FD">
        <w:rPr>
          <w:color w:val="000000" w:themeColor="text1"/>
          <w:sz w:val="20"/>
        </w:rPr>
        <w:t xml:space="preserve">w razie zgłoszenia takiej potrzeby przez Zamawiającego do wsparcia osoby trzeciej usuwającej przyczynę zgłoszenia, w tym udzielenia takiej osobie wszelkich informacji </w:t>
      </w:r>
      <w:r w:rsidRPr="005E72FD">
        <w:rPr>
          <w:color w:val="000000" w:themeColor="text1"/>
          <w:sz w:val="20"/>
        </w:rPr>
        <w:lastRenderedPageBreak/>
        <w:t>o Oprogramowaniu, potrzebnych do przywrócenia jego pełnej funkcjonalności.</w:t>
      </w:r>
    </w:p>
    <w:p w14:paraId="759EB64A" w14:textId="689D33CF"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Powyższe nie ma zastosowania w przypadku, gdy przyczyna Nieprawidłowości leży poza Oprogramowaniem, ale Wykonawca ponosi odpowiedzialność za jej wystąpienie, w szczególności w przypadku, gdy przyczyna Nieprawidłowości leży w Infrastrukturze Zamawiającego, ale jest skutkiem nieprawidłowej konfiguracji lub parametryzacji Infrastruktury Zamawiającego przez Wykonawcę. W takim wypadku Wykonawca zobowiązany jest do dotrzymania Czasu Naprawy i innych zobowiązań wynikających z SLA.</w:t>
      </w:r>
    </w:p>
    <w:p w14:paraId="64C418E9" w14:textId="250708B9"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Wykonawca zobowiązuje się w całym okresie Serwisu Utrzymaniowego nieodpłatnie usuwać Nieprawidłowości w funkcjonowaniu Systemu lub dostarczonego Oprogramowania na własny koszt i ryzyko. Zamawiający może dochodzić roszczeń z tytułu gwarancji także po upływie Serwisu Utrzymaniowego, jeżeli zgłosił Nieprawidłowość przed upływem tego okresu.</w:t>
      </w:r>
    </w:p>
    <w:p w14:paraId="2EF17AAF" w14:textId="630480FA" w:rsidR="00291824" w:rsidRPr="005E72FD" w:rsidRDefault="00176D5B" w:rsidP="005E72FD">
      <w:pPr>
        <w:pStyle w:val="Akapitzlist"/>
        <w:numPr>
          <w:ilvl w:val="0"/>
          <w:numId w:val="37"/>
        </w:numPr>
        <w:spacing w:before="122" w:line="276" w:lineRule="auto"/>
        <w:ind w:right="331"/>
        <w:rPr>
          <w:color w:val="000000" w:themeColor="text1"/>
          <w:sz w:val="20"/>
        </w:rPr>
      </w:pPr>
      <w:r w:rsidRPr="005E72FD">
        <w:rPr>
          <w:color w:val="000000" w:themeColor="text1"/>
          <w:sz w:val="20"/>
          <w:szCs w:val="20"/>
        </w:rPr>
        <w:t xml:space="preserve">Każdy miesiąc świadczenia Serwisu Utrzymaniowego będzie potwierdzany odpowiednim raportem. Raport zostanie przygotowany przez Wykonawcę w terminie 5 Dni Roboczych po zakończeniu danego miesiąca. </w:t>
      </w:r>
    </w:p>
    <w:p w14:paraId="1549BEC5" w14:textId="77777777" w:rsidR="00291824" w:rsidRPr="005E72FD" w:rsidRDefault="00291824" w:rsidP="005E72FD">
      <w:pPr>
        <w:tabs>
          <w:tab w:val="left" w:pos="906"/>
        </w:tabs>
        <w:spacing w:before="121" w:line="276" w:lineRule="auto"/>
        <w:ind w:right="332"/>
        <w:rPr>
          <w:color w:val="000000" w:themeColor="text1"/>
          <w:sz w:val="20"/>
        </w:rPr>
      </w:pPr>
    </w:p>
    <w:p w14:paraId="28EEC65B" w14:textId="77777777" w:rsidR="00176D5B" w:rsidRPr="005E72FD" w:rsidRDefault="00176D5B" w:rsidP="005E72FD">
      <w:pPr>
        <w:pStyle w:val="Tekstpodstawowy"/>
        <w:spacing w:before="11" w:line="276" w:lineRule="auto"/>
        <w:rPr>
          <w:color w:val="000000" w:themeColor="text1"/>
          <w:sz w:val="19"/>
        </w:rPr>
      </w:pPr>
    </w:p>
    <w:p w14:paraId="11D1DAEB" w14:textId="77777777" w:rsidR="00291824" w:rsidRPr="005E72FD" w:rsidRDefault="00291824" w:rsidP="005E72FD">
      <w:pPr>
        <w:spacing w:before="122" w:line="276" w:lineRule="auto"/>
        <w:ind w:right="331"/>
        <w:rPr>
          <w:color w:val="000000" w:themeColor="text1"/>
          <w:sz w:val="20"/>
          <w:szCs w:val="20"/>
        </w:rPr>
      </w:pPr>
    </w:p>
    <w:p w14:paraId="6475BBEA" w14:textId="2CBF6088" w:rsidR="00291824" w:rsidRPr="00DA7054" w:rsidRDefault="00176D5B" w:rsidP="00DA7054">
      <w:pPr>
        <w:pStyle w:val="Nagwek1"/>
        <w:spacing w:before="81" w:line="276" w:lineRule="auto"/>
        <w:rPr>
          <w:color w:val="000000" w:themeColor="text1"/>
        </w:rPr>
      </w:pPr>
      <w:bookmarkStart w:id="14" w:name="_Toc211885517"/>
      <w:r w:rsidRPr="005E72FD">
        <w:rPr>
          <w:color w:val="000000" w:themeColor="text1"/>
        </w:rPr>
        <w:t>Procedura odbioru</w:t>
      </w:r>
      <w:r w:rsidR="00392E47" w:rsidRPr="005E72FD">
        <w:rPr>
          <w:color w:val="000000" w:themeColor="text1"/>
        </w:rPr>
        <w:t xml:space="preserve"> </w:t>
      </w:r>
      <w:bookmarkEnd w:id="14"/>
      <w:r w:rsidR="00397064">
        <w:rPr>
          <w:color w:val="000000" w:themeColor="text1"/>
        </w:rPr>
        <w:t>Zamówienia</w:t>
      </w:r>
      <w:r w:rsidR="00392E47" w:rsidRPr="005E72FD">
        <w:rPr>
          <w:color w:val="000000" w:themeColor="text1"/>
        </w:rPr>
        <w:t xml:space="preserve"> </w:t>
      </w:r>
    </w:p>
    <w:p w14:paraId="3F89E94B" w14:textId="2DD1FAEB"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Wykonawca zgłaszać będzie Zamawiającemu w formie pisemnej lub e-mailem gotowość do Odbioru poszczególnych Produktów oraz Etapów w terminie określonym w Harmonogramie szczegółowym uzgodnionym w Etap</w:t>
      </w:r>
      <w:r w:rsidR="0016103F" w:rsidRPr="005E72FD">
        <w:rPr>
          <w:color w:val="000000" w:themeColor="text1"/>
          <w:sz w:val="20"/>
          <w:szCs w:val="20"/>
        </w:rPr>
        <w:t>ie</w:t>
      </w:r>
      <w:r w:rsidRPr="005E72FD">
        <w:rPr>
          <w:color w:val="000000" w:themeColor="text1"/>
          <w:sz w:val="20"/>
          <w:szCs w:val="20"/>
        </w:rPr>
        <w:t xml:space="preserve"> </w:t>
      </w:r>
      <w:r w:rsidR="00291824" w:rsidRPr="005E72FD">
        <w:rPr>
          <w:color w:val="000000" w:themeColor="text1"/>
          <w:sz w:val="20"/>
          <w:szCs w:val="20"/>
        </w:rPr>
        <w:t>I</w:t>
      </w:r>
      <w:r w:rsidRPr="005E72FD">
        <w:rPr>
          <w:color w:val="000000" w:themeColor="text1"/>
          <w:sz w:val="20"/>
          <w:szCs w:val="20"/>
        </w:rPr>
        <w:t>.</w:t>
      </w:r>
    </w:p>
    <w:p w14:paraId="07CDBD45" w14:textId="1998E67D"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 xml:space="preserve">Kryteria odbioru dla Produktów zostały zdefiniowane w Tabeli </w:t>
      </w:r>
      <w:r w:rsidR="00DC0693">
        <w:rPr>
          <w:color w:val="000000" w:themeColor="text1"/>
          <w:sz w:val="20"/>
          <w:szCs w:val="20"/>
        </w:rPr>
        <w:t>3</w:t>
      </w:r>
      <w:r w:rsidRPr="005E72FD">
        <w:rPr>
          <w:color w:val="000000" w:themeColor="text1"/>
          <w:sz w:val="20"/>
          <w:szCs w:val="20"/>
        </w:rPr>
        <w:t xml:space="preserve">. </w:t>
      </w:r>
      <w:r w:rsidR="00892E51" w:rsidRPr="005E72FD">
        <w:rPr>
          <w:color w:val="000000" w:themeColor="text1"/>
          <w:sz w:val="20"/>
          <w:szCs w:val="20"/>
        </w:rPr>
        <w:t>Wykaz</w:t>
      </w:r>
      <w:r w:rsidRPr="005E72FD">
        <w:rPr>
          <w:color w:val="000000" w:themeColor="text1"/>
          <w:sz w:val="20"/>
          <w:szCs w:val="20"/>
        </w:rPr>
        <w:t xml:space="preserve"> Produktów.</w:t>
      </w:r>
    </w:p>
    <w:p w14:paraId="7AE2A9F3" w14:textId="4BDFCE4E"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Zamawiający przeprowadzi weryfikację, a następnie dokona Odbioru przedstawionych do odbiorów Produktów lub Etapów lub zgłosi uwagi, nie później jednak niż w terminie 10 Dni Roboczych od zgłoszenia przez Wykonawcę gotowości do Odbioru. Zamawiający może w uzasadnionych przypadkach złożyć Wykonawcy oświadczenie o przedłużeniu terminu, o którym mowa w niniejszym punkcie, przy czym przedłużenie powyższego terminu nie może przekraczać 5 Dni Roboczych od ostatniego dnia terminu przewidzianego na Odbiór.</w:t>
      </w:r>
    </w:p>
    <w:p w14:paraId="38E13228" w14:textId="16C1EAA1"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Uwagi będą zgłaszane w formie Protokołu Rozbieżności, którego wzór zostanie uzgodniony przez</w:t>
      </w:r>
      <w:r w:rsidR="00291824" w:rsidRPr="005E72FD">
        <w:rPr>
          <w:color w:val="000000" w:themeColor="text1"/>
          <w:sz w:val="20"/>
          <w:szCs w:val="20"/>
        </w:rPr>
        <w:t xml:space="preserve"> </w:t>
      </w:r>
      <w:r w:rsidRPr="005E72FD">
        <w:rPr>
          <w:color w:val="000000" w:themeColor="text1"/>
          <w:sz w:val="20"/>
          <w:szCs w:val="20"/>
        </w:rPr>
        <w:t>Strony w trakcie realizacji</w:t>
      </w:r>
      <w:r w:rsidR="0059139D" w:rsidRPr="005E72FD">
        <w:rPr>
          <w:color w:val="000000" w:themeColor="text1"/>
          <w:sz w:val="20"/>
          <w:szCs w:val="20"/>
        </w:rPr>
        <w:t xml:space="preserve"> </w:t>
      </w:r>
      <w:r w:rsidR="00457A58" w:rsidRPr="005E72FD">
        <w:rPr>
          <w:color w:val="000000" w:themeColor="text1"/>
          <w:sz w:val="20"/>
          <w:szCs w:val="20"/>
        </w:rPr>
        <w:t>Etap I.</w:t>
      </w:r>
    </w:p>
    <w:p w14:paraId="74A6F4BA" w14:textId="6290B9B9"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W przypadku zgłoszenia uwag przez Zamawiającego, Wykonawca usunie bezzwłocznie wszystkie Nieprawidłowości w terminie uzgodnionym z Zamawiającym i nie dłuższym niż 5 Dni Roboczych od dnia otrzymania uwag Zamawiającego, oraz przedstawi Produkty do ponownego Odbioru. Procedura Odbioru będzie powtarzana do czasu stwierdzenia, iż odbierany Produkt nie posiada już wad lub odstąpienia od Umowy.</w:t>
      </w:r>
    </w:p>
    <w:p w14:paraId="44076D12" w14:textId="41EE24DE"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Odbiory Etapów, Produktów i Usług Rozwoju dokonywane są w imieniu Zamawiającego przez Kierownika Projektu. Odbiór Wdrożenia oraz Odbiór Końcowy dokonywane są przez Komitet Sterujący.</w:t>
      </w:r>
    </w:p>
    <w:p w14:paraId="7566DC76" w14:textId="434C151B"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Dowodem dokonania Odbioru jest odpowiedni Protokół Odbioru.</w:t>
      </w:r>
    </w:p>
    <w:p w14:paraId="0624912F" w14:textId="1CF4FBB1"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 xml:space="preserve">Za datę Odbioru uważa się datę podpisania przez Zamawiającego Protokołu Odbioru. Protokół Odbioru sporządzony zostanie w formie pisemnej, pod rygorem nieważności, w </w:t>
      </w:r>
      <w:r w:rsidRPr="005E72FD">
        <w:rPr>
          <w:color w:val="000000" w:themeColor="text1"/>
          <w:sz w:val="20"/>
          <w:szCs w:val="20"/>
        </w:rPr>
        <w:lastRenderedPageBreak/>
        <w:t>dwóch egzemplarzach, po jednym dla każdej ze Stron. Zamawiający nie dopuszcza jednostronnych Protokołów Odbioru podpisanych przez Wykonawcę.</w:t>
      </w:r>
    </w:p>
    <w:p w14:paraId="43E2645B" w14:textId="77777777"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Po wykonaniu wszystkich Produktów oraz innych świadczeń wchodzących w zakres danego Etapu, Wykonawca zobowiązany jest do przedstawienia Etapu do Odbioru.</w:t>
      </w:r>
    </w:p>
    <w:p w14:paraId="5F30DE4F" w14:textId="2D0383E0"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Odbiór Etapu polega na weryfikacji przez Zamawiającego czy wszystkie Produkty oraz inne świadczenia wchodzące w skład Etapu zostały należycie zrealizowane.</w:t>
      </w:r>
    </w:p>
    <w:p w14:paraId="70CD6213" w14:textId="77777777"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Zamawiający zastrzega, że w zakresie Wdrożenia Przedmiotem Zamówienia jest wykonanie Dzieła, a pełna weryfikacja Dzieła – w tym jego ewentualna integracja z innym oprogramowaniem oraz wydajność – będzie możliwa wyłącznie po jego całkowitym wykonaniu i przedstawieniu do Odbioru Wdrożenia. Jakiekolwiek Odbiory poszczególnych Produktów lub Etapów nie wyłączają prawa Zamawiającego do weryfikacji całości Systemu.</w:t>
      </w:r>
    </w:p>
    <w:p w14:paraId="123869E4" w14:textId="0980DE59"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Po wykonaniu całości świadczeń opisanych Umową Zamawiający dokona Odbioru Końcowego. Odbiór potwierdza realizację wszystkich Produktów oraz Etapów oraz świadczenia Serwisu Utrzymaniowego wchodzących w skład Umowy.</w:t>
      </w:r>
    </w:p>
    <w:p w14:paraId="19431464" w14:textId="77777777" w:rsidR="00176D5B" w:rsidRPr="005E72FD" w:rsidRDefault="00176D5B" w:rsidP="005E72FD">
      <w:pPr>
        <w:pStyle w:val="Nagwek1"/>
        <w:numPr>
          <w:ilvl w:val="0"/>
          <w:numId w:val="0"/>
        </w:numPr>
        <w:tabs>
          <w:tab w:val="left" w:pos="1188"/>
        </w:tabs>
        <w:spacing w:before="120" w:line="276" w:lineRule="auto"/>
        <w:ind w:left="432"/>
        <w:rPr>
          <w:color w:val="000000" w:themeColor="text1"/>
        </w:rPr>
      </w:pPr>
    </w:p>
    <w:p w14:paraId="159E3BF3" w14:textId="4BF12E3A" w:rsidR="001652BE" w:rsidRPr="00DA7054" w:rsidRDefault="001652BE" w:rsidP="00DA7054">
      <w:pPr>
        <w:pStyle w:val="Nagwek1"/>
        <w:tabs>
          <w:tab w:val="left" w:pos="1188"/>
        </w:tabs>
        <w:spacing w:before="81" w:line="276" w:lineRule="auto"/>
        <w:rPr>
          <w:color w:val="000000" w:themeColor="text1"/>
        </w:rPr>
      </w:pPr>
      <w:bookmarkStart w:id="15" w:name="_Toc211885518"/>
      <w:r w:rsidRPr="005E72FD">
        <w:rPr>
          <w:color w:val="000000" w:themeColor="text1"/>
        </w:rPr>
        <w:t>Wymagania</w:t>
      </w:r>
      <w:r w:rsidRPr="005E72FD">
        <w:rPr>
          <w:color w:val="000000" w:themeColor="text1"/>
          <w:spacing w:val="-3"/>
        </w:rPr>
        <w:t xml:space="preserve"> </w:t>
      </w:r>
      <w:r w:rsidRPr="005E72FD">
        <w:rPr>
          <w:color w:val="000000" w:themeColor="text1"/>
        </w:rPr>
        <w:t>prawne</w:t>
      </w:r>
      <w:bookmarkEnd w:id="15"/>
    </w:p>
    <w:p w14:paraId="726EA6E6" w14:textId="77777777" w:rsidR="001652BE" w:rsidRPr="005E72FD" w:rsidRDefault="001652BE" w:rsidP="005E72FD">
      <w:pPr>
        <w:spacing w:line="276" w:lineRule="auto"/>
        <w:jc w:val="both"/>
        <w:rPr>
          <w:sz w:val="20"/>
          <w:szCs w:val="20"/>
        </w:rPr>
      </w:pPr>
      <w:r w:rsidRPr="005E72FD">
        <w:rPr>
          <w:sz w:val="20"/>
          <w:szCs w:val="20"/>
        </w:rPr>
        <w:t>Oferowane przez Wykonawcę System oraz zbiory danych muszą być zgodne na dzień odbioru z aktami prawnymi regulującymi pracę urzędów administracji publicznej, ustawą o drogach publicznych wraz z rozporządzeniami towarzyszącymi, przepisami ogólnokrajowymi oraz wewnętrznymi dotyczącymi przedmiotu zamówienia, przepisami prawnymi w zakresie budowy i wdrażania systemów informatycznych w jednostkach administracji publicznej, a w szczególności:</w:t>
      </w:r>
    </w:p>
    <w:p w14:paraId="5FFB460C"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Ustawą z dnia 23 kwietnia 1964 r. Kodeks cywilny </w:t>
      </w:r>
    </w:p>
    <w:p w14:paraId="3CB52857"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Ustawą z dnia 27 lipca 2001 r. o ochronie baz danych </w:t>
      </w:r>
    </w:p>
    <w:p w14:paraId="0CD972F1"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Ustawą z dnia 17 lutego 2005 r. o informatyzacji działalności podmiotów realizujących zadania publiczne </w:t>
      </w:r>
    </w:p>
    <w:p w14:paraId="0D1B3928" w14:textId="68A273A0"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Rozporządzeniem Rady Ministrów z dnia </w:t>
      </w:r>
      <w:r w:rsidR="00DC0693">
        <w:rPr>
          <w:color w:val="000000" w:themeColor="text1"/>
          <w:sz w:val="20"/>
          <w:szCs w:val="20"/>
        </w:rPr>
        <w:t>21 maja 2024</w:t>
      </w:r>
      <w:r w:rsidRPr="005E72FD">
        <w:rPr>
          <w:color w:val="000000" w:themeColor="text1"/>
          <w:sz w:val="20"/>
          <w:szCs w:val="20"/>
        </w:rPr>
        <w:t xml:space="preserve"> r. w sprawie Krajowych Ram Interoperacyjności, minimalnych wymagań dla rejestrów publicznych i wymiany informacji w postaci elektronicznej oraz minimalnych wymagań dla Systemów teleinformatycznych </w:t>
      </w:r>
    </w:p>
    <w:p w14:paraId="4324715A"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Rozporządzenie Ministra Nauki i Informatyzacji z dnia 19 października 2005 r. w sprawie testów akceptacyjnych oraz badania oprogramowania interfejsowego i weryfikacji tego badania</w:t>
      </w:r>
    </w:p>
    <w:p w14:paraId="255B527A"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Ustawa z dnia 17 lutego 2005 r. o informatyzacji działalności podmiotów realizujących zadania publiczne </w:t>
      </w:r>
    </w:p>
    <w:p w14:paraId="001DB4ED" w14:textId="77777777" w:rsidR="001652BE" w:rsidRPr="005E72FD" w:rsidRDefault="001652BE" w:rsidP="005E72FD">
      <w:pPr>
        <w:pStyle w:val="Akapitzlist"/>
        <w:spacing w:before="122" w:line="276" w:lineRule="auto"/>
        <w:ind w:right="331" w:firstLine="0"/>
        <w:rPr>
          <w:color w:val="000000" w:themeColor="text1"/>
          <w:sz w:val="20"/>
          <w:szCs w:val="20"/>
        </w:rPr>
      </w:pPr>
    </w:p>
    <w:p w14:paraId="0EB28A1E" w14:textId="77777777" w:rsidR="001652BE" w:rsidRPr="005E72FD" w:rsidRDefault="001652BE" w:rsidP="005E72FD">
      <w:pPr>
        <w:spacing w:before="122" w:line="276" w:lineRule="auto"/>
        <w:ind w:right="331"/>
        <w:jc w:val="both"/>
        <w:rPr>
          <w:color w:val="000000" w:themeColor="text1"/>
          <w:sz w:val="20"/>
          <w:szCs w:val="20"/>
        </w:rPr>
      </w:pPr>
      <w:r w:rsidRPr="005E72FD">
        <w:rPr>
          <w:color w:val="000000" w:themeColor="text1"/>
          <w:sz w:val="20"/>
          <w:szCs w:val="20"/>
        </w:rPr>
        <w:t>Wykonawca zobowiązuje się zapewnić zgodność dostarczonych funkcjonalności Systemu z przepisami prawa obowiązującymi w dniu Startu Produkcyjnego.</w:t>
      </w:r>
    </w:p>
    <w:p w14:paraId="72696635" w14:textId="77777777" w:rsidR="001652BE" w:rsidRPr="005E72FD" w:rsidRDefault="001652BE" w:rsidP="005E72FD">
      <w:pPr>
        <w:spacing w:before="122" w:line="276" w:lineRule="auto"/>
        <w:ind w:right="287"/>
        <w:jc w:val="both"/>
        <w:rPr>
          <w:color w:val="000000" w:themeColor="text1"/>
          <w:sz w:val="20"/>
          <w:szCs w:val="20"/>
        </w:rPr>
      </w:pPr>
    </w:p>
    <w:p w14:paraId="7AD3B5B5" w14:textId="77777777" w:rsidR="001652BE" w:rsidRPr="005E72FD" w:rsidRDefault="001652BE" w:rsidP="005E72FD">
      <w:pPr>
        <w:pStyle w:val="Nagwek1"/>
        <w:numPr>
          <w:ilvl w:val="0"/>
          <w:numId w:val="0"/>
        </w:numPr>
        <w:tabs>
          <w:tab w:val="left" w:pos="1188"/>
        </w:tabs>
        <w:spacing w:before="120" w:line="276" w:lineRule="auto"/>
        <w:ind w:left="432"/>
        <w:rPr>
          <w:color w:val="000000" w:themeColor="text1"/>
        </w:rPr>
      </w:pPr>
    </w:p>
    <w:p w14:paraId="3D71FB86" w14:textId="3102C7B5" w:rsidR="00176D5B" w:rsidRPr="005E72FD" w:rsidRDefault="005B4D05" w:rsidP="005E72FD">
      <w:pPr>
        <w:pStyle w:val="Nagwek1"/>
        <w:tabs>
          <w:tab w:val="left" w:pos="1188"/>
        </w:tabs>
        <w:spacing w:before="120" w:line="276" w:lineRule="auto"/>
        <w:rPr>
          <w:color w:val="000000" w:themeColor="text1"/>
        </w:rPr>
      </w:pPr>
      <w:bookmarkStart w:id="16" w:name="_Toc211885519"/>
      <w:r>
        <w:rPr>
          <w:color w:val="000000" w:themeColor="text1"/>
        </w:rPr>
        <w:t>Słownik</w:t>
      </w:r>
      <w:bookmarkEnd w:id="16"/>
    </w:p>
    <w:p w14:paraId="4B6ABC3B" w14:textId="77777777" w:rsidR="005B4D05" w:rsidRDefault="005B4D05" w:rsidP="005B4D05">
      <w:pPr>
        <w:pStyle w:val="Tekstpodstawowy"/>
        <w:spacing w:before="9" w:line="276" w:lineRule="auto"/>
        <w:rPr>
          <w:b/>
          <w:sz w:val="11"/>
        </w:rPr>
      </w:pPr>
    </w:p>
    <w:p w14:paraId="731A299D" w14:textId="77777777" w:rsidR="005B4D05" w:rsidRDefault="005B4D05" w:rsidP="005B4D05">
      <w:pPr>
        <w:pStyle w:val="Tekstpodstawowy"/>
        <w:spacing w:before="11" w:line="276" w:lineRule="auto"/>
        <w:rPr>
          <w:sz w:val="19"/>
        </w:rPr>
      </w:pPr>
    </w:p>
    <w:p w14:paraId="4DBB6A97" w14:textId="77777777" w:rsidR="005B4D05" w:rsidRDefault="005B4D05" w:rsidP="005B4D05">
      <w:pPr>
        <w:pStyle w:val="Akapitzlist"/>
        <w:numPr>
          <w:ilvl w:val="0"/>
          <w:numId w:val="133"/>
        </w:numPr>
        <w:tabs>
          <w:tab w:val="left" w:pos="547"/>
        </w:tabs>
        <w:spacing w:line="276" w:lineRule="auto"/>
        <w:ind w:right="119"/>
        <w:rPr>
          <w:sz w:val="20"/>
        </w:rPr>
      </w:pPr>
      <w:r>
        <w:rPr>
          <w:b/>
          <w:sz w:val="20"/>
        </w:rPr>
        <w:lastRenderedPageBreak/>
        <w:t>„Administrator”</w:t>
      </w:r>
      <w:r>
        <w:rPr>
          <w:sz w:val="20"/>
        </w:rPr>
        <w:t xml:space="preserve"> – Użytkownik odpowiadający za sprawne działanie Systemu oraz zarządzający</w:t>
      </w:r>
      <w:r>
        <w:rPr>
          <w:spacing w:val="1"/>
          <w:sz w:val="20"/>
        </w:rPr>
        <w:t xml:space="preserve"> </w:t>
      </w:r>
      <w:r>
        <w:rPr>
          <w:sz w:val="20"/>
        </w:rPr>
        <w:t>Systemem</w:t>
      </w:r>
      <w:r>
        <w:rPr>
          <w:spacing w:val="-9"/>
          <w:sz w:val="20"/>
        </w:rPr>
        <w:t xml:space="preserve"> </w:t>
      </w:r>
      <w:r>
        <w:rPr>
          <w:sz w:val="20"/>
        </w:rPr>
        <w:t>w</w:t>
      </w:r>
      <w:r>
        <w:rPr>
          <w:spacing w:val="-8"/>
          <w:sz w:val="20"/>
        </w:rPr>
        <w:t xml:space="preserve"> </w:t>
      </w:r>
      <w:r>
        <w:rPr>
          <w:sz w:val="20"/>
        </w:rPr>
        <w:t>zakresie</w:t>
      </w:r>
      <w:r>
        <w:rPr>
          <w:spacing w:val="-7"/>
          <w:sz w:val="20"/>
        </w:rPr>
        <w:t xml:space="preserve"> </w:t>
      </w:r>
      <w:r>
        <w:rPr>
          <w:sz w:val="20"/>
        </w:rPr>
        <w:t>m.in.</w:t>
      </w:r>
      <w:r>
        <w:rPr>
          <w:spacing w:val="-7"/>
          <w:sz w:val="20"/>
        </w:rPr>
        <w:t xml:space="preserve"> </w:t>
      </w:r>
      <w:r>
        <w:rPr>
          <w:sz w:val="20"/>
        </w:rPr>
        <w:t>zarządzania</w:t>
      </w:r>
      <w:r>
        <w:rPr>
          <w:spacing w:val="-7"/>
          <w:sz w:val="20"/>
        </w:rPr>
        <w:t xml:space="preserve"> </w:t>
      </w:r>
      <w:r>
        <w:rPr>
          <w:sz w:val="20"/>
        </w:rPr>
        <w:t>Użytkownikami,</w:t>
      </w:r>
      <w:r>
        <w:rPr>
          <w:spacing w:val="-9"/>
          <w:sz w:val="20"/>
        </w:rPr>
        <w:t xml:space="preserve"> </w:t>
      </w:r>
      <w:r>
        <w:rPr>
          <w:sz w:val="20"/>
        </w:rPr>
        <w:t>uprawnieniami,</w:t>
      </w:r>
      <w:r>
        <w:rPr>
          <w:spacing w:val="-9"/>
          <w:sz w:val="20"/>
        </w:rPr>
        <w:t xml:space="preserve"> </w:t>
      </w:r>
      <w:r>
        <w:rPr>
          <w:sz w:val="20"/>
        </w:rPr>
        <w:t>dostępem</w:t>
      </w:r>
      <w:r>
        <w:rPr>
          <w:spacing w:val="-5"/>
          <w:sz w:val="20"/>
        </w:rPr>
        <w:t xml:space="preserve"> </w:t>
      </w:r>
      <w:r>
        <w:rPr>
          <w:sz w:val="20"/>
        </w:rPr>
        <w:t>oraz</w:t>
      </w:r>
      <w:r>
        <w:rPr>
          <w:spacing w:val="-9"/>
          <w:sz w:val="20"/>
        </w:rPr>
        <w:t xml:space="preserve"> </w:t>
      </w:r>
      <w:r>
        <w:rPr>
          <w:sz w:val="20"/>
        </w:rPr>
        <w:t>konfiguracją</w:t>
      </w:r>
      <w:r>
        <w:rPr>
          <w:spacing w:val="-1"/>
          <w:sz w:val="20"/>
        </w:rPr>
        <w:t xml:space="preserve"> </w:t>
      </w:r>
      <w:r>
        <w:rPr>
          <w:sz w:val="20"/>
        </w:rPr>
        <w:t>Systemu.</w:t>
      </w:r>
    </w:p>
    <w:p w14:paraId="29F4F4C1" w14:textId="02E33857" w:rsidR="005B4D05" w:rsidRDefault="005B4D05" w:rsidP="005B4D05">
      <w:pPr>
        <w:pStyle w:val="Akapitzlist"/>
        <w:numPr>
          <w:ilvl w:val="0"/>
          <w:numId w:val="133"/>
        </w:numPr>
        <w:tabs>
          <w:tab w:val="left" w:pos="609"/>
        </w:tabs>
        <w:spacing w:before="119" w:line="276" w:lineRule="auto"/>
        <w:ind w:right="112"/>
        <w:rPr>
          <w:sz w:val="20"/>
        </w:rPr>
      </w:pPr>
      <w:r>
        <w:tab/>
        <w:t>„</w:t>
      </w:r>
      <w:r>
        <w:rPr>
          <w:b/>
          <w:sz w:val="20"/>
        </w:rPr>
        <w:t>Analiza Przedwdrożeniowa”</w:t>
      </w:r>
      <w:r>
        <w:rPr>
          <w:sz w:val="20"/>
        </w:rPr>
        <w:t xml:space="preserve"> – cykl prac analitycznych i organizacyjnych mających na celu</w:t>
      </w:r>
      <w:r>
        <w:rPr>
          <w:spacing w:val="1"/>
          <w:sz w:val="20"/>
        </w:rPr>
        <w:t xml:space="preserve"> </w:t>
      </w:r>
      <w:r>
        <w:rPr>
          <w:sz w:val="20"/>
        </w:rPr>
        <w:t>przeprowadzenie</w:t>
      </w:r>
      <w:r>
        <w:rPr>
          <w:spacing w:val="-9"/>
          <w:sz w:val="20"/>
        </w:rPr>
        <w:t xml:space="preserve"> </w:t>
      </w:r>
      <w:r>
        <w:rPr>
          <w:sz w:val="20"/>
        </w:rPr>
        <w:t>analizy</w:t>
      </w:r>
      <w:r>
        <w:rPr>
          <w:spacing w:val="-10"/>
          <w:sz w:val="20"/>
        </w:rPr>
        <w:t xml:space="preserve"> </w:t>
      </w:r>
      <w:r>
        <w:rPr>
          <w:sz w:val="20"/>
        </w:rPr>
        <w:t>biznesowej</w:t>
      </w:r>
      <w:r>
        <w:rPr>
          <w:spacing w:val="-10"/>
          <w:sz w:val="20"/>
        </w:rPr>
        <w:t xml:space="preserve"> </w:t>
      </w:r>
      <w:r>
        <w:rPr>
          <w:sz w:val="20"/>
        </w:rPr>
        <w:t>i</w:t>
      </w:r>
      <w:r>
        <w:rPr>
          <w:spacing w:val="-8"/>
          <w:sz w:val="20"/>
        </w:rPr>
        <w:t xml:space="preserve"> </w:t>
      </w:r>
      <w:r>
        <w:rPr>
          <w:sz w:val="20"/>
        </w:rPr>
        <w:t>systemowej</w:t>
      </w:r>
      <w:r>
        <w:rPr>
          <w:spacing w:val="-10"/>
          <w:sz w:val="20"/>
        </w:rPr>
        <w:t xml:space="preserve"> </w:t>
      </w:r>
      <w:r>
        <w:rPr>
          <w:sz w:val="20"/>
        </w:rPr>
        <w:t>na</w:t>
      </w:r>
      <w:r>
        <w:rPr>
          <w:spacing w:val="-9"/>
          <w:sz w:val="20"/>
        </w:rPr>
        <w:t xml:space="preserve"> </w:t>
      </w:r>
      <w:r>
        <w:rPr>
          <w:sz w:val="20"/>
        </w:rPr>
        <w:t>potrzeby</w:t>
      </w:r>
      <w:r>
        <w:rPr>
          <w:spacing w:val="-9"/>
          <w:sz w:val="20"/>
        </w:rPr>
        <w:t xml:space="preserve"> </w:t>
      </w:r>
      <w:r>
        <w:rPr>
          <w:sz w:val="20"/>
        </w:rPr>
        <w:t>wdrożenia</w:t>
      </w:r>
      <w:r>
        <w:rPr>
          <w:spacing w:val="-9"/>
          <w:sz w:val="20"/>
        </w:rPr>
        <w:t xml:space="preserve"> </w:t>
      </w:r>
      <w:r>
        <w:rPr>
          <w:sz w:val="20"/>
        </w:rPr>
        <w:t>Systemu</w:t>
      </w:r>
      <w:r>
        <w:rPr>
          <w:spacing w:val="-8"/>
          <w:sz w:val="20"/>
        </w:rPr>
        <w:t xml:space="preserve"> </w:t>
      </w:r>
      <w:r>
        <w:rPr>
          <w:sz w:val="20"/>
        </w:rPr>
        <w:t>u Zamawiającego.</w:t>
      </w:r>
      <w:r>
        <w:rPr>
          <w:spacing w:val="-5"/>
          <w:sz w:val="20"/>
        </w:rPr>
        <w:t xml:space="preserve"> </w:t>
      </w:r>
      <w:r>
        <w:rPr>
          <w:sz w:val="20"/>
        </w:rPr>
        <w:t>Analiza</w:t>
      </w:r>
      <w:r>
        <w:rPr>
          <w:spacing w:val="-5"/>
          <w:sz w:val="20"/>
        </w:rPr>
        <w:t xml:space="preserve"> </w:t>
      </w:r>
      <w:r>
        <w:rPr>
          <w:sz w:val="20"/>
        </w:rPr>
        <w:t>Przedwdrożeniowa</w:t>
      </w:r>
      <w:r>
        <w:rPr>
          <w:spacing w:val="-5"/>
          <w:sz w:val="20"/>
        </w:rPr>
        <w:t xml:space="preserve"> </w:t>
      </w:r>
      <w:r>
        <w:rPr>
          <w:sz w:val="20"/>
        </w:rPr>
        <w:t>ma</w:t>
      </w:r>
      <w:r>
        <w:rPr>
          <w:spacing w:val="-6"/>
          <w:sz w:val="20"/>
        </w:rPr>
        <w:t xml:space="preserve"> </w:t>
      </w:r>
      <w:r>
        <w:rPr>
          <w:sz w:val="20"/>
        </w:rPr>
        <w:t>na</w:t>
      </w:r>
      <w:r>
        <w:rPr>
          <w:spacing w:val="-5"/>
          <w:sz w:val="20"/>
        </w:rPr>
        <w:t xml:space="preserve"> </w:t>
      </w:r>
      <w:r>
        <w:rPr>
          <w:sz w:val="20"/>
        </w:rPr>
        <w:t>celu</w:t>
      </w:r>
      <w:r>
        <w:rPr>
          <w:spacing w:val="-7"/>
          <w:sz w:val="20"/>
        </w:rPr>
        <w:t xml:space="preserve"> </w:t>
      </w:r>
      <w:r>
        <w:rPr>
          <w:sz w:val="20"/>
        </w:rPr>
        <w:t>ustalenie</w:t>
      </w:r>
      <w:r>
        <w:rPr>
          <w:spacing w:val="-6"/>
          <w:sz w:val="20"/>
        </w:rPr>
        <w:t xml:space="preserve"> </w:t>
      </w:r>
      <w:r>
        <w:rPr>
          <w:sz w:val="20"/>
        </w:rPr>
        <w:t>szczegółowego sposobu spełnienia wymagań Zamawiającego oraz sposobu realizacji Przedmiotu Zamówienia. Analiza Przedwdrożeniowa powinna zakończyć się dostarczeniem dokumentu zawierającego</w:t>
      </w:r>
      <w:r>
        <w:rPr>
          <w:spacing w:val="1"/>
          <w:sz w:val="20"/>
        </w:rPr>
        <w:t xml:space="preserve"> </w:t>
      </w:r>
      <w:r>
        <w:rPr>
          <w:sz w:val="20"/>
        </w:rPr>
        <w:t>opis</w:t>
      </w:r>
      <w:r>
        <w:rPr>
          <w:spacing w:val="17"/>
          <w:sz w:val="20"/>
        </w:rPr>
        <w:t xml:space="preserve"> </w:t>
      </w:r>
      <w:r>
        <w:rPr>
          <w:sz w:val="20"/>
        </w:rPr>
        <w:t>koncepcji</w:t>
      </w:r>
      <w:r>
        <w:rPr>
          <w:spacing w:val="18"/>
          <w:sz w:val="20"/>
        </w:rPr>
        <w:t xml:space="preserve"> </w:t>
      </w:r>
      <w:r>
        <w:rPr>
          <w:sz w:val="20"/>
        </w:rPr>
        <w:t>Wdrożenia</w:t>
      </w:r>
      <w:r>
        <w:rPr>
          <w:spacing w:val="21"/>
          <w:sz w:val="20"/>
        </w:rPr>
        <w:t xml:space="preserve"> </w:t>
      </w:r>
      <w:r>
        <w:rPr>
          <w:sz w:val="20"/>
        </w:rPr>
        <w:t>Systemu,</w:t>
      </w:r>
      <w:r>
        <w:rPr>
          <w:spacing w:val="16"/>
          <w:sz w:val="20"/>
        </w:rPr>
        <w:t xml:space="preserve"> </w:t>
      </w:r>
      <w:r>
        <w:rPr>
          <w:sz w:val="20"/>
        </w:rPr>
        <w:t xml:space="preserve">wraz </w:t>
      </w:r>
      <w:r>
        <w:rPr>
          <w:spacing w:val="-60"/>
          <w:sz w:val="20"/>
        </w:rPr>
        <w:t xml:space="preserve">   </w:t>
      </w:r>
      <w:r>
        <w:rPr>
          <w:sz w:val="20"/>
        </w:rPr>
        <w:t xml:space="preserve">z mapowaniem zapisów koncepcji na wymagania zawarte w Załączniku nr </w:t>
      </w:r>
      <w:r w:rsidR="00397064">
        <w:rPr>
          <w:sz w:val="20"/>
        </w:rPr>
        <w:t>1</w:t>
      </w:r>
      <w:r>
        <w:rPr>
          <w:sz w:val="20"/>
        </w:rPr>
        <w:t xml:space="preserve"> do OPZ, w tym ze</w:t>
      </w:r>
      <w:r>
        <w:rPr>
          <w:spacing w:val="1"/>
          <w:sz w:val="20"/>
        </w:rPr>
        <w:t xml:space="preserve"> </w:t>
      </w:r>
      <w:r>
        <w:rPr>
          <w:sz w:val="20"/>
        </w:rPr>
        <w:t>wskazaniem w tabeli wymagań funkcjonalnych miejsc w Analizie Przedwdrożeniowej, w których</w:t>
      </w:r>
      <w:r>
        <w:rPr>
          <w:spacing w:val="1"/>
          <w:sz w:val="20"/>
        </w:rPr>
        <w:t xml:space="preserve"> </w:t>
      </w:r>
      <w:r>
        <w:rPr>
          <w:sz w:val="20"/>
        </w:rPr>
        <w:t>opisana</w:t>
      </w:r>
      <w:r>
        <w:rPr>
          <w:spacing w:val="-11"/>
          <w:sz w:val="20"/>
        </w:rPr>
        <w:t xml:space="preserve"> </w:t>
      </w:r>
      <w:r>
        <w:rPr>
          <w:sz w:val="20"/>
        </w:rPr>
        <w:t>jest</w:t>
      </w:r>
      <w:r>
        <w:rPr>
          <w:spacing w:val="-11"/>
          <w:sz w:val="20"/>
        </w:rPr>
        <w:t xml:space="preserve"> </w:t>
      </w:r>
      <w:r>
        <w:rPr>
          <w:sz w:val="20"/>
        </w:rPr>
        <w:t>realizacja</w:t>
      </w:r>
      <w:r>
        <w:rPr>
          <w:spacing w:val="-10"/>
          <w:sz w:val="20"/>
        </w:rPr>
        <w:t xml:space="preserve"> </w:t>
      </w:r>
      <w:r>
        <w:rPr>
          <w:sz w:val="20"/>
        </w:rPr>
        <w:t>poszczególnych</w:t>
      </w:r>
      <w:r>
        <w:rPr>
          <w:spacing w:val="-13"/>
          <w:sz w:val="20"/>
        </w:rPr>
        <w:t xml:space="preserve"> </w:t>
      </w:r>
      <w:r>
        <w:rPr>
          <w:sz w:val="20"/>
        </w:rPr>
        <w:t>funkcji.</w:t>
      </w:r>
      <w:r>
        <w:rPr>
          <w:spacing w:val="-11"/>
          <w:sz w:val="20"/>
        </w:rPr>
        <w:t xml:space="preserve"> </w:t>
      </w:r>
      <w:r>
        <w:rPr>
          <w:sz w:val="20"/>
        </w:rPr>
        <w:t>Szczegółowe</w:t>
      </w:r>
      <w:r w:rsidRPr="00F01949">
        <w:rPr>
          <w:sz w:val="20"/>
        </w:rPr>
        <w:t xml:space="preserve"> </w:t>
      </w:r>
      <w:r>
        <w:rPr>
          <w:sz w:val="20"/>
        </w:rPr>
        <w:t>wymagania</w:t>
      </w:r>
      <w:r w:rsidRPr="00F01949">
        <w:rPr>
          <w:sz w:val="20"/>
        </w:rPr>
        <w:t xml:space="preserve"> </w:t>
      </w:r>
      <w:r>
        <w:rPr>
          <w:sz w:val="20"/>
        </w:rPr>
        <w:t>w</w:t>
      </w:r>
      <w:r w:rsidRPr="00F01949">
        <w:rPr>
          <w:sz w:val="20"/>
        </w:rPr>
        <w:t xml:space="preserve"> </w:t>
      </w:r>
      <w:r>
        <w:rPr>
          <w:sz w:val="20"/>
        </w:rPr>
        <w:t>zakresie</w:t>
      </w:r>
      <w:r w:rsidRPr="00F01949">
        <w:rPr>
          <w:sz w:val="20"/>
        </w:rPr>
        <w:t xml:space="preserve"> </w:t>
      </w:r>
      <w:r>
        <w:rPr>
          <w:sz w:val="20"/>
        </w:rPr>
        <w:t>zawartości</w:t>
      </w:r>
      <w:r w:rsidRPr="00F01949">
        <w:rPr>
          <w:sz w:val="20"/>
        </w:rPr>
        <w:t xml:space="preserve"> </w:t>
      </w:r>
      <w:r>
        <w:rPr>
          <w:sz w:val="20"/>
        </w:rPr>
        <w:t>tych</w:t>
      </w:r>
      <w:r w:rsidRPr="00F01949">
        <w:rPr>
          <w:sz w:val="20"/>
        </w:rPr>
        <w:t xml:space="preserve"> </w:t>
      </w:r>
      <w:r>
        <w:rPr>
          <w:sz w:val="20"/>
        </w:rPr>
        <w:t>dokumentów</w:t>
      </w:r>
      <w:r w:rsidRPr="00F01949">
        <w:rPr>
          <w:sz w:val="20"/>
        </w:rPr>
        <w:t xml:space="preserve"> </w:t>
      </w:r>
      <w:r>
        <w:rPr>
          <w:sz w:val="20"/>
        </w:rPr>
        <w:t>zostały</w:t>
      </w:r>
      <w:r w:rsidRPr="00F01949">
        <w:rPr>
          <w:sz w:val="20"/>
        </w:rPr>
        <w:t xml:space="preserve"> </w:t>
      </w:r>
      <w:r>
        <w:rPr>
          <w:sz w:val="20"/>
        </w:rPr>
        <w:t>określone w OPZ.</w:t>
      </w:r>
    </w:p>
    <w:p w14:paraId="355E580C" w14:textId="77777777" w:rsidR="005B4D05" w:rsidRDefault="005B4D05" w:rsidP="005B4D05">
      <w:pPr>
        <w:pStyle w:val="Akapitzlist"/>
        <w:numPr>
          <w:ilvl w:val="0"/>
          <w:numId w:val="133"/>
        </w:numPr>
        <w:tabs>
          <w:tab w:val="left" w:pos="547"/>
        </w:tabs>
        <w:spacing w:before="120" w:line="276" w:lineRule="auto"/>
        <w:ind w:right="119"/>
        <w:rPr>
          <w:sz w:val="20"/>
        </w:rPr>
      </w:pPr>
      <w:r>
        <w:rPr>
          <w:b/>
          <w:sz w:val="20"/>
        </w:rPr>
        <w:t>„Asysta</w:t>
      </w:r>
      <w:r>
        <w:rPr>
          <w:b/>
          <w:spacing w:val="-11"/>
          <w:sz w:val="20"/>
        </w:rPr>
        <w:t xml:space="preserve"> </w:t>
      </w:r>
      <w:r>
        <w:rPr>
          <w:b/>
          <w:sz w:val="20"/>
        </w:rPr>
        <w:t>Powdrożeniowa”</w:t>
      </w:r>
      <w:r>
        <w:rPr>
          <w:spacing w:val="-11"/>
          <w:sz w:val="20"/>
        </w:rPr>
        <w:t xml:space="preserve"> </w:t>
      </w:r>
      <w:r>
        <w:rPr>
          <w:sz w:val="20"/>
        </w:rPr>
        <w:t>–</w:t>
      </w:r>
      <w:r>
        <w:rPr>
          <w:spacing w:val="-9"/>
          <w:sz w:val="20"/>
        </w:rPr>
        <w:t xml:space="preserve"> </w:t>
      </w:r>
      <w:r>
        <w:rPr>
          <w:sz w:val="20"/>
        </w:rPr>
        <w:t>jednomiesięczny (1) okres</w:t>
      </w:r>
      <w:r>
        <w:rPr>
          <w:spacing w:val="-11"/>
          <w:sz w:val="20"/>
        </w:rPr>
        <w:t xml:space="preserve"> </w:t>
      </w:r>
      <w:r>
        <w:rPr>
          <w:sz w:val="20"/>
        </w:rPr>
        <w:t>wsparcia</w:t>
      </w:r>
      <w:r>
        <w:rPr>
          <w:spacing w:val="-8"/>
          <w:sz w:val="20"/>
        </w:rPr>
        <w:t xml:space="preserve"> </w:t>
      </w:r>
      <w:r>
        <w:rPr>
          <w:sz w:val="20"/>
        </w:rPr>
        <w:t>Użytkowników,</w:t>
      </w:r>
      <w:r>
        <w:rPr>
          <w:spacing w:val="-8"/>
          <w:sz w:val="20"/>
        </w:rPr>
        <w:t xml:space="preserve"> </w:t>
      </w:r>
      <w:r>
        <w:rPr>
          <w:sz w:val="20"/>
        </w:rPr>
        <w:t>rozpoczynający</w:t>
      </w:r>
      <w:r>
        <w:rPr>
          <w:spacing w:val="-60"/>
          <w:sz w:val="20"/>
        </w:rPr>
        <w:t xml:space="preserve"> </w:t>
      </w:r>
      <w:r>
        <w:rPr>
          <w:sz w:val="20"/>
        </w:rPr>
        <w:t>się w pierwszym dniu od momentu Startu Produkcyjnego potwierdzonego Protokołem Odbioru, w</w:t>
      </w:r>
      <w:r>
        <w:rPr>
          <w:spacing w:val="-60"/>
          <w:sz w:val="20"/>
        </w:rPr>
        <w:t xml:space="preserve"> </w:t>
      </w:r>
      <w:r>
        <w:rPr>
          <w:sz w:val="20"/>
        </w:rPr>
        <w:t>którym Wykonawca świadczyć będzie Zamawiającemu wsparcie mające na celu ułatwienie pracy</w:t>
      </w:r>
      <w:r>
        <w:rPr>
          <w:spacing w:val="1"/>
          <w:sz w:val="20"/>
        </w:rPr>
        <w:t xml:space="preserve"> </w:t>
      </w:r>
      <w:r>
        <w:rPr>
          <w:sz w:val="20"/>
        </w:rPr>
        <w:t>Użytkownikom</w:t>
      </w:r>
      <w:r>
        <w:rPr>
          <w:spacing w:val="-6"/>
          <w:sz w:val="20"/>
        </w:rPr>
        <w:t xml:space="preserve"> </w:t>
      </w:r>
      <w:r>
        <w:rPr>
          <w:sz w:val="20"/>
        </w:rPr>
        <w:t>Systemu</w:t>
      </w:r>
      <w:r>
        <w:rPr>
          <w:spacing w:val="-6"/>
          <w:sz w:val="20"/>
        </w:rPr>
        <w:t xml:space="preserve"> </w:t>
      </w:r>
      <w:r>
        <w:rPr>
          <w:sz w:val="20"/>
        </w:rPr>
        <w:t>i</w:t>
      </w:r>
      <w:r>
        <w:rPr>
          <w:spacing w:val="-7"/>
          <w:sz w:val="20"/>
        </w:rPr>
        <w:t xml:space="preserve"> </w:t>
      </w:r>
      <w:r>
        <w:rPr>
          <w:sz w:val="20"/>
        </w:rPr>
        <w:t>zapewnienie</w:t>
      </w:r>
      <w:r>
        <w:rPr>
          <w:spacing w:val="-7"/>
          <w:sz w:val="20"/>
        </w:rPr>
        <w:t xml:space="preserve"> </w:t>
      </w:r>
      <w:r>
        <w:rPr>
          <w:sz w:val="20"/>
        </w:rPr>
        <w:t>prawidłowego</w:t>
      </w:r>
      <w:r>
        <w:rPr>
          <w:spacing w:val="-7"/>
          <w:sz w:val="20"/>
        </w:rPr>
        <w:t xml:space="preserve"> </w:t>
      </w:r>
      <w:r>
        <w:rPr>
          <w:sz w:val="20"/>
        </w:rPr>
        <w:t>działania</w:t>
      </w:r>
      <w:r>
        <w:rPr>
          <w:spacing w:val="-6"/>
          <w:sz w:val="20"/>
        </w:rPr>
        <w:t xml:space="preserve"> </w:t>
      </w:r>
      <w:r>
        <w:rPr>
          <w:sz w:val="20"/>
        </w:rPr>
        <w:t>Systemu</w:t>
      </w:r>
      <w:r>
        <w:rPr>
          <w:spacing w:val="-8"/>
          <w:sz w:val="20"/>
        </w:rPr>
        <w:t xml:space="preserve"> </w:t>
      </w:r>
      <w:r>
        <w:rPr>
          <w:sz w:val="20"/>
        </w:rPr>
        <w:t>pod</w:t>
      </w:r>
      <w:r>
        <w:rPr>
          <w:spacing w:val="-7"/>
          <w:sz w:val="20"/>
        </w:rPr>
        <w:t xml:space="preserve"> </w:t>
      </w:r>
      <w:r>
        <w:rPr>
          <w:sz w:val="20"/>
        </w:rPr>
        <w:t>względem</w:t>
      </w:r>
      <w:r>
        <w:rPr>
          <w:spacing w:val="-8"/>
          <w:sz w:val="20"/>
        </w:rPr>
        <w:t xml:space="preserve"> </w:t>
      </w:r>
      <w:r>
        <w:rPr>
          <w:sz w:val="20"/>
        </w:rPr>
        <w:t>funkcjonalnym</w:t>
      </w:r>
      <w:r>
        <w:rPr>
          <w:spacing w:val="-1"/>
          <w:sz w:val="20"/>
        </w:rPr>
        <w:t xml:space="preserve"> </w:t>
      </w:r>
      <w:r>
        <w:rPr>
          <w:sz w:val="20"/>
        </w:rPr>
        <w:t>i</w:t>
      </w:r>
      <w:r>
        <w:rPr>
          <w:spacing w:val="2"/>
          <w:sz w:val="20"/>
        </w:rPr>
        <w:t xml:space="preserve"> </w:t>
      </w:r>
      <w:r>
        <w:rPr>
          <w:sz w:val="20"/>
        </w:rPr>
        <w:t>jakościowym</w:t>
      </w:r>
      <w:r>
        <w:rPr>
          <w:spacing w:val="-1"/>
          <w:sz w:val="20"/>
        </w:rPr>
        <w:t xml:space="preserve"> </w:t>
      </w:r>
      <w:r>
        <w:rPr>
          <w:sz w:val="20"/>
        </w:rPr>
        <w:t>zgodnie</w:t>
      </w:r>
      <w:r>
        <w:rPr>
          <w:spacing w:val="2"/>
          <w:sz w:val="20"/>
        </w:rPr>
        <w:t xml:space="preserve"> </w:t>
      </w:r>
      <w:r>
        <w:rPr>
          <w:sz w:val="20"/>
        </w:rPr>
        <w:t>z</w:t>
      </w:r>
      <w:r>
        <w:rPr>
          <w:spacing w:val="-2"/>
          <w:sz w:val="20"/>
        </w:rPr>
        <w:t xml:space="preserve"> </w:t>
      </w:r>
      <w:r>
        <w:rPr>
          <w:sz w:val="20"/>
        </w:rPr>
        <w:t>wymaganiami określonymi</w:t>
      </w:r>
      <w:r>
        <w:rPr>
          <w:spacing w:val="-1"/>
          <w:sz w:val="20"/>
        </w:rPr>
        <w:t xml:space="preserve"> </w:t>
      </w:r>
      <w:r>
        <w:rPr>
          <w:sz w:val="20"/>
        </w:rPr>
        <w:t>w OPZ.</w:t>
      </w:r>
    </w:p>
    <w:p w14:paraId="7F648638" w14:textId="77777777" w:rsidR="005B4D05" w:rsidRDefault="005B4D05" w:rsidP="005B4D05">
      <w:pPr>
        <w:pStyle w:val="Akapitzlist"/>
        <w:numPr>
          <w:ilvl w:val="0"/>
          <w:numId w:val="133"/>
        </w:numPr>
        <w:tabs>
          <w:tab w:val="left" w:pos="547"/>
        </w:tabs>
        <w:spacing w:before="122" w:line="276" w:lineRule="auto"/>
        <w:ind w:right="113"/>
        <w:rPr>
          <w:sz w:val="20"/>
        </w:rPr>
      </w:pPr>
      <w:r>
        <w:rPr>
          <w:b/>
          <w:sz w:val="20"/>
        </w:rPr>
        <w:t>„Awaria Krytyczna”</w:t>
      </w:r>
      <w:r>
        <w:rPr>
          <w:sz w:val="20"/>
        </w:rPr>
        <w:t xml:space="preserve"> – rodzaj Nieprawidłowości uniemożliwiający działanie przynajmniej jednego</w:t>
      </w:r>
      <w:r>
        <w:rPr>
          <w:spacing w:val="-60"/>
          <w:sz w:val="20"/>
        </w:rPr>
        <w:t xml:space="preserve"> </w:t>
      </w:r>
      <w:r>
        <w:rPr>
          <w:sz w:val="20"/>
        </w:rPr>
        <w:t>z komponentów wytworzonego/dostarczonego przez Wykonawcę Systemu powodujący, że Zamawiający nie może korzystać z Systemu, w tym wykonywać procesów lub funkcji krytycznych obsługiwanych przez System i uzyskanie oczekiwanych</w:t>
      </w:r>
      <w:r>
        <w:rPr>
          <w:spacing w:val="1"/>
          <w:sz w:val="20"/>
        </w:rPr>
        <w:t xml:space="preserve"> </w:t>
      </w:r>
      <w:r>
        <w:rPr>
          <w:sz w:val="20"/>
        </w:rPr>
        <w:t>efektów nie jest możliwe w inny sposób (poprzez zastosowanie Obejścia). Lista procesów i funkcji</w:t>
      </w:r>
      <w:r w:rsidRPr="00936175">
        <w:rPr>
          <w:sz w:val="20"/>
        </w:rPr>
        <w:t xml:space="preserve"> </w:t>
      </w:r>
      <w:r>
        <w:rPr>
          <w:sz w:val="20"/>
        </w:rPr>
        <w:t>krytycznych</w:t>
      </w:r>
      <w:r>
        <w:rPr>
          <w:spacing w:val="-14"/>
          <w:sz w:val="20"/>
        </w:rPr>
        <w:t xml:space="preserve"> </w:t>
      </w:r>
      <w:r>
        <w:rPr>
          <w:sz w:val="20"/>
        </w:rPr>
        <w:t>obsługiwanych</w:t>
      </w:r>
      <w:r>
        <w:rPr>
          <w:spacing w:val="-13"/>
          <w:sz w:val="20"/>
        </w:rPr>
        <w:t xml:space="preserve"> </w:t>
      </w:r>
      <w:r>
        <w:rPr>
          <w:sz w:val="20"/>
        </w:rPr>
        <w:t>przez</w:t>
      </w:r>
      <w:r>
        <w:rPr>
          <w:spacing w:val="-12"/>
          <w:sz w:val="20"/>
        </w:rPr>
        <w:t xml:space="preserve"> </w:t>
      </w:r>
      <w:r>
        <w:rPr>
          <w:sz w:val="20"/>
        </w:rPr>
        <w:t>System</w:t>
      </w:r>
      <w:r>
        <w:rPr>
          <w:spacing w:val="-11"/>
          <w:sz w:val="20"/>
        </w:rPr>
        <w:t xml:space="preserve"> </w:t>
      </w:r>
      <w:r>
        <w:rPr>
          <w:sz w:val="20"/>
        </w:rPr>
        <w:t>zostanie</w:t>
      </w:r>
      <w:r>
        <w:rPr>
          <w:spacing w:val="-11"/>
          <w:sz w:val="20"/>
        </w:rPr>
        <w:t xml:space="preserve"> </w:t>
      </w:r>
      <w:r>
        <w:rPr>
          <w:sz w:val="20"/>
        </w:rPr>
        <w:t>ustalona</w:t>
      </w:r>
      <w:r>
        <w:rPr>
          <w:spacing w:val="-6"/>
          <w:sz w:val="20"/>
        </w:rPr>
        <w:t xml:space="preserve"> </w:t>
      </w:r>
      <w:r>
        <w:rPr>
          <w:sz w:val="20"/>
        </w:rPr>
        <w:t>oraz</w:t>
      </w:r>
      <w:r>
        <w:rPr>
          <w:spacing w:val="-12"/>
          <w:sz w:val="20"/>
        </w:rPr>
        <w:t xml:space="preserve"> </w:t>
      </w:r>
      <w:r>
        <w:rPr>
          <w:sz w:val="20"/>
        </w:rPr>
        <w:t>uzupełniona</w:t>
      </w:r>
      <w:r>
        <w:rPr>
          <w:spacing w:val="-10"/>
          <w:sz w:val="20"/>
        </w:rPr>
        <w:t xml:space="preserve"> </w:t>
      </w:r>
      <w:r>
        <w:rPr>
          <w:sz w:val="20"/>
        </w:rPr>
        <w:t>z</w:t>
      </w:r>
      <w:r>
        <w:rPr>
          <w:spacing w:val="-12"/>
          <w:sz w:val="20"/>
        </w:rPr>
        <w:t xml:space="preserve"> </w:t>
      </w:r>
      <w:r>
        <w:rPr>
          <w:sz w:val="20"/>
        </w:rPr>
        <w:t>Wykonawcą</w:t>
      </w:r>
      <w:r w:rsidRPr="00F01949">
        <w:rPr>
          <w:sz w:val="20"/>
        </w:rPr>
        <w:t xml:space="preserve"> </w:t>
      </w:r>
      <w:r>
        <w:rPr>
          <w:sz w:val="20"/>
        </w:rPr>
        <w:t>w</w:t>
      </w:r>
      <w:r w:rsidRPr="00F01949">
        <w:rPr>
          <w:sz w:val="20"/>
        </w:rPr>
        <w:t xml:space="preserve"> </w:t>
      </w:r>
      <w:r>
        <w:rPr>
          <w:sz w:val="20"/>
        </w:rPr>
        <w:t>trakcie</w:t>
      </w:r>
      <w:r w:rsidRPr="00F01949">
        <w:rPr>
          <w:sz w:val="20"/>
        </w:rPr>
        <w:t xml:space="preserve"> </w:t>
      </w:r>
      <w:r>
        <w:rPr>
          <w:sz w:val="20"/>
        </w:rPr>
        <w:t>Wdrożenia,</w:t>
      </w:r>
      <w:r w:rsidRPr="00F01949">
        <w:rPr>
          <w:sz w:val="20"/>
        </w:rPr>
        <w:t xml:space="preserve"> </w:t>
      </w:r>
      <w:r>
        <w:rPr>
          <w:sz w:val="20"/>
        </w:rPr>
        <w:t>lecz</w:t>
      </w:r>
      <w:r w:rsidRPr="00F01949">
        <w:rPr>
          <w:sz w:val="20"/>
        </w:rPr>
        <w:t xml:space="preserve"> </w:t>
      </w:r>
      <w:r>
        <w:rPr>
          <w:sz w:val="20"/>
        </w:rPr>
        <w:t>nie później</w:t>
      </w:r>
      <w:r w:rsidRPr="00F01949">
        <w:rPr>
          <w:sz w:val="20"/>
        </w:rPr>
        <w:t xml:space="preserve"> </w:t>
      </w:r>
      <w:r>
        <w:rPr>
          <w:sz w:val="20"/>
        </w:rPr>
        <w:t>niż</w:t>
      </w:r>
      <w:r w:rsidRPr="00F01949">
        <w:rPr>
          <w:sz w:val="20"/>
        </w:rPr>
        <w:t xml:space="preserve"> </w:t>
      </w:r>
      <w:r>
        <w:rPr>
          <w:sz w:val="20"/>
        </w:rPr>
        <w:t>do odbioru</w:t>
      </w:r>
      <w:r w:rsidRPr="00F01949">
        <w:rPr>
          <w:sz w:val="20"/>
        </w:rPr>
        <w:t xml:space="preserve"> </w:t>
      </w:r>
      <w:r>
        <w:rPr>
          <w:sz w:val="20"/>
        </w:rPr>
        <w:t>Etapu II.</w:t>
      </w:r>
    </w:p>
    <w:p w14:paraId="4E7E0595" w14:textId="77777777" w:rsidR="005B4D05" w:rsidRDefault="005B4D05" w:rsidP="005B4D05">
      <w:pPr>
        <w:pStyle w:val="Akapitzlist"/>
        <w:numPr>
          <w:ilvl w:val="0"/>
          <w:numId w:val="133"/>
        </w:numPr>
        <w:tabs>
          <w:tab w:val="left" w:pos="545"/>
          <w:tab w:val="left" w:pos="547"/>
        </w:tabs>
        <w:spacing w:before="89" w:line="276" w:lineRule="auto"/>
        <w:ind w:hanging="429"/>
        <w:rPr>
          <w:sz w:val="20"/>
        </w:rPr>
      </w:pPr>
      <w:r>
        <w:rPr>
          <w:b/>
          <w:sz w:val="20"/>
        </w:rPr>
        <w:t xml:space="preserve"> „Błąd”</w:t>
      </w:r>
      <w:r>
        <w:rPr>
          <w:spacing w:val="-2"/>
          <w:sz w:val="20"/>
        </w:rPr>
        <w:t xml:space="preserve"> </w:t>
      </w:r>
      <w:r>
        <w:rPr>
          <w:sz w:val="20"/>
        </w:rPr>
        <w:t>–</w:t>
      </w:r>
      <w:r>
        <w:rPr>
          <w:spacing w:val="-3"/>
          <w:sz w:val="20"/>
        </w:rPr>
        <w:t xml:space="preserve"> </w:t>
      </w:r>
      <w:r>
        <w:rPr>
          <w:sz w:val="20"/>
        </w:rPr>
        <w:t>problem</w:t>
      </w:r>
      <w:r>
        <w:rPr>
          <w:spacing w:val="-2"/>
          <w:sz w:val="20"/>
        </w:rPr>
        <w:t xml:space="preserve"> </w:t>
      </w:r>
      <w:r>
        <w:rPr>
          <w:sz w:val="20"/>
        </w:rPr>
        <w:t>polegający,</w:t>
      </w:r>
      <w:r>
        <w:rPr>
          <w:spacing w:val="-1"/>
          <w:sz w:val="20"/>
        </w:rPr>
        <w:t xml:space="preserve"> </w:t>
      </w:r>
      <w:r>
        <w:rPr>
          <w:sz w:val="20"/>
        </w:rPr>
        <w:t>na</w:t>
      </w:r>
      <w:r>
        <w:rPr>
          <w:spacing w:val="-2"/>
          <w:sz w:val="20"/>
        </w:rPr>
        <w:t xml:space="preserve"> </w:t>
      </w:r>
      <w:r>
        <w:rPr>
          <w:sz w:val="20"/>
        </w:rPr>
        <w:t>co</w:t>
      </w:r>
      <w:r>
        <w:rPr>
          <w:spacing w:val="-2"/>
          <w:sz w:val="20"/>
        </w:rPr>
        <w:t xml:space="preserve"> </w:t>
      </w:r>
      <w:r>
        <w:rPr>
          <w:sz w:val="20"/>
        </w:rPr>
        <w:t>najmniej</w:t>
      </w:r>
      <w:r>
        <w:rPr>
          <w:spacing w:val="-4"/>
          <w:sz w:val="20"/>
        </w:rPr>
        <w:t xml:space="preserve"> </w:t>
      </w:r>
      <w:r>
        <w:rPr>
          <w:sz w:val="20"/>
        </w:rPr>
        <w:t>jednej</w:t>
      </w:r>
      <w:r>
        <w:rPr>
          <w:spacing w:val="-4"/>
          <w:sz w:val="20"/>
        </w:rPr>
        <w:t xml:space="preserve"> </w:t>
      </w:r>
      <w:r>
        <w:rPr>
          <w:sz w:val="20"/>
        </w:rPr>
        <w:t>z poniższych</w:t>
      </w:r>
      <w:r>
        <w:rPr>
          <w:spacing w:val="-3"/>
          <w:sz w:val="20"/>
        </w:rPr>
        <w:t xml:space="preserve"> </w:t>
      </w:r>
      <w:r>
        <w:rPr>
          <w:sz w:val="20"/>
        </w:rPr>
        <w:t>okoliczności:</w:t>
      </w:r>
    </w:p>
    <w:p w14:paraId="53A90D0E" w14:textId="77777777" w:rsidR="005B4D05" w:rsidRDefault="005B4D05" w:rsidP="005B4D05">
      <w:pPr>
        <w:pStyle w:val="Tekstpodstawowy"/>
        <w:spacing w:line="276" w:lineRule="auto"/>
      </w:pPr>
    </w:p>
    <w:p w14:paraId="1766A975" w14:textId="77777777" w:rsidR="005B4D05" w:rsidRDefault="005B4D05" w:rsidP="005B4D05">
      <w:pPr>
        <w:pStyle w:val="Akapitzlist"/>
        <w:numPr>
          <w:ilvl w:val="1"/>
          <w:numId w:val="133"/>
        </w:numPr>
        <w:tabs>
          <w:tab w:val="left" w:pos="970"/>
          <w:tab w:val="left" w:pos="971"/>
        </w:tabs>
        <w:spacing w:line="276" w:lineRule="auto"/>
        <w:rPr>
          <w:sz w:val="20"/>
        </w:rPr>
      </w:pPr>
      <w:r>
        <w:rPr>
          <w:sz w:val="20"/>
        </w:rPr>
        <w:t>główne</w:t>
      </w:r>
      <w:r>
        <w:rPr>
          <w:spacing w:val="-3"/>
          <w:sz w:val="20"/>
        </w:rPr>
        <w:t xml:space="preserve"> </w:t>
      </w:r>
      <w:r>
        <w:rPr>
          <w:sz w:val="20"/>
        </w:rPr>
        <w:t>komponenty</w:t>
      </w:r>
      <w:r>
        <w:rPr>
          <w:spacing w:val="-3"/>
          <w:sz w:val="20"/>
        </w:rPr>
        <w:t xml:space="preserve"> </w:t>
      </w:r>
      <w:r>
        <w:rPr>
          <w:sz w:val="20"/>
        </w:rPr>
        <w:t>Systemu</w:t>
      </w:r>
      <w:r>
        <w:rPr>
          <w:spacing w:val="-4"/>
          <w:sz w:val="20"/>
        </w:rPr>
        <w:t xml:space="preserve"> </w:t>
      </w:r>
      <w:r>
        <w:rPr>
          <w:sz w:val="20"/>
        </w:rPr>
        <w:t>działają</w:t>
      </w:r>
      <w:r>
        <w:rPr>
          <w:spacing w:val="-2"/>
          <w:sz w:val="20"/>
        </w:rPr>
        <w:t xml:space="preserve"> </w:t>
      </w:r>
      <w:r>
        <w:rPr>
          <w:sz w:val="20"/>
        </w:rPr>
        <w:t>w</w:t>
      </w:r>
      <w:r>
        <w:rPr>
          <w:spacing w:val="-3"/>
          <w:sz w:val="20"/>
        </w:rPr>
        <w:t xml:space="preserve"> </w:t>
      </w:r>
      <w:r>
        <w:rPr>
          <w:sz w:val="20"/>
        </w:rPr>
        <w:t>sposób</w:t>
      </w:r>
      <w:r>
        <w:rPr>
          <w:spacing w:val="-1"/>
          <w:sz w:val="20"/>
        </w:rPr>
        <w:t xml:space="preserve"> </w:t>
      </w:r>
      <w:r>
        <w:rPr>
          <w:sz w:val="20"/>
        </w:rPr>
        <w:t>niezgodny</w:t>
      </w:r>
      <w:r>
        <w:rPr>
          <w:spacing w:val="-3"/>
          <w:sz w:val="20"/>
        </w:rPr>
        <w:t xml:space="preserve"> </w:t>
      </w:r>
      <w:r>
        <w:rPr>
          <w:sz w:val="20"/>
        </w:rPr>
        <w:t>z</w:t>
      </w:r>
      <w:r>
        <w:rPr>
          <w:spacing w:val="-1"/>
          <w:sz w:val="20"/>
        </w:rPr>
        <w:t xml:space="preserve"> </w:t>
      </w:r>
      <w:r>
        <w:rPr>
          <w:sz w:val="20"/>
        </w:rPr>
        <w:t>Dokumentacją,</w:t>
      </w:r>
    </w:p>
    <w:p w14:paraId="587F9909" w14:textId="77777777" w:rsidR="005B4D05" w:rsidRDefault="005B4D05" w:rsidP="005B4D05">
      <w:pPr>
        <w:pStyle w:val="Tekstpodstawowy"/>
        <w:spacing w:before="11" w:line="276" w:lineRule="auto"/>
        <w:rPr>
          <w:sz w:val="19"/>
        </w:rPr>
      </w:pPr>
    </w:p>
    <w:p w14:paraId="321EDC91" w14:textId="77777777" w:rsidR="005B4D05" w:rsidRDefault="005B4D05" w:rsidP="005B4D05">
      <w:pPr>
        <w:pStyle w:val="Akapitzlist"/>
        <w:numPr>
          <w:ilvl w:val="1"/>
          <w:numId w:val="133"/>
        </w:numPr>
        <w:tabs>
          <w:tab w:val="left" w:pos="971"/>
        </w:tabs>
        <w:spacing w:before="1" w:line="276" w:lineRule="auto"/>
        <w:ind w:right="121"/>
        <w:rPr>
          <w:sz w:val="20"/>
        </w:rPr>
      </w:pPr>
      <w:r>
        <w:rPr>
          <w:sz w:val="20"/>
        </w:rPr>
        <w:t>występują istotne ograniczenia w działaniu komponentów Systemu (ale niepowodujące jego</w:t>
      </w:r>
      <w:r>
        <w:rPr>
          <w:spacing w:val="-60"/>
          <w:sz w:val="20"/>
        </w:rPr>
        <w:t xml:space="preserve"> </w:t>
      </w:r>
      <w:r>
        <w:rPr>
          <w:sz w:val="20"/>
        </w:rPr>
        <w:t>przeciążenia),</w:t>
      </w:r>
    </w:p>
    <w:p w14:paraId="65006889" w14:textId="77777777" w:rsidR="005B4D05" w:rsidRDefault="005B4D05" w:rsidP="005B4D05">
      <w:pPr>
        <w:pStyle w:val="Akapitzlist"/>
        <w:numPr>
          <w:ilvl w:val="1"/>
          <w:numId w:val="133"/>
        </w:numPr>
        <w:tabs>
          <w:tab w:val="left" w:pos="970"/>
          <w:tab w:val="left" w:pos="971"/>
        </w:tabs>
        <w:spacing w:before="123" w:line="276" w:lineRule="auto"/>
        <w:rPr>
          <w:sz w:val="20"/>
        </w:rPr>
      </w:pPr>
      <w:r>
        <w:rPr>
          <w:sz w:val="20"/>
        </w:rPr>
        <w:t>nastąpiła</w:t>
      </w:r>
      <w:r>
        <w:rPr>
          <w:spacing w:val="-15"/>
          <w:sz w:val="20"/>
        </w:rPr>
        <w:t xml:space="preserve"> </w:t>
      </w:r>
      <w:r>
        <w:rPr>
          <w:sz w:val="20"/>
        </w:rPr>
        <w:t>awaria</w:t>
      </w:r>
      <w:r>
        <w:rPr>
          <w:spacing w:val="-14"/>
          <w:sz w:val="20"/>
        </w:rPr>
        <w:t xml:space="preserve"> </w:t>
      </w:r>
      <w:r>
        <w:rPr>
          <w:sz w:val="20"/>
        </w:rPr>
        <w:t>powodująca</w:t>
      </w:r>
      <w:r>
        <w:rPr>
          <w:spacing w:val="-15"/>
          <w:sz w:val="20"/>
        </w:rPr>
        <w:t xml:space="preserve"> </w:t>
      </w:r>
      <w:r>
        <w:rPr>
          <w:sz w:val="20"/>
        </w:rPr>
        <w:t>ograniczenie</w:t>
      </w:r>
      <w:r>
        <w:rPr>
          <w:spacing w:val="-15"/>
          <w:sz w:val="20"/>
        </w:rPr>
        <w:t xml:space="preserve"> </w:t>
      </w:r>
      <w:r>
        <w:rPr>
          <w:sz w:val="20"/>
        </w:rPr>
        <w:t>wydajności</w:t>
      </w:r>
      <w:r>
        <w:rPr>
          <w:spacing w:val="-14"/>
          <w:sz w:val="20"/>
        </w:rPr>
        <w:t xml:space="preserve"> </w:t>
      </w:r>
      <w:r>
        <w:rPr>
          <w:sz w:val="20"/>
        </w:rPr>
        <w:t>Oprogramowania,</w:t>
      </w:r>
      <w:r>
        <w:rPr>
          <w:spacing w:val="-15"/>
          <w:sz w:val="20"/>
        </w:rPr>
        <w:t xml:space="preserve"> </w:t>
      </w:r>
      <w:r>
        <w:rPr>
          <w:sz w:val="20"/>
        </w:rPr>
        <w:t>w</w:t>
      </w:r>
      <w:r>
        <w:rPr>
          <w:spacing w:val="-15"/>
          <w:sz w:val="20"/>
        </w:rPr>
        <w:t xml:space="preserve"> </w:t>
      </w:r>
      <w:r>
        <w:rPr>
          <w:sz w:val="20"/>
        </w:rPr>
        <w:t>tym</w:t>
      </w:r>
      <w:r>
        <w:rPr>
          <w:spacing w:val="-15"/>
          <w:sz w:val="20"/>
        </w:rPr>
        <w:t xml:space="preserve"> </w:t>
      </w:r>
      <w:r>
        <w:rPr>
          <w:sz w:val="20"/>
        </w:rPr>
        <w:t>komponentów</w:t>
      </w:r>
    </w:p>
    <w:p w14:paraId="5BB74302" w14:textId="77777777" w:rsidR="005B4D05" w:rsidRDefault="005B4D05" w:rsidP="005B4D05">
      <w:pPr>
        <w:pStyle w:val="Tekstpodstawowy"/>
        <w:spacing w:line="276" w:lineRule="auto"/>
        <w:ind w:left="970"/>
      </w:pPr>
      <w:r>
        <w:t>wytworzonych,</w:t>
      </w:r>
      <w:r>
        <w:rPr>
          <w:spacing w:val="-6"/>
        </w:rPr>
        <w:t xml:space="preserve"> </w:t>
      </w:r>
      <w:r>
        <w:t>dostosowanych</w:t>
      </w:r>
      <w:r>
        <w:rPr>
          <w:spacing w:val="-2"/>
        </w:rPr>
        <w:t xml:space="preserve"> </w:t>
      </w:r>
      <w:r>
        <w:t>lub</w:t>
      </w:r>
      <w:r>
        <w:rPr>
          <w:spacing w:val="-4"/>
        </w:rPr>
        <w:t xml:space="preserve"> </w:t>
      </w:r>
      <w:r>
        <w:t>dostarczonych</w:t>
      </w:r>
      <w:r>
        <w:rPr>
          <w:spacing w:val="-5"/>
        </w:rPr>
        <w:t xml:space="preserve"> </w:t>
      </w:r>
      <w:r>
        <w:t>przez</w:t>
      </w:r>
      <w:r>
        <w:rPr>
          <w:spacing w:val="-6"/>
        </w:rPr>
        <w:t xml:space="preserve"> </w:t>
      </w:r>
      <w:r>
        <w:t>Wykonawcę,</w:t>
      </w:r>
    </w:p>
    <w:p w14:paraId="20928B81" w14:textId="77777777" w:rsidR="005B4D05" w:rsidRDefault="005B4D05" w:rsidP="005B4D05">
      <w:pPr>
        <w:pStyle w:val="Tekstpodstawowy"/>
        <w:spacing w:before="11" w:line="276" w:lineRule="auto"/>
        <w:rPr>
          <w:sz w:val="19"/>
        </w:rPr>
      </w:pPr>
    </w:p>
    <w:p w14:paraId="30FE9D4B" w14:textId="77777777" w:rsidR="005B4D05" w:rsidRDefault="005B4D05" w:rsidP="005B4D05">
      <w:pPr>
        <w:pStyle w:val="Akapitzlist"/>
        <w:numPr>
          <w:ilvl w:val="1"/>
          <w:numId w:val="133"/>
        </w:numPr>
        <w:tabs>
          <w:tab w:val="left" w:pos="971"/>
        </w:tabs>
        <w:spacing w:line="276" w:lineRule="auto"/>
        <w:ind w:right="117"/>
        <w:rPr>
          <w:sz w:val="20"/>
        </w:rPr>
      </w:pPr>
      <w:r>
        <w:rPr>
          <w:sz w:val="20"/>
        </w:rPr>
        <w:t>Zamawiający</w:t>
      </w:r>
      <w:r>
        <w:rPr>
          <w:spacing w:val="-12"/>
          <w:sz w:val="20"/>
        </w:rPr>
        <w:t xml:space="preserve"> </w:t>
      </w:r>
      <w:r>
        <w:rPr>
          <w:sz w:val="20"/>
        </w:rPr>
        <w:t>nie</w:t>
      </w:r>
      <w:r>
        <w:rPr>
          <w:spacing w:val="-10"/>
          <w:sz w:val="20"/>
        </w:rPr>
        <w:t xml:space="preserve"> </w:t>
      </w:r>
      <w:r>
        <w:rPr>
          <w:sz w:val="20"/>
        </w:rPr>
        <w:t>może</w:t>
      </w:r>
      <w:r>
        <w:rPr>
          <w:spacing w:val="-10"/>
          <w:sz w:val="20"/>
        </w:rPr>
        <w:t xml:space="preserve"> </w:t>
      </w:r>
      <w:r>
        <w:rPr>
          <w:sz w:val="20"/>
        </w:rPr>
        <w:t>korzystać</w:t>
      </w:r>
      <w:r>
        <w:rPr>
          <w:spacing w:val="-11"/>
          <w:sz w:val="20"/>
        </w:rPr>
        <w:t xml:space="preserve"> </w:t>
      </w:r>
      <w:r>
        <w:rPr>
          <w:sz w:val="20"/>
        </w:rPr>
        <w:t>z</w:t>
      </w:r>
      <w:r>
        <w:rPr>
          <w:spacing w:val="-11"/>
          <w:sz w:val="20"/>
        </w:rPr>
        <w:t xml:space="preserve"> </w:t>
      </w:r>
      <w:r>
        <w:rPr>
          <w:sz w:val="20"/>
        </w:rPr>
        <w:t>komponentów</w:t>
      </w:r>
      <w:r>
        <w:rPr>
          <w:spacing w:val="-10"/>
          <w:sz w:val="20"/>
        </w:rPr>
        <w:t xml:space="preserve"> </w:t>
      </w:r>
      <w:r>
        <w:rPr>
          <w:sz w:val="20"/>
        </w:rPr>
        <w:t>Systemu</w:t>
      </w:r>
      <w:r>
        <w:rPr>
          <w:spacing w:val="-12"/>
          <w:sz w:val="20"/>
        </w:rPr>
        <w:t xml:space="preserve"> </w:t>
      </w:r>
      <w:r>
        <w:rPr>
          <w:sz w:val="20"/>
        </w:rPr>
        <w:t>wytworzonych,</w:t>
      </w:r>
      <w:r>
        <w:rPr>
          <w:spacing w:val="-10"/>
          <w:sz w:val="20"/>
        </w:rPr>
        <w:t xml:space="preserve"> </w:t>
      </w:r>
      <w:r>
        <w:rPr>
          <w:sz w:val="20"/>
        </w:rPr>
        <w:t>dostosowanych</w:t>
      </w:r>
      <w:r>
        <w:rPr>
          <w:spacing w:val="-8"/>
          <w:sz w:val="20"/>
        </w:rPr>
        <w:t xml:space="preserve"> </w:t>
      </w:r>
      <w:r>
        <w:rPr>
          <w:sz w:val="20"/>
        </w:rPr>
        <w:t>lub</w:t>
      </w:r>
      <w:r>
        <w:rPr>
          <w:spacing w:val="-60"/>
          <w:sz w:val="20"/>
        </w:rPr>
        <w:t xml:space="preserve"> </w:t>
      </w:r>
      <w:r>
        <w:rPr>
          <w:sz w:val="20"/>
        </w:rPr>
        <w:t>dostarczonych przez Wykonawcę, ale uzyskanie oczekiwanych efektów jest możliwe w inny</w:t>
      </w:r>
      <w:r>
        <w:rPr>
          <w:spacing w:val="1"/>
          <w:sz w:val="20"/>
        </w:rPr>
        <w:t xml:space="preserve"> </w:t>
      </w:r>
      <w:r>
        <w:rPr>
          <w:sz w:val="20"/>
        </w:rPr>
        <w:t>sposób</w:t>
      </w:r>
      <w:r>
        <w:rPr>
          <w:spacing w:val="-2"/>
          <w:sz w:val="20"/>
        </w:rPr>
        <w:t xml:space="preserve"> </w:t>
      </w:r>
      <w:r>
        <w:rPr>
          <w:sz w:val="20"/>
        </w:rPr>
        <w:t>(poprzez</w:t>
      </w:r>
      <w:r>
        <w:rPr>
          <w:spacing w:val="-1"/>
          <w:sz w:val="20"/>
        </w:rPr>
        <w:t xml:space="preserve"> </w:t>
      </w:r>
      <w:r>
        <w:rPr>
          <w:sz w:val="20"/>
        </w:rPr>
        <w:t>zastosowanie</w:t>
      </w:r>
      <w:r>
        <w:rPr>
          <w:spacing w:val="2"/>
          <w:sz w:val="20"/>
        </w:rPr>
        <w:t xml:space="preserve"> </w:t>
      </w:r>
      <w:r>
        <w:rPr>
          <w:sz w:val="20"/>
        </w:rPr>
        <w:t>Obejścia).</w:t>
      </w:r>
    </w:p>
    <w:p w14:paraId="32E52063" w14:textId="77777777" w:rsidR="005B4D05" w:rsidRDefault="005B4D05" w:rsidP="005B4D05">
      <w:pPr>
        <w:pStyle w:val="Akapitzlist"/>
        <w:numPr>
          <w:ilvl w:val="0"/>
          <w:numId w:val="133"/>
        </w:numPr>
        <w:tabs>
          <w:tab w:val="left" w:pos="547"/>
        </w:tabs>
        <w:spacing w:before="122" w:line="276" w:lineRule="auto"/>
        <w:ind w:right="117"/>
        <w:rPr>
          <w:sz w:val="20"/>
        </w:rPr>
      </w:pPr>
      <w:r>
        <w:rPr>
          <w:b/>
          <w:sz w:val="20"/>
        </w:rPr>
        <w:t>„Czas Reakcji”</w:t>
      </w:r>
      <w:r>
        <w:rPr>
          <w:sz w:val="20"/>
        </w:rPr>
        <w:t xml:space="preserve"> – czas, jaki upłynie od momentu zgłoszenia w Systemie Obsługi Zgłoszeń Serwisowych Awarii Krytycznej lub Błędu lub Usterki do potwierdzenia rozpoczęcia analizy zgłoszenia i</w:t>
      </w:r>
      <w:r>
        <w:rPr>
          <w:spacing w:val="1"/>
          <w:sz w:val="20"/>
        </w:rPr>
        <w:t xml:space="preserve"> </w:t>
      </w:r>
      <w:r>
        <w:rPr>
          <w:sz w:val="20"/>
        </w:rPr>
        <w:t>usuwania</w:t>
      </w:r>
      <w:r>
        <w:rPr>
          <w:spacing w:val="-1"/>
          <w:sz w:val="20"/>
        </w:rPr>
        <w:t xml:space="preserve"> </w:t>
      </w:r>
      <w:r>
        <w:rPr>
          <w:sz w:val="20"/>
        </w:rPr>
        <w:t>Awarii</w:t>
      </w:r>
      <w:r>
        <w:rPr>
          <w:spacing w:val="-1"/>
          <w:sz w:val="20"/>
        </w:rPr>
        <w:t xml:space="preserve"> </w:t>
      </w:r>
      <w:r>
        <w:rPr>
          <w:sz w:val="20"/>
        </w:rPr>
        <w:t>Krytycznej,</w:t>
      </w:r>
      <w:r>
        <w:rPr>
          <w:spacing w:val="-2"/>
          <w:sz w:val="20"/>
        </w:rPr>
        <w:t xml:space="preserve"> </w:t>
      </w:r>
      <w:r>
        <w:rPr>
          <w:sz w:val="20"/>
        </w:rPr>
        <w:t>Błędu,</w:t>
      </w:r>
      <w:r>
        <w:rPr>
          <w:spacing w:val="1"/>
          <w:sz w:val="20"/>
        </w:rPr>
        <w:t xml:space="preserve"> </w:t>
      </w:r>
      <w:r>
        <w:rPr>
          <w:sz w:val="20"/>
        </w:rPr>
        <w:t>Usterki</w:t>
      </w:r>
      <w:r>
        <w:rPr>
          <w:spacing w:val="-1"/>
          <w:sz w:val="20"/>
        </w:rPr>
        <w:t xml:space="preserve"> </w:t>
      </w:r>
      <w:r>
        <w:rPr>
          <w:sz w:val="20"/>
        </w:rPr>
        <w:t>przez</w:t>
      </w:r>
      <w:r>
        <w:rPr>
          <w:spacing w:val="-2"/>
          <w:sz w:val="20"/>
        </w:rPr>
        <w:t xml:space="preserve"> </w:t>
      </w:r>
      <w:r>
        <w:rPr>
          <w:sz w:val="20"/>
        </w:rPr>
        <w:t>Wykonawcę.</w:t>
      </w:r>
    </w:p>
    <w:p w14:paraId="1B183D26" w14:textId="60EF69EE" w:rsidR="005B4D05" w:rsidRPr="005A74E6" w:rsidRDefault="005B4D05" w:rsidP="005B4D05">
      <w:pPr>
        <w:pStyle w:val="Akapitzlist"/>
        <w:numPr>
          <w:ilvl w:val="0"/>
          <w:numId w:val="133"/>
        </w:numPr>
        <w:tabs>
          <w:tab w:val="left" w:pos="547"/>
        </w:tabs>
        <w:spacing w:before="118" w:line="276" w:lineRule="auto"/>
        <w:ind w:right="114"/>
        <w:rPr>
          <w:sz w:val="20"/>
        </w:rPr>
      </w:pPr>
      <w:r>
        <w:rPr>
          <w:b/>
          <w:sz w:val="20"/>
        </w:rPr>
        <w:t>„Czas</w:t>
      </w:r>
      <w:r>
        <w:rPr>
          <w:b/>
          <w:spacing w:val="-10"/>
          <w:sz w:val="20"/>
        </w:rPr>
        <w:t xml:space="preserve"> </w:t>
      </w:r>
      <w:r>
        <w:rPr>
          <w:b/>
          <w:sz w:val="20"/>
        </w:rPr>
        <w:t>Naprawy</w:t>
      </w:r>
      <w:r>
        <w:rPr>
          <w:b/>
          <w:spacing w:val="-6"/>
          <w:sz w:val="20"/>
        </w:rPr>
        <w:t xml:space="preserve"> </w:t>
      </w:r>
      <w:r>
        <w:rPr>
          <w:b/>
          <w:sz w:val="20"/>
        </w:rPr>
        <w:t>(Rozwiązania)”</w:t>
      </w:r>
      <w:r>
        <w:rPr>
          <w:spacing w:val="-14"/>
          <w:sz w:val="20"/>
        </w:rPr>
        <w:t xml:space="preserve"> </w:t>
      </w:r>
      <w:r>
        <w:rPr>
          <w:sz w:val="20"/>
        </w:rPr>
        <w:t>–</w:t>
      </w:r>
      <w:r>
        <w:rPr>
          <w:spacing w:val="-9"/>
          <w:sz w:val="20"/>
        </w:rPr>
        <w:t xml:space="preserve"> </w:t>
      </w:r>
      <w:r>
        <w:rPr>
          <w:sz w:val="20"/>
        </w:rPr>
        <w:t>czas,</w:t>
      </w:r>
      <w:r>
        <w:rPr>
          <w:spacing w:val="-9"/>
          <w:sz w:val="20"/>
        </w:rPr>
        <w:t xml:space="preserve"> </w:t>
      </w:r>
      <w:r>
        <w:rPr>
          <w:sz w:val="20"/>
        </w:rPr>
        <w:t>jaki</w:t>
      </w:r>
      <w:r>
        <w:rPr>
          <w:spacing w:val="-9"/>
          <w:sz w:val="20"/>
        </w:rPr>
        <w:t xml:space="preserve"> </w:t>
      </w:r>
      <w:r>
        <w:rPr>
          <w:sz w:val="20"/>
        </w:rPr>
        <w:t>upłynie</w:t>
      </w:r>
      <w:r>
        <w:rPr>
          <w:spacing w:val="-5"/>
          <w:sz w:val="20"/>
        </w:rPr>
        <w:t xml:space="preserve"> </w:t>
      </w:r>
      <w:r>
        <w:rPr>
          <w:sz w:val="20"/>
        </w:rPr>
        <w:t>od</w:t>
      </w:r>
      <w:r>
        <w:rPr>
          <w:spacing w:val="-8"/>
          <w:sz w:val="20"/>
        </w:rPr>
        <w:t xml:space="preserve"> </w:t>
      </w:r>
      <w:r>
        <w:rPr>
          <w:sz w:val="20"/>
        </w:rPr>
        <w:t>zgłoszenia</w:t>
      </w:r>
      <w:r>
        <w:rPr>
          <w:spacing w:val="-9"/>
          <w:sz w:val="20"/>
        </w:rPr>
        <w:t xml:space="preserve"> </w:t>
      </w:r>
      <w:r>
        <w:rPr>
          <w:sz w:val="20"/>
        </w:rPr>
        <w:t>w</w:t>
      </w:r>
      <w:r>
        <w:rPr>
          <w:spacing w:val="-8"/>
          <w:sz w:val="20"/>
        </w:rPr>
        <w:t xml:space="preserve"> </w:t>
      </w:r>
      <w:r>
        <w:rPr>
          <w:sz w:val="20"/>
        </w:rPr>
        <w:t>Systemie</w:t>
      </w:r>
      <w:r>
        <w:rPr>
          <w:spacing w:val="-8"/>
          <w:sz w:val="20"/>
        </w:rPr>
        <w:t xml:space="preserve"> </w:t>
      </w:r>
      <w:r>
        <w:rPr>
          <w:sz w:val="20"/>
        </w:rPr>
        <w:t>Obsługi</w:t>
      </w:r>
      <w:r>
        <w:rPr>
          <w:spacing w:val="-10"/>
          <w:sz w:val="20"/>
        </w:rPr>
        <w:t xml:space="preserve"> </w:t>
      </w:r>
      <w:r>
        <w:rPr>
          <w:sz w:val="20"/>
        </w:rPr>
        <w:t>Zgłoszeń</w:t>
      </w:r>
      <w:r>
        <w:rPr>
          <w:spacing w:val="-60"/>
          <w:sz w:val="20"/>
        </w:rPr>
        <w:t xml:space="preserve"> </w:t>
      </w:r>
      <w:r>
        <w:rPr>
          <w:sz w:val="20"/>
        </w:rPr>
        <w:t>Serwisowych: Awarii Krytycznej lub Usterki lub Błędu, do momentu usunięcia Nieprawidłowości w</w:t>
      </w:r>
      <w:r>
        <w:rPr>
          <w:spacing w:val="-60"/>
          <w:sz w:val="20"/>
        </w:rPr>
        <w:t xml:space="preserve"> </w:t>
      </w:r>
      <w:r>
        <w:rPr>
          <w:sz w:val="20"/>
        </w:rPr>
        <w:t>działaniu</w:t>
      </w:r>
      <w:r>
        <w:rPr>
          <w:spacing w:val="-9"/>
          <w:sz w:val="20"/>
        </w:rPr>
        <w:t xml:space="preserve"> </w:t>
      </w:r>
      <w:r>
        <w:rPr>
          <w:sz w:val="20"/>
        </w:rPr>
        <w:t>Systemu</w:t>
      </w:r>
      <w:r>
        <w:rPr>
          <w:spacing w:val="-8"/>
          <w:sz w:val="20"/>
        </w:rPr>
        <w:t xml:space="preserve"> </w:t>
      </w:r>
      <w:r>
        <w:rPr>
          <w:sz w:val="20"/>
        </w:rPr>
        <w:t>przez</w:t>
      </w:r>
      <w:r>
        <w:rPr>
          <w:spacing w:val="-7"/>
          <w:sz w:val="20"/>
        </w:rPr>
        <w:t xml:space="preserve"> </w:t>
      </w:r>
      <w:r>
        <w:rPr>
          <w:sz w:val="20"/>
        </w:rPr>
        <w:t>Wykonawcę</w:t>
      </w:r>
      <w:r>
        <w:rPr>
          <w:spacing w:val="-6"/>
          <w:sz w:val="20"/>
        </w:rPr>
        <w:t xml:space="preserve"> </w:t>
      </w:r>
      <w:r>
        <w:rPr>
          <w:sz w:val="20"/>
        </w:rPr>
        <w:t>w</w:t>
      </w:r>
      <w:r>
        <w:rPr>
          <w:spacing w:val="-6"/>
          <w:sz w:val="20"/>
        </w:rPr>
        <w:t xml:space="preserve"> </w:t>
      </w:r>
      <w:r>
        <w:rPr>
          <w:sz w:val="20"/>
        </w:rPr>
        <w:t>środowisku</w:t>
      </w:r>
      <w:r>
        <w:rPr>
          <w:spacing w:val="-9"/>
          <w:sz w:val="20"/>
        </w:rPr>
        <w:t xml:space="preserve"> </w:t>
      </w:r>
      <w:r>
        <w:rPr>
          <w:sz w:val="20"/>
        </w:rPr>
        <w:t>produkcyjnym</w:t>
      </w:r>
      <w:r>
        <w:rPr>
          <w:spacing w:val="-4"/>
          <w:sz w:val="20"/>
        </w:rPr>
        <w:t xml:space="preserve"> </w:t>
      </w:r>
      <w:r>
        <w:rPr>
          <w:sz w:val="20"/>
        </w:rPr>
        <w:t>Zamawiającego,</w:t>
      </w:r>
      <w:r>
        <w:rPr>
          <w:spacing w:val="-5"/>
          <w:sz w:val="20"/>
        </w:rPr>
        <w:t xml:space="preserve"> </w:t>
      </w:r>
      <w:r>
        <w:rPr>
          <w:sz w:val="20"/>
        </w:rPr>
        <w:t>powiadomienia</w:t>
      </w:r>
      <w:r>
        <w:rPr>
          <w:spacing w:val="-60"/>
          <w:sz w:val="20"/>
        </w:rPr>
        <w:t xml:space="preserve"> </w:t>
      </w:r>
      <w:r>
        <w:rPr>
          <w:sz w:val="20"/>
        </w:rPr>
        <w:t>o</w:t>
      </w:r>
      <w:r>
        <w:rPr>
          <w:spacing w:val="-10"/>
          <w:sz w:val="20"/>
        </w:rPr>
        <w:t xml:space="preserve"> </w:t>
      </w:r>
      <w:r>
        <w:rPr>
          <w:sz w:val="20"/>
        </w:rPr>
        <w:t>tym</w:t>
      </w:r>
      <w:r>
        <w:rPr>
          <w:spacing w:val="-9"/>
          <w:sz w:val="20"/>
        </w:rPr>
        <w:t xml:space="preserve"> </w:t>
      </w:r>
      <w:r>
        <w:rPr>
          <w:sz w:val="20"/>
        </w:rPr>
        <w:t>Zamawiającego</w:t>
      </w:r>
      <w:r>
        <w:rPr>
          <w:spacing w:val="-9"/>
          <w:sz w:val="20"/>
        </w:rPr>
        <w:t xml:space="preserve"> </w:t>
      </w:r>
      <w:r>
        <w:rPr>
          <w:sz w:val="20"/>
        </w:rPr>
        <w:t>i</w:t>
      </w:r>
      <w:r>
        <w:rPr>
          <w:spacing w:val="-9"/>
          <w:sz w:val="20"/>
        </w:rPr>
        <w:t xml:space="preserve"> </w:t>
      </w:r>
      <w:r>
        <w:rPr>
          <w:sz w:val="20"/>
        </w:rPr>
        <w:t>potwierdzenia</w:t>
      </w:r>
      <w:r>
        <w:rPr>
          <w:spacing w:val="-9"/>
          <w:sz w:val="20"/>
        </w:rPr>
        <w:t xml:space="preserve"> </w:t>
      </w:r>
      <w:r>
        <w:rPr>
          <w:sz w:val="20"/>
        </w:rPr>
        <w:t>usunięcia</w:t>
      </w:r>
      <w:r>
        <w:rPr>
          <w:spacing w:val="-9"/>
          <w:sz w:val="20"/>
        </w:rPr>
        <w:t xml:space="preserve"> </w:t>
      </w:r>
      <w:r>
        <w:rPr>
          <w:sz w:val="20"/>
        </w:rPr>
        <w:t>Nieprawidłowości</w:t>
      </w:r>
      <w:r>
        <w:rPr>
          <w:spacing w:val="-9"/>
          <w:sz w:val="20"/>
        </w:rPr>
        <w:t xml:space="preserve"> </w:t>
      </w:r>
      <w:r>
        <w:rPr>
          <w:sz w:val="20"/>
        </w:rPr>
        <w:t>przez</w:t>
      </w:r>
      <w:r>
        <w:rPr>
          <w:spacing w:val="-9"/>
          <w:sz w:val="20"/>
        </w:rPr>
        <w:t xml:space="preserve"> </w:t>
      </w:r>
      <w:r>
        <w:rPr>
          <w:sz w:val="20"/>
        </w:rPr>
        <w:t>Zamawiającego.</w:t>
      </w:r>
      <w:r>
        <w:rPr>
          <w:spacing w:val="-10"/>
          <w:sz w:val="20"/>
        </w:rPr>
        <w:t xml:space="preserve"> </w:t>
      </w:r>
      <w:r>
        <w:rPr>
          <w:sz w:val="20"/>
        </w:rPr>
        <w:t>Do</w:t>
      </w:r>
      <w:r>
        <w:rPr>
          <w:spacing w:val="-10"/>
          <w:sz w:val="20"/>
        </w:rPr>
        <w:t xml:space="preserve"> </w:t>
      </w:r>
      <w:r>
        <w:rPr>
          <w:sz w:val="20"/>
        </w:rPr>
        <w:t>Czasu</w:t>
      </w:r>
      <w:r>
        <w:rPr>
          <w:spacing w:val="-60"/>
          <w:sz w:val="20"/>
        </w:rPr>
        <w:t xml:space="preserve"> </w:t>
      </w:r>
      <w:r>
        <w:rPr>
          <w:sz w:val="20"/>
        </w:rPr>
        <w:t>Naprawy nie wlicza się czasu od powiadomienia Zamawiającego o usunięciu Nieprawidłowości do</w:t>
      </w:r>
      <w:r>
        <w:rPr>
          <w:spacing w:val="1"/>
          <w:sz w:val="20"/>
        </w:rPr>
        <w:t xml:space="preserve"> </w:t>
      </w:r>
      <w:r>
        <w:rPr>
          <w:sz w:val="20"/>
        </w:rPr>
        <w:t>czasu udzielenia odpowiedzi przez Zamawiającego. W przypadku wystąpienia Awarii Krytycznej,</w:t>
      </w:r>
      <w:r>
        <w:rPr>
          <w:spacing w:val="1"/>
          <w:sz w:val="20"/>
        </w:rPr>
        <w:t xml:space="preserve"> </w:t>
      </w:r>
      <w:r>
        <w:rPr>
          <w:sz w:val="20"/>
        </w:rPr>
        <w:t xml:space="preserve">gdy Wykonawca zastosuje </w:t>
      </w:r>
      <w:r>
        <w:rPr>
          <w:sz w:val="20"/>
        </w:rPr>
        <w:lastRenderedPageBreak/>
        <w:t>Obejście, nastąpi obniżenie jego rangi do Błędu. Wówczas czas jego</w:t>
      </w:r>
      <w:r>
        <w:rPr>
          <w:spacing w:val="1"/>
          <w:sz w:val="20"/>
        </w:rPr>
        <w:t xml:space="preserve"> </w:t>
      </w:r>
      <w:r>
        <w:rPr>
          <w:sz w:val="20"/>
        </w:rPr>
        <w:t>naprawy</w:t>
      </w:r>
      <w:r>
        <w:rPr>
          <w:spacing w:val="-12"/>
          <w:sz w:val="20"/>
        </w:rPr>
        <w:t xml:space="preserve"> </w:t>
      </w:r>
      <w:r>
        <w:rPr>
          <w:sz w:val="20"/>
        </w:rPr>
        <w:t>będzie</w:t>
      </w:r>
      <w:r>
        <w:rPr>
          <w:spacing w:val="-9"/>
          <w:sz w:val="20"/>
        </w:rPr>
        <w:t xml:space="preserve"> </w:t>
      </w:r>
      <w:r>
        <w:rPr>
          <w:sz w:val="20"/>
        </w:rPr>
        <w:t>liczony</w:t>
      </w:r>
      <w:r>
        <w:rPr>
          <w:spacing w:val="-12"/>
          <w:sz w:val="20"/>
        </w:rPr>
        <w:t xml:space="preserve"> </w:t>
      </w:r>
      <w:r>
        <w:rPr>
          <w:sz w:val="20"/>
        </w:rPr>
        <w:t>od</w:t>
      </w:r>
      <w:r>
        <w:rPr>
          <w:spacing w:val="-7"/>
          <w:sz w:val="20"/>
        </w:rPr>
        <w:t xml:space="preserve"> </w:t>
      </w:r>
      <w:r>
        <w:rPr>
          <w:sz w:val="20"/>
        </w:rPr>
        <w:t>momentu</w:t>
      </w:r>
      <w:r>
        <w:rPr>
          <w:spacing w:val="-11"/>
          <w:sz w:val="20"/>
        </w:rPr>
        <w:t xml:space="preserve"> </w:t>
      </w:r>
      <w:r>
        <w:rPr>
          <w:sz w:val="20"/>
        </w:rPr>
        <w:t>zastosowania</w:t>
      </w:r>
      <w:r>
        <w:rPr>
          <w:spacing w:val="-10"/>
          <w:sz w:val="20"/>
        </w:rPr>
        <w:t xml:space="preserve"> </w:t>
      </w:r>
      <w:r>
        <w:rPr>
          <w:sz w:val="20"/>
        </w:rPr>
        <w:t>Obejścia</w:t>
      </w:r>
      <w:r>
        <w:rPr>
          <w:spacing w:val="-9"/>
          <w:sz w:val="20"/>
        </w:rPr>
        <w:t xml:space="preserve"> </w:t>
      </w:r>
      <w:r>
        <w:rPr>
          <w:sz w:val="20"/>
        </w:rPr>
        <w:t>jak</w:t>
      </w:r>
      <w:r>
        <w:rPr>
          <w:spacing w:val="-12"/>
          <w:sz w:val="20"/>
        </w:rPr>
        <w:t xml:space="preserve"> </w:t>
      </w:r>
      <w:r>
        <w:rPr>
          <w:sz w:val="20"/>
        </w:rPr>
        <w:t>dla</w:t>
      </w:r>
      <w:r>
        <w:rPr>
          <w:spacing w:val="-9"/>
          <w:sz w:val="20"/>
        </w:rPr>
        <w:t xml:space="preserve"> </w:t>
      </w:r>
      <w:r>
        <w:rPr>
          <w:sz w:val="20"/>
        </w:rPr>
        <w:t>Błędu</w:t>
      </w:r>
      <w:r>
        <w:rPr>
          <w:spacing w:val="-3"/>
          <w:sz w:val="20"/>
        </w:rPr>
        <w:t xml:space="preserve"> </w:t>
      </w:r>
      <w:r>
        <w:rPr>
          <w:sz w:val="20"/>
        </w:rPr>
        <w:t>w</w:t>
      </w:r>
      <w:r>
        <w:rPr>
          <w:spacing w:val="-9"/>
          <w:sz w:val="20"/>
        </w:rPr>
        <w:t xml:space="preserve"> </w:t>
      </w:r>
      <w:r>
        <w:rPr>
          <w:sz w:val="20"/>
        </w:rPr>
        <w:t>środowisku</w:t>
      </w:r>
      <w:r>
        <w:rPr>
          <w:spacing w:val="-12"/>
          <w:sz w:val="20"/>
        </w:rPr>
        <w:t xml:space="preserve"> </w:t>
      </w:r>
      <w:r>
        <w:rPr>
          <w:sz w:val="20"/>
        </w:rPr>
        <w:t>produkcyjnym</w:t>
      </w:r>
      <w:r>
        <w:rPr>
          <w:spacing w:val="-6"/>
          <w:sz w:val="20"/>
        </w:rPr>
        <w:t xml:space="preserve"> </w:t>
      </w:r>
      <w:r>
        <w:rPr>
          <w:sz w:val="20"/>
        </w:rPr>
        <w:t>Zamawiającego.</w:t>
      </w:r>
      <w:r>
        <w:rPr>
          <w:spacing w:val="-6"/>
          <w:sz w:val="20"/>
        </w:rPr>
        <w:t xml:space="preserve"> </w:t>
      </w:r>
      <w:r>
        <w:rPr>
          <w:sz w:val="20"/>
        </w:rPr>
        <w:t>Czas</w:t>
      </w:r>
      <w:r>
        <w:rPr>
          <w:spacing w:val="-6"/>
          <w:sz w:val="20"/>
        </w:rPr>
        <w:t xml:space="preserve"> </w:t>
      </w:r>
      <w:r>
        <w:rPr>
          <w:sz w:val="20"/>
        </w:rPr>
        <w:t>do</w:t>
      </w:r>
      <w:r>
        <w:rPr>
          <w:spacing w:val="-6"/>
          <w:sz w:val="20"/>
        </w:rPr>
        <w:t xml:space="preserve"> </w:t>
      </w:r>
      <w:r>
        <w:rPr>
          <w:sz w:val="20"/>
        </w:rPr>
        <w:t>momentu</w:t>
      </w:r>
      <w:r>
        <w:rPr>
          <w:spacing w:val="-8"/>
          <w:sz w:val="20"/>
        </w:rPr>
        <w:t xml:space="preserve"> </w:t>
      </w:r>
      <w:r>
        <w:rPr>
          <w:sz w:val="20"/>
        </w:rPr>
        <w:t>zastosowania</w:t>
      </w:r>
      <w:r>
        <w:rPr>
          <w:spacing w:val="-5"/>
          <w:sz w:val="20"/>
        </w:rPr>
        <w:t xml:space="preserve"> </w:t>
      </w:r>
      <w:r>
        <w:rPr>
          <w:sz w:val="20"/>
        </w:rPr>
        <w:t>Obejścia</w:t>
      </w:r>
      <w:r w:rsidRPr="00397064">
        <w:rPr>
          <w:sz w:val="20"/>
        </w:rPr>
        <w:t xml:space="preserve"> </w:t>
      </w:r>
      <w:r>
        <w:rPr>
          <w:sz w:val="20"/>
        </w:rPr>
        <w:t>będzie</w:t>
      </w:r>
      <w:r w:rsidRPr="00397064">
        <w:rPr>
          <w:sz w:val="20"/>
        </w:rPr>
        <w:t xml:space="preserve"> </w:t>
      </w:r>
      <w:r>
        <w:rPr>
          <w:sz w:val="20"/>
        </w:rPr>
        <w:t>liczony</w:t>
      </w:r>
      <w:r w:rsidRPr="00397064">
        <w:rPr>
          <w:sz w:val="20"/>
        </w:rPr>
        <w:t xml:space="preserve"> </w:t>
      </w:r>
      <w:r>
        <w:rPr>
          <w:sz w:val="20"/>
        </w:rPr>
        <w:t>zgodnie</w:t>
      </w:r>
      <w:r w:rsidRPr="00397064">
        <w:rPr>
          <w:sz w:val="20"/>
        </w:rPr>
        <w:t xml:space="preserve"> </w:t>
      </w:r>
      <w:r>
        <w:rPr>
          <w:sz w:val="20"/>
        </w:rPr>
        <w:t>z</w:t>
      </w:r>
      <w:r w:rsidRPr="00397064">
        <w:rPr>
          <w:sz w:val="20"/>
        </w:rPr>
        <w:t xml:space="preserve"> </w:t>
      </w:r>
      <w:r w:rsidR="00397064">
        <w:rPr>
          <w:sz w:val="20"/>
        </w:rPr>
        <w:t xml:space="preserve">pierwotną </w:t>
      </w:r>
      <w:r w:rsidR="00397064" w:rsidRPr="00397064">
        <w:rPr>
          <w:sz w:val="20"/>
        </w:rPr>
        <w:t>klasyfikacją</w:t>
      </w:r>
      <w:r>
        <w:rPr>
          <w:sz w:val="20"/>
        </w:rPr>
        <w:t xml:space="preserve"> zgłoszenia, czyli jak dla Awarii Krytycznej. Klasyfikacja Nieprawidłowości ustalana będzie przez Zamawiającego stosownie do występującego problemu. Zmiana poziomu klasyfikacji</w:t>
      </w:r>
      <w:r w:rsidRPr="00397064">
        <w:rPr>
          <w:sz w:val="20"/>
        </w:rPr>
        <w:t xml:space="preserve"> </w:t>
      </w:r>
      <w:r>
        <w:rPr>
          <w:sz w:val="20"/>
        </w:rPr>
        <w:t>Nieprawidłowości</w:t>
      </w:r>
      <w:r>
        <w:rPr>
          <w:spacing w:val="-6"/>
          <w:sz w:val="20"/>
        </w:rPr>
        <w:t xml:space="preserve"> </w:t>
      </w:r>
      <w:r>
        <w:rPr>
          <w:sz w:val="20"/>
        </w:rPr>
        <w:t>z</w:t>
      </w:r>
      <w:r>
        <w:rPr>
          <w:spacing w:val="-3"/>
          <w:sz w:val="20"/>
        </w:rPr>
        <w:t xml:space="preserve"> </w:t>
      </w:r>
      <w:r>
        <w:rPr>
          <w:sz w:val="20"/>
        </w:rPr>
        <w:t>Awarii</w:t>
      </w:r>
      <w:r>
        <w:rPr>
          <w:spacing w:val="-6"/>
          <w:sz w:val="20"/>
        </w:rPr>
        <w:t xml:space="preserve"> </w:t>
      </w:r>
      <w:r>
        <w:rPr>
          <w:sz w:val="20"/>
        </w:rPr>
        <w:t>Krytycznej</w:t>
      </w:r>
      <w:r>
        <w:rPr>
          <w:spacing w:val="-4"/>
          <w:sz w:val="20"/>
        </w:rPr>
        <w:t xml:space="preserve"> </w:t>
      </w:r>
      <w:r>
        <w:rPr>
          <w:sz w:val="20"/>
        </w:rPr>
        <w:t>na</w:t>
      </w:r>
      <w:r>
        <w:rPr>
          <w:spacing w:val="-4"/>
          <w:sz w:val="20"/>
        </w:rPr>
        <w:t xml:space="preserve"> </w:t>
      </w:r>
      <w:r>
        <w:rPr>
          <w:sz w:val="20"/>
        </w:rPr>
        <w:t>Błąd</w:t>
      </w:r>
      <w:r>
        <w:rPr>
          <w:spacing w:val="-2"/>
          <w:sz w:val="20"/>
        </w:rPr>
        <w:t xml:space="preserve"> </w:t>
      </w:r>
      <w:r>
        <w:rPr>
          <w:sz w:val="20"/>
        </w:rPr>
        <w:t>musi</w:t>
      </w:r>
      <w:r>
        <w:rPr>
          <w:spacing w:val="-3"/>
          <w:sz w:val="20"/>
        </w:rPr>
        <w:t xml:space="preserve"> </w:t>
      </w:r>
      <w:r>
        <w:rPr>
          <w:sz w:val="20"/>
        </w:rPr>
        <w:t>nastąpić</w:t>
      </w:r>
      <w:r>
        <w:rPr>
          <w:spacing w:val="-6"/>
          <w:sz w:val="20"/>
        </w:rPr>
        <w:t xml:space="preserve"> </w:t>
      </w:r>
      <w:r>
        <w:rPr>
          <w:sz w:val="20"/>
        </w:rPr>
        <w:t>w</w:t>
      </w:r>
      <w:r>
        <w:rPr>
          <w:spacing w:val="-4"/>
          <w:sz w:val="20"/>
        </w:rPr>
        <w:t xml:space="preserve"> </w:t>
      </w:r>
      <w:r>
        <w:rPr>
          <w:sz w:val="20"/>
        </w:rPr>
        <w:t>przeciągu</w:t>
      </w:r>
      <w:r>
        <w:rPr>
          <w:spacing w:val="-2"/>
          <w:sz w:val="20"/>
        </w:rPr>
        <w:t xml:space="preserve"> </w:t>
      </w:r>
      <w:r>
        <w:rPr>
          <w:sz w:val="20"/>
        </w:rPr>
        <w:t>8</w:t>
      </w:r>
      <w:r>
        <w:rPr>
          <w:spacing w:val="-6"/>
          <w:sz w:val="20"/>
        </w:rPr>
        <w:t xml:space="preserve"> </w:t>
      </w:r>
      <w:r>
        <w:rPr>
          <w:sz w:val="20"/>
        </w:rPr>
        <w:t>godzin</w:t>
      </w:r>
      <w:r>
        <w:rPr>
          <w:spacing w:val="-6"/>
          <w:sz w:val="20"/>
        </w:rPr>
        <w:t xml:space="preserve"> </w:t>
      </w:r>
      <w:r>
        <w:rPr>
          <w:sz w:val="20"/>
        </w:rPr>
        <w:t>od</w:t>
      </w:r>
      <w:r>
        <w:rPr>
          <w:spacing w:val="-6"/>
          <w:sz w:val="20"/>
        </w:rPr>
        <w:t xml:space="preserve"> </w:t>
      </w:r>
      <w:r>
        <w:rPr>
          <w:sz w:val="20"/>
        </w:rPr>
        <w:t>jego</w:t>
      </w:r>
      <w:r w:rsidRPr="00D428D1">
        <w:rPr>
          <w:sz w:val="20"/>
        </w:rPr>
        <w:t xml:space="preserve"> </w:t>
      </w:r>
      <w:r>
        <w:rPr>
          <w:sz w:val="20"/>
        </w:rPr>
        <w:t>zgłoszenia</w:t>
      </w:r>
      <w:r w:rsidRPr="00D428D1">
        <w:rPr>
          <w:sz w:val="20"/>
        </w:rPr>
        <w:t xml:space="preserve"> </w:t>
      </w:r>
      <w:r>
        <w:rPr>
          <w:sz w:val="20"/>
        </w:rPr>
        <w:t>po</w:t>
      </w:r>
      <w:r w:rsidRPr="00D428D1">
        <w:rPr>
          <w:sz w:val="20"/>
        </w:rPr>
        <w:t xml:space="preserve"> </w:t>
      </w:r>
      <w:r>
        <w:rPr>
          <w:sz w:val="20"/>
        </w:rPr>
        <w:t>uprzednim</w:t>
      </w:r>
      <w:r w:rsidRPr="00D428D1">
        <w:rPr>
          <w:sz w:val="20"/>
        </w:rPr>
        <w:t xml:space="preserve"> </w:t>
      </w:r>
      <w:r>
        <w:rPr>
          <w:sz w:val="20"/>
        </w:rPr>
        <w:t>zaakceptowaniu</w:t>
      </w:r>
      <w:r w:rsidRPr="00D428D1">
        <w:rPr>
          <w:sz w:val="20"/>
        </w:rPr>
        <w:t xml:space="preserve"> </w:t>
      </w:r>
      <w:r>
        <w:rPr>
          <w:sz w:val="20"/>
        </w:rPr>
        <w:t>przez</w:t>
      </w:r>
      <w:r w:rsidRPr="00D428D1">
        <w:rPr>
          <w:sz w:val="20"/>
        </w:rPr>
        <w:t xml:space="preserve"> </w:t>
      </w:r>
      <w:r>
        <w:rPr>
          <w:sz w:val="20"/>
        </w:rPr>
        <w:t>Zamawiającego</w:t>
      </w:r>
      <w:r w:rsidRPr="00D428D1">
        <w:rPr>
          <w:sz w:val="20"/>
        </w:rPr>
        <w:t xml:space="preserve"> </w:t>
      </w:r>
      <w:r>
        <w:rPr>
          <w:sz w:val="20"/>
        </w:rPr>
        <w:t>wraz</w:t>
      </w:r>
      <w:r w:rsidRPr="00D428D1">
        <w:rPr>
          <w:sz w:val="20"/>
        </w:rPr>
        <w:t xml:space="preserve"> </w:t>
      </w:r>
      <w:r>
        <w:rPr>
          <w:sz w:val="20"/>
        </w:rPr>
        <w:t>z</w:t>
      </w:r>
      <w:r w:rsidRPr="00D428D1">
        <w:rPr>
          <w:sz w:val="20"/>
        </w:rPr>
        <w:t xml:space="preserve"> </w:t>
      </w:r>
      <w:r>
        <w:rPr>
          <w:sz w:val="20"/>
        </w:rPr>
        <w:t>analizą problemu. [jeśli dotyczy] D</w:t>
      </w:r>
      <w:r w:rsidRPr="005A74E6">
        <w:rPr>
          <w:sz w:val="20"/>
        </w:rPr>
        <w:t>o Czasu Naprawy nie wlicza się czasu, w którym Wykonawca oczekuje na podjęcie działania przez NASK</w:t>
      </w:r>
      <w:r>
        <w:rPr>
          <w:sz w:val="20"/>
        </w:rPr>
        <w:t>.</w:t>
      </w:r>
    </w:p>
    <w:p w14:paraId="0BEEA3B7" w14:textId="77777777" w:rsidR="005B4D05" w:rsidRDefault="005B4D05" w:rsidP="005B4D05">
      <w:pPr>
        <w:pStyle w:val="Akapitzlist"/>
        <w:numPr>
          <w:ilvl w:val="0"/>
          <w:numId w:val="133"/>
        </w:numPr>
        <w:tabs>
          <w:tab w:val="left" w:pos="609"/>
        </w:tabs>
        <w:spacing w:before="121" w:line="276" w:lineRule="auto"/>
        <w:ind w:right="117"/>
        <w:rPr>
          <w:sz w:val="20"/>
        </w:rPr>
      </w:pPr>
      <w:r>
        <w:rPr>
          <w:b/>
          <w:sz w:val="20"/>
        </w:rPr>
        <w:t>„Dni Robocze”</w:t>
      </w:r>
      <w:r>
        <w:rPr>
          <w:sz w:val="20"/>
        </w:rPr>
        <w:t xml:space="preserve"> – kolejne dni od poniedziałku do piątku z wyjątkiem dni wolnych zgodnie z</w:t>
      </w:r>
      <w:r>
        <w:rPr>
          <w:spacing w:val="1"/>
          <w:sz w:val="20"/>
        </w:rPr>
        <w:t xml:space="preserve"> </w:t>
      </w:r>
      <w:r>
        <w:rPr>
          <w:sz w:val="20"/>
        </w:rPr>
        <w:t>ustawą z dnia 18 stycznia 1951 r. o dniach wolnych od pracy,</w:t>
      </w:r>
    </w:p>
    <w:p w14:paraId="6E941B16" w14:textId="76FDE047" w:rsidR="00397064" w:rsidRPr="00397064" w:rsidRDefault="005B4D05" w:rsidP="00397064">
      <w:pPr>
        <w:pStyle w:val="Akapitzlist"/>
        <w:numPr>
          <w:ilvl w:val="0"/>
          <w:numId w:val="133"/>
        </w:numPr>
        <w:tabs>
          <w:tab w:val="left" w:pos="547"/>
        </w:tabs>
        <w:spacing w:before="121" w:line="276" w:lineRule="auto"/>
        <w:ind w:right="122"/>
        <w:rPr>
          <w:sz w:val="20"/>
        </w:rPr>
      </w:pPr>
      <w:r>
        <w:rPr>
          <w:b/>
          <w:spacing w:val="-1"/>
          <w:sz w:val="20"/>
        </w:rPr>
        <w:t>„Dokumentacja”</w:t>
      </w:r>
      <w:r>
        <w:rPr>
          <w:b/>
          <w:spacing w:val="-8"/>
          <w:sz w:val="20"/>
        </w:rPr>
        <w:t xml:space="preserve"> </w:t>
      </w:r>
      <w:r>
        <w:rPr>
          <w:spacing w:val="-1"/>
          <w:sz w:val="20"/>
        </w:rPr>
        <w:t>–</w:t>
      </w:r>
      <w:r>
        <w:rPr>
          <w:spacing w:val="-16"/>
          <w:sz w:val="20"/>
        </w:rPr>
        <w:t xml:space="preserve"> </w:t>
      </w:r>
      <w:r>
        <w:rPr>
          <w:spacing w:val="-1"/>
          <w:sz w:val="20"/>
        </w:rPr>
        <w:t>wszelkie</w:t>
      </w:r>
      <w:r>
        <w:rPr>
          <w:spacing w:val="-14"/>
          <w:sz w:val="20"/>
        </w:rPr>
        <w:t xml:space="preserve"> </w:t>
      </w:r>
      <w:r>
        <w:rPr>
          <w:spacing w:val="-1"/>
          <w:sz w:val="20"/>
        </w:rPr>
        <w:t>dokumenty</w:t>
      </w:r>
      <w:r>
        <w:rPr>
          <w:spacing w:val="-15"/>
          <w:sz w:val="20"/>
        </w:rPr>
        <w:t xml:space="preserve"> </w:t>
      </w:r>
      <w:r>
        <w:rPr>
          <w:spacing w:val="-1"/>
          <w:sz w:val="20"/>
        </w:rPr>
        <w:t>sporządzone</w:t>
      </w:r>
      <w:r>
        <w:rPr>
          <w:spacing w:val="-12"/>
          <w:sz w:val="20"/>
        </w:rPr>
        <w:t xml:space="preserve"> </w:t>
      </w:r>
      <w:r>
        <w:rPr>
          <w:sz w:val="20"/>
        </w:rPr>
        <w:t>przez</w:t>
      </w:r>
      <w:r>
        <w:rPr>
          <w:spacing w:val="-15"/>
          <w:sz w:val="20"/>
        </w:rPr>
        <w:t xml:space="preserve"> </w:t>
      </w:r>
      <w:r>
        <w:rPr>
          <w:sz w:val="20"/>
        </w:rPr>
        <w:t>Wykonawcę</w:t>
      </w:r>
      <w:r>
        <w:rPr>
          <w:spacing w:val="-13"/>
          <w:sz w:val="20"/>
        </w:rPr>
        <w:t xml:space="preserve"> </w:t>
      </w:r>
      <w:r>
        <w:rPr>
          <w:sz w:val="20"/>
        </w:rPr>
        <w:t>lub</w:t>
      </w:r>
      <w:r>
        <w:rPr>
          <w:spacing w:val="-15"/>
          <w:sz w:val="20"/>
        </w:rPr>
        <w:t xml:space="preserve"> </w:t>
      </w:r>
      <w:r>
        <w:rPr>
          <w:sz w:val="20"/>
        </w:rPr>
        <w:t>wspólnie</w:t>
      </w:r>
      <w:r>
        <w:rPr>
          <w:spacing w:val="-14"/>
          <w:sz w:val="20"/>
        </w:rPr>
        <w:t xml:space="preserve"> </w:t>
      </w:r>
      <w:r>
        <w:rPr>
          <w:sz w:val="20"/>
        </w:rPr>
        <w:t>przez</w:t>
      </w:r>
      <w:r>
        <w:rPr>
          <w:spacing w:val="-14"/>
          <w:sz w:val="20"/>
        </w:rPr>
        <w:t xml:space="preserve"> </w:t>
      </w:r>
      <w:r>
        <w:rPr>
          <w:sz w:val="20"/>
        </w:rPr>
        <w:t>Strony</w:t>
      </w:r>
      <w:r>
        <w:rPr>
          <w:spacing w:val="-60"/>
          <w:sz w:val="20"/>
        </w:rPr>
        <w:t xml:space="preserve"> </w:t>
      </w:r>
      <w:r>
        <w:rPr>
          <w:sz w:val="20"/>
        </w:rPr>
        <w:t>Umowy, w związku z wykonywaniem Przedmiotu Umowy przekazywane zgodnie z Umową i OPZ</w:t>
      </w:r>
      <w:r>
        <w:rPr>
          <w:spacing w:val="1"/>
          <w:sz w:val="20"/>
        </w:rPr>
        <w:t xml:space="preserve"> </w:t>
      </w:r>
      <w:r>
        <w:rPr>
          <w:sz w:val="20"/>
        </w:rPr>
        <w:t>Zamawiającemu.</w:t>
      </w:r>
    </w:p>
    <w:p w14:paraId="49803496" w14:textId="0121F353" w:rsidR="00397064" w:rsidRPr="00397064" w:rsidRDefault="005B4D05" w:rsidP="00397064">
      <w:pPr>
        <w:pStyle w:val="Akapitzlist"/>
        <w:numPr>
          <w:ilvl w:val="0"/>
          <w:numId w:val="133"/>
        </w:numPr>
        <w:tabs>
          <w:tab w:val="left" w:pos="547"/>
        </w:tabs>
        <w:spacing w:line="276" w:lineRule="auto"/>
        <w:ind w:right="119"/>
        <w:rPr>
          <w:sz w:val="20"/>
        </w:rPr>
      </w:pPr>
      <w:r w:rsidRPr="00397064">
        <w:rPr>
          <w:b/>
          <w:bCs/>
          <w:sz w:val="20"/>
        </w:rPr>
        <w:t>„Dzieło”</w:t>
      </w:r>
      <w:r w:rsidRPr="00397064">
        <w:rPr>
          <w:sz w:val="20"/>
        </w:rPr>
        <w:t xml:space="preserve"> </w:t>
      </w:r>
      <w:r>
        <w:rPr>
          <w:sz w:val="20"/>
        </w:rPr>
        <w:t>- efekt</w:t>
      </w:r>
      <w:r w:rsidRPr="00397064">
        <w:rPr>
          <w:sz w:val="20"/>
        </w:rPr>
        <w:t xml:space="preserve"> </w:t>
      </w:r>
      <w:r>
        <w:rPr>
          <w:sz w:val="20"/>
        </w:rPr>
        <w:t>realizacji</w:t>
      </w:r>
      <w:r w:rsidRPr="00397064">
        <w:rPr>
          <w:sz w:val="20"/>
        </w:rPr>
        <w:t xml:space="preserve"> </w:t>
      </w:r>
      <w:r>
        <w:rPr>
          <w:sz w:val="20"/>
        </w:rPr>
        <w:t>prac</w:t>
      </w:r>
      <w:r w:rsidRPr="00397064">
        <w:rPr>
          <w:sz w:val="20"/>
        </w:rPr>
        <w:t xml:space="preserve"> </w:t>
      </w:r>
      <w:r>
        <w:rPr>
          <w:sz w:val="20"/>
        </w:rPr>
        <w:t>będących przedmiotem Umowy,</w:t>
      </w:r>
      <w:r w:rsidRPr="00397064">
        <w:rPr>
          <w:sz w:val="20"/>
        </w:rPr>
        <w:t xml:space="preserve"> </w:t>
      </w:r>
      <w:r>
        <w:rPr>
          <w:sz w:val="20"/>
        </w:rPr>
        <w:t>których</w:t>
      </w:r>
      <w:r w:rsidRPr="00397064">
        <w:rPr>
          <w:sz w:val="20"/>
        </w:rPr>
        <w:t xml:space="preserve"> </w:t>
      </w:r>
      <w:r>
        <w:rPr>
          <w:sz w:val="20"/>
        </w:rPr>
        <w:t>rezultatem (dziełem)</w:t>
      </w:r>
      <w:r w:rsidRPr="00397064">
        <w:rPr>
          <w:sz w:val="20"/>
        </w:rPr>
        <w:t xml:space="preserve"> </w:t>
      </w:r>
      <w:r>
        <w:rPr>
          <w:sz w:val="20"/>
        </w:rPr>
        <w:t>jest</w:t>
      </w:r>
      <w:r w:rsidR="00397064">
        <w:rPr>
          <w:sz w:val="20"/>
        </w:rPr>
        <w:t xml:space="preserve"> </w:t>
      </w:r>
      <w:r w:rsidRPr="00397064">
        <w:rPr>
          <w:sz w:val="20"/>
        </w:rPr>
        <w:t>System.</w:t>
      </w:r>
    </w:p>
    <w:p w14:paraId="32578803" w14:textId="438A4F51" w:rsidR="00397064" w:rsidRPr="00397064" w:rsidRDefault="005B4D05" w:rsidP="00397064">
      <w:pPr>
        <w:pStyle w:val="Akapitzlist"/>
        <w:numPr>
          <w:ilvl w:val="0"/>
          <w:numId w:val="133"/>
        </w:numPr>
        <w:tabs>
          <w:tab w:val="left" w:pos="547"/>
        </w:tabs>
        <w:spacing w:line="276" w:lineRule="auto"/>
        <w:ind w:right="119"/>
        <w:rPr>
          <w:sz w:val="20"/>
        </w:rPr>
      </w:pPr>
      <w:r>
        <w:rPr>
          <w:b/>
          <w:sz w:val="20"/>
        </w:rPr>
        <w:t xml:space="preserve">„Etap” </w:t>
      </w:r>
      <w:r>
        <w:rPr>
          <w:sz w:val="20"/>
        </w:rPr>
        <w:t>– wyodrębniony w Harmonogramie Ramowym Umowy czas realizacji poszczególnych Produktów</w:t>
      </w:r>
      <w:r>
        <w:rPr>
          <w:spacing w:val="-1"/>
          <w:sz w:val="20"/>
        </w:rPr>
        <w:t xml:space="preserve"> </w:t>
      </w:r>
      <w:r>
        <w:rPr>
          <w:sz w:val="20"/>
        </w:rPr>
        <w:t>Projektu.</w:t>
      </w:r>
    </w:p>
    <w:p w14:paraId="1DF299D5" w14:textId="77777777" w:rsidR="005B4D05" w:rsidRPr="00C030BA" w:rsidRDefault="005B4D05" w:rsidP="005B4D05">
      <w:pPr>
        <w:pStyle w:val="Akapitzlist"/>
        <w:numPr>
          <w:ilvl w:val="0"/>
          <w:numId w:val="133"/>
        </w:numPr>
        <w:tabs>
          <w:tab w:val="left" w:pos="547"/>
        </w:tabs>
        <w:spacing w:before="1" w:line="276" w:lineRule="auto"/>
        <w:ind w:hanging="429"/>
        <w:rPr>
          <w:sz w:val="20"/>
        </w:rPr>
      </w:pPr>
      <w:r>
        <w:rPr>
          <w:b/>
          <w:sz w:val="20"/>
        </w:rPr>
        <w:t>„Godziny</w:t>
      </w:r>
      <w:r>
        <w:rPr>
          <w:b/>
          <w:spacing w:val="-2"/>
          <w:sz w:val="20"/>
        </w:rPr>
        <w:t xml:space="preserve"> </w:t>
      </w:r>
      <w:r>
        <w:rPr>
          <w:b/>
          <w:sz w:val="20"/>
        </w:rPr>
        <w:t>Robocze”</w:t>
      </w:r>
      <w:r>
        <w:rPr>
          <w:b/>
          <w:spacing w:val="-2"/>
          <w:sz w:val="20"/>
        </w:rPr>
        <w:t xml:space="preserve"> </w:t>
      </w:r>
      <w:r>
        <w:rPr>
          <w:b/>
          <w:sz w:val="20"/>
        </w:rPr>
        <w:t>–</w:t>
      </w:r>
      <w:r>
        <w:rPr>
          <w:b/>
          <w:spacing w:val="-2"/>
          <w:sz w:val="20"/>
        </w:rPr>
        <w:t xml:space="preserve"> </w:t>
      </w:r>
      <w:r>
        <w:rPr>
          <w:sz w:val="20"/>
        </w:rPr>
        <w:t>godziny</w:t>
      </w:r>
      <w:r>
        <w:rPr>
          <w:spacing w:val="-3"/>
          <w:sz w:val="20"/>
        </w:rPr>
        <w:t xml:space="preserve"> </w:t>
      </w:r>
      <w:r>
        <w:rPr>
          <w:sz w:val="20"/>
        </w:rPr>
        <w:t>pracy</w:t>
      </w:r>
      <w:r>
        <w:rPr>
          <w:spacing w:val="-2"/>
          <w:sz w:val="20"/>
        </w:rPr>
        <w:t xml:space="preserve"> </w:t>
      </w:r>
      <w:r>
        <w:rPr>
          <w:sz w:val="20"/>
        </w:rPr>
        <w:t>Zamawiającego</w:t>
      </w:r>
      <w:r w:rsidRPr="000C135E">
        <w:rPr>
          <w:spacing w:val="-2"/>
          <w:sz w:val="20"/>
        </w:rPr>
        <w:t xml:space="preserve"> </w:t>
      </w:r>
      <w:r>
        <w:rPr>
          <w:sz w:val="20"/>
        </w:rPr>
        <w:t>w Dni Robocze:</w:t>
      </w:r>
      <w:r>
        <w:rPr>
          <w:spacing w:val="-1"/>
          <w:sz w:val="20"/>
        </w:rPr>
        <w:t xml:space="preserve"> </w:t>
      </w:r>
    </w:p>
    <w:p w14:paraId="623D0816" w14:textId="1E22CF0B" w:rsidR="005B4D05" w:rsidRPr="00397064" w:rsidRDefault="005B4D05" w:rsidP="00397064">
      <w:pPr>
        <w:pStyle w:val="Akapitzlist"/>
        <w:numPr>
          <w:ilvl w:val="1"/>
          <w:numId w:val="133"/>
        </w:numPr>
        <w:tabs>
          <w:tab w:val="left" w:pos="970"/>
          <w:tab w:val="left" w:pos="971"/>
        </w:tabs>
        <w:spacing w:before="121" w:line="276" w:lineRule="auto"/>
        <w:ind w:right="119"/>
        <w:rPr>
          <w:sz w:val="20"/>
        </w:rPr>
      </w:pPr>
      <w:r w:rsidRPr="008A7FEB">
        <w:rPr>
          <w:sz w:val="20"/>
        </w:rPr>
        <w:t xml:space="preserve">poniedziałek – </w:t>
      </w:r>
      <w:r>
        <w:rPr>
          <w:sz w:val="20"/>
        </w:rPr>
        <w:t>piątek</w:t>
      </w:r>
      <w:r w:rsidRPr="008A7FEB">
        <w:rPr>
          <w:sz w:val="20"/>
        </w:rPr>
        <w:t xml:space="preserve">: </w:t>
      </w:r>
      <w:r>
        <w:rPr>
          <w:sz w:val="20"/>
        </w:rPr>
        <w:t>7:15</w:t>
      </w:r>
      <w:r w:rsidRPr="008A7FEB">
        <w:rPr>
          <w:sz w:val="20"/>
        </w:rPr>
        <w:t xml:space="preserve"> </w:t>
      </w:r>
      <w:r>
        <w:rPr>
          <w:sz w:val="20"/>
        </w:rPr>
        <w:t>–</w:t>
      </w:r>
      <w:r w:rsidRPr="008A7FEB">
        <w:rPr>
          <w:sz w:val="20"/>
        </w:rPr>
        <w:t xml:space="preserve"> </w:t>
      </w:r>
      <w:r>
        <w:rPr>
          <w:sz w:val="20"/>
        </w:rPr>
        <w:t>15:15,</w:t>
      </w:r>
      <w:r w:rsidRPr="008A7FEB">
        <w:rPr>
          <w:sz w:val="20"/>
        </w:rPr>
        <w:t xml:space="preserve"> </w:t>
      </w:r>
    </w:p>
    <w:p w14:paraId="5A6C261B" w14:textId="77777777" w:rsidR="005B4D05" w:rsidRDefault="005B4D05" w:rsidP="005B4D05">
      <w:pPr>
        <w:pStyle w:val="Akapitzlist"/>
        <w:numPr>
          <w:ilvl w:val="0"/>
          <w:numId w:val="133"/>
        </w:numPr>
        <w:tabs>
          <w:tab w:val="left" w:pos="547"/>
        </w:tabs>
        <w:spacing w:line="276" w:lineRule="auto"/>
        <w:ind w:right="121"/>
        <w:rPr>
          <w:sz w:val="20"/>
        </w:rPr>
      </w:pPr>
      <w:r>
        <w:rPr>
          <w:sz w:val="20"/>
        </w:rPr>
        <w:t>„</w:t>
      </w:r>
      <w:r>
        <w:rPr>
          <w:b/>
          <w:sz w:val="20"/>
        </w:rPr>
        <w:t>Gwarancja Jakości</w:t>
      </w:r>
      <w:r>
        <w:rPr>
          <w:sz w:val="20"/>
        </w:rPr>
        <w:t>” – realizacja zobowiązań wynikających z Kodeksu Cywilnego w zakresie realizacji</w:t>
      </w:r>
      <w:r>
        <w:rPr>
          <w:spacing w:val="-1"/>
          <w:sz w:val="20"/>
        </w:rPr>
        <w:t xml:space="preserve"> </w:t>
      </w:r>
      <w:r>
        <w:rPr>
          <w:sz w:val="20"/>
        </w:rPr>
        <w:t>Umowy</w:t>
      </w:r>
      <w:r>
        <w:rPr>
          <w:spacing w:val="-1"/>
          <w:sz w:val="20"/>
        </w:rPr>
        <w:t xml:space="preserve"> </w:t>
      </w:r>
      <w:r>
        <w:rPr>
          <w:sz w:val="20"/>
        </w:rPr>
        <w:t>w okresie gwarancji</w:t>
      </w:r>
      <w:r>
        <w:rPr>
          <w:spacing w:val="-1"/>
          <w:sz w:val="20"/>
        </w:rPr>
        <w:t xml:space="preserve"> </w:t>
      </w:r>
      <w:r>
        <w:rPr>
          <w:sz w:val="20"/>
        </w:rPr>
        <w:t>i rękojmi.</w:t>
      </w:r>
    </w:p>
    <w:p w14:paraId="01FECC27" w14:textId="77777777" w:rsidR="005B4D05" w:rsidRDefault="005B4D05" w:rsidP="005B4D05">
      <w:pPr>
        <w:pStyle w:val="Akapitzlist"/>
        <w:numPr>
          <w:ilvl w:val="0"/>
          <w:numId w:val="133"/>
        </w:numPr>
        <w:tabs>
          <w:tab w:val="left" w:pos="547"/>
        </w:tabs>
        <w:spacing w:before="121" w:line="276" w:lineRule="auto"/>
        <w:ind w:right="116"/>
        <w:rPr>
          <w:sz w:val="20"/>
        </w:rPr>
      </w:pPr>
      <w:r>
        <w:rPr>
          <w:sz w:val="20"/>
        </w:rPr>
        <w:t>„</w:t>
      </w:r>
      <w:r>
        <w:rPr>
          <w:b/>
          <w:sz w:val="20"/>
        </w:rPr>
        <w:t>Harmonogram</w:t>
      </w:r>
      <w:r>
        <w:rPr>
          <w:sz w:val="20"/>
        </w:rPr>
        <w:t>”</w:t>
      </w:r>
      <w:r>
        <w:rPr>
          <w:spacing w:val="29"/>
          <w:sz w:val="20"/>
        </w:rPr>
        <w:t xml:space="preserve"> </w:t>
      </w:r>
      <w:r>
        <w:rPr>
          <w:sz w:val="20"/>
        </w:rPr>
        <w:t>–</w:t>
      </w:r>
      <w:r>
        <w:rPr>
          <w:spacing w:val="29"/>
          <w:sz w:val="20"/>
        </w:rPr>
        <w:t xml:space="preserve"> </w:t>
      </w:r>
      <w:r>
        <w:rPr>
          <w:sz w:val="20"/>
        </w:rPr>
        <w:t>dokument</w:t>
      </w:r>
      <w:r>
        <w:rPr>
          <w:spacing w:val="30"/>
          <w:sz w:val="20"/>
        </w:rPr>
        <w:t xml:space="preserve"> </w:t>
      </w:r>
      <w:r>
        <w:rPr>
          <w:sz w:val="20"/>
        </w:rPr>
        <w:t>określający</w:t>
      </w:r>
      <w:r>
        <w:rPr>
          <w:spacing w:val="33"/>
          <w:sz w:val="20"/>
        </w:rPr>
        <w:t xml:space="preserve"> </w:t>
      </w:r>
      <w:r>
        <w:rPr>
          <w:sz w:val="20"/>
        </w:rPr>
        <w:t>terminy</w:t>
      </w:r>
      <w:r>
        <w:rPr>
          <w:spacing w:val="31"/>
          <w:sz w:val="20"/>
        </w:rPr>
        <w:t xml:space="preserve"> </w:t>
      </w:r>
      <w:r>
        <w:rPr>
          <w:sz w:val="20"/>
        </w:rPr>
        <w:t>realizacji</w:t>
      </w:r>
      <w:r>
        <w:rPr>
          <w:spacing w:val="32"/>
          <w:sz w:val="20"/>
        </w:rPr>
        <w:t xml:space="preserve"> </w:t>
      </w:r>
      <w:r>
        <w:rPr>
          <w:sz w:val="20"/>
        </w:rPr>
        <w:t>Umowy.</w:t>
      </w:r>
      <w:r>
        <w:rPr>
          <w:spacing w:val="29"/>
          <w:sz w:val="20"/>
        </w:rPr>
        <w:t xml:space="preserve"> </w:t>
      </w:r>
      <w:r>
        <w:rPr>
          <w:sz w:val="20"/>
        </w:rPr>
        <w:t>Definicja</w:t>
      </w:r>
      <w:r>
        <w:rPr>
          <w:spacing w:val="33"/>
          <w:sz w:val="20"/>
        </w:rPr>
        <w:t xml:space="preserve"> </w:t>
      </w:r>
      <w:r>
        <w:rPr>
          <w:sz w:val="20"/>
        </w:rPr>
        <w:t>Harmonogramu</w:t>
      </w:r>
      <w:r>
        <w:rPr>
          <w:spacing w:val="-59"/>
          <w:sz w:val="20"/>
        </w:rPr>
        <w:t xml:space="preserve"> </w:t>
      </w:r>
      <w:r>
        <w:rPr>
          <w:sz w:val="20"/>
        </w:rPr>
        <w:t>obejmuje:</w:t>
      </w:r>
    </w:p>
    <w:p w14:paraId="26EAAEB0" w14:textId="77777777" w:rsidR="005B4D05" w:rsidRDefault="005B4D05" w:rsidP="005B4D05">
      <w:pPr>
        <w:pStyle w:val="Akapitzlist"/>
        <w:numPr>
          <w:ilvl w:val="1"/>
          <w:numId w:val="133"/>
        </w:numPr>
        <w:tabs>
          <w:tab w:val="left" w:pos="970"/>
          <w:tab w:val="left" w:pos="971"/>
        </w:tabs>
        <w:spacing w:before="121" w:line="276" w:lineRule="auto"/>
        <w:ind w:right="119"/>
        <w:rPr>
          <w:sz w:val="20"/>
        </w:rPr>
      </w:pPr>
      <w:r>
        <w:rPr>
          <w:sz w:val="20"/>
        </w:rPr>
        <w:t>„</w:t>
      </w:r>
      <w:r>
        <w:rPr>
          <w:b/>
          <w:sz w:val="20"/>
        </w:rPr>
        <w:t>Harmonogram</w:t>
      </w:r>
      <w:r>
        <w:rPr>
          <w:b/>
          <w:spacing w:val="12"/>
          <w:sz w:val="20"/>
        </w:rPr>
        <w:t xml:space="preserve"> </w:t>
      </w:r>
      <w:r>
        <w:rPr>
          <w:b/>
          <w:sz w:val="20"/>
        </w:rPr>
        <w:t>Ramowy</w:t>
      </w:r>
      <w:r>
        <w:rPr>
          <w:sz w:val="20"/>
        </w:rPr>
        <w:t>”,</w:t>
      </w:r>
      <w:r>
        <w:rPr>
          <w:spacing w:val="12"/>
          <w:sz w:val="20"/>
        </w:rPr>
        <w:t xml:space="preserve"> </w:t>
      </w:r>
      <w:r>
        <w:rPr>
          <w:sz w:val="20"/>
        </w:rPr>
        <w:t>który</w:t>
      </w:r>
      <w:r>
        <w:rPr>
          <w:spacing w:val="10"/>
          <w:sz w:val="20"/>
        </w:rPr>
        <w:t xml:space="preserve"> </w:t>
      </w:r>
      <w:r>
        <w:rPr>
          <w:sz w:val="20"/>
        </w:rPr>
        <w:t>zawiera</w:t>
      </w:r>
      <w:r>
        <w:rPr>
          <w:spacing w:val="13"/>
          <w:sz w:val="20"/>
        </w:rPr>
        <w:t xml:space="preserve"> </w:t>
      </w:r>
      <w:r>
        <w:rPr>
          <w:sz w:val="20"/>
        </w:rPr>
        <w:t>kluczowe</w:t>
      </w:r>
      <w:r>
        <w:rPr>
          <w:spacing w:val="14"/>
          <w:sz w:val="20"/>
        </w:rPr>
        <w:t xml:space="preserve"> </w:t>
      </w:r>
      <w:r>
        <w:rPr>
          <w:sz w:val="20"/>
        </w:rPr>
        <w:t>terminy</w:t>
      </w:r>
      <w:r>
        <w:rPr>
          <w:spacing w:val="10"/>
          <w:sz w:val="20"/>
        </w:rPr>
        <w:t xml:space="preserve"> </w:t>
      </w:r>
      <w:r>
        <w:rPr>
          <w:sz w:val="20"/>
        </w:rPr>
        <w:t>realizacji</w:t>
      </w:r>
      <w:r>
        <w:rPr>
          <w:spacing w:val="12"/>
          <w:sz w:val="20"/>
        </w:rPr>
        <w:t xml:space="preserve"> </w:t>
      </w:r>
      <w:r>
        <w:rPr>
          <w:sz w:val="20"/>
        </w:rPr>
        <w:t>przedmiotu</w:t>
      </w:r>
      <w:r>
        <w:rPr>
          <w:spacing w:val="11"/>
          <w:sz w:val="20"/>
        </w:rPr>
        <w:t xml:space="preserve"> </w:t>
      </w:r>
      <w:r>
        <w:rPr>
          <w:sz w:val="20"/>
        </w:rPr>
        <w:t>Umowy,</w:t>
      </w:r>
      <w:r>
        <w:rPr>
          <w:spacing w:val="-59"/>
          <w:sz w:val="20"/>
        </w:rPr>
        <w:t xml:space="preserve"> </w:t>
      </w:r>
      <w:r>
        <w:rPr>
          <w:sz w:val="20"/>
        </w:rPr>
        <w:t>opisane</w:t>
      </w:r>
      <w:r>
        <w:rPr>
          <w:spacing w:val="-1"/>
          <w:sz w:val="20"/>
        </w:rPr>
        <w:t xml:space="preserve"> </w:t>
      </w:r>
      <w:r>
        <w:rPr>
          <w:sz w:val="20"/>
        </w:rPr>
        <w:t>Umową</w:t>
      </w:r>
      <w:r>
        <w:rPr>
          <w:spacing w:val="-1"/>
          <w:sz w:val="20"/>
        </w:rPr>
        <w:t xml:space="preserve"> </w:t>
      </w:r>
      <w:r>
        <w:rPr>
          <w:sz w:val="20"/>
        </w:rPr>
        <w:t>i</w:t>
      </w:r>
      <w:r>
        <w:rPr>
          <w:spacing w:val="-1"/>
          <w:sz w:val="20"/>
        </w:rPr>
        <w:t xml:space="preserve"> </w:t>
      </w:r>
      <w:r>
        <w:rPr>
          <w:sz w:val="20"/>
        </w:rPr>
        <w:t>OPZ.</w:t>
      </w:r>
      <w:r>
        <w:rPr>
          <w:spacing w:val="-2"/>
          <w:sz w:val="20"/>
        </w:rPr>
        <w:t xml:space="preserve"> </w:t>
      </w:r>
      <w:r>
        <w:rPr>
          <w:sz w:val="20"/>
        </w:rPr>
        <w:t>Harmonogram</w:t>
      </w:r>
      <w:r>
        <w:rPr>
          <w:spacing w:val="-1"/>
          <w:sz w:val="20"/>
        </w:rPr>
        <w:t xml:space="preserve"> </w:t>
      </w:r>
      <w:r>
        <w:rPr>
          <w:sz w:val="20"/>
        </w:rPr>
        <w:t>Ramowy</w:t>
      </w:r>
      <w:r>
        <w:rPr>
          <w:spacing w:val="-1"/>
          <w:sz w:val="20"/>
        </w:rPr>
        <w:t xml:space="preserve"> </w:t>
      </w:r>
      <w:r>
        <w:rPr>
          <w:sz w:val="20"/>
        </w:rPr>
        <w:t>został</w:t>
      </w:r>
      <w:r>
        <w:rPr>
          <w:spacing w:val="1"/>
          <w:sz w:val="20"/>
        </w:rPr>
        <w:t xml:space="preserve"> </w:t>
      </w:r>
      <w:r>
        <w:rPr>
          <w:sz w:val="20"/>
        </w:rPr>
        <w:t>przedstawiony</w:t>
      </w:r>
      <w:r>
        <w:rPr>
          <w:spacing w:val="-2"/>
          <w:sz w:val="20"/>
        </w:rPr>
        <w:t xml:space="preserve"> </w:t>
      </w:r>
      <w:r>
        <w:rPr>
          <w:sz w:val="20"/>
        </w:rPr>
        <w:t>w</w:t>
      </w:r>
      <w:r>
        <w:rPr>
          <w:spacing w:val="-1"/>
          <w:sz w:val="20"/>
        </w:rPr>
        <w:t xml:space="preserve"> </w:t>
      </w:r>
      <w:r>
        <w:rPr>
          <w:sz w:val="20"/>
        </w:rPr>
        <w:t>Umowie;</w:t>
      </w:r>
    </w:p>
    <w:p w14:paraId="0E32552F" w14:textId="13B880CA" w:rsidR="005B4D05" w:rsidRPr="00397064" w:rsidRDefault="005B4D05" w:rsidP="005B4D05">
      <w:pPr>
        <w:pStyle w:val="Akapitzlist"/>
        <w:numPr>
          <w:ilvl w:val="1"/>
          <w:numId w:val="133"/>
        </w:numPr>
        <w:tabs>
          <w:tab w:val="left" w:pos="970"/>
          <w:tab w:val="left" w:pos="971"/>
        </w:tabs>
        <w:spacing w:before="118" w:line="276" w:lineRule="auto"/>
        <w:rPr>
          <w:sz w:val="20"/>
        </w:rPr>
      </w:pPr>
      <w:r>
        <w:rPr>
          <w:sz w:val="20"/>
        </w:rPr>
        <w:t>„</w:t>
      </w:r>
      <w:r>
        <w:rPr>
          <w:b/>
          <w:sz w:val="20"/>
        </w:rPr>
        <w:t>Harmonogram</w:t>
      </w:r>
      <w:r>
        <w:rPr>
          <w:b/>
          <w:spacing w:val="-4"/>
          <w:sz w:val="20"/>
        </w:rPr>
        <w:t xml:space="preserve"> </w:t>
      </w:r>
      <w:r>
        <w:rPr>
          <w:b/>
          <w:sz w:val="20"/>
        </w:rPr>
        <w:t>Szczegółowy</w:t>
      </w:r>
      <w:r>
        <w:rPr>
          <w:sz w:val="20"/>
        </w:rPr>
        <w:t>”,</w:t>
      </w:r>
      <w:r>
        <w:rPr>
          <w:spacing w:val="-3"/>
          <w:sz w:val="20"/>
        </w:rPr>
        <w:t xml:space="preserve"> </w:t>
      </w:r>
      <w:r>
        <w:rPr>
          <w:sz w:val="20"/>
        </w:rPr>
        <w:t>który</w:t>
      </w:r>
      <w:r>
        <w:rPr>
          <w:spacing w:val="-3"/>
          <w:sz w:val="20"/>
        </w:rPr>
        <w:t xml:space="preserve"> </w:t>
      </w:r>
      <w:r>
        <w:rPr>
          <w:sz w:val="20"/>
        </w:rPr>
        <w:t>zawiera</w:t>
      </w:r>
      <w:r>
        <w:rPr>
          <w:spacing w:val="-4"/>
          <w:sz w:val="20"/>
        </w:rPr>
        <w:t xml:space="preserve"> </w:t>
      </w:r>
      <w:r>
        <w:rPr>
          <w:sz w:val="20"/>
        </w:rPr>
        <w:t>szczegółowe terminy</w:t>
      </w:r>
      <w:r>
        <w:rPr>
          <w:spacing w:val="-3"/>
          <w:sz w:val="20"/>
        </w:rPr>
        <w:t xml:space="preserve"> </w:t>
      </w:r>
      <w:r>
        <w:rPr>
          <w:sz w:val="20"/>
        </w:rPr>
        <w:t>prac</w:t>
      </w:r>
      <w:r>
        <w:rPr>
          <w:spacing w:val="-3"/>
          <w:sz w:val="20"/>
        </w:rPr>
        <w:t xml:space="preserve"> </w:t>
      </w:r>
      <w:r>
        <w:rPr>
          <w:sz w:val="20"/>
        </w:rPr>
        <w:t>wykonywanych w</w:t>
      </w:r>
      <w:r w:rsidR="00397064">
        <w:rPr>
          <w:sz w:val="20"/>
        </w:rPr>
        <w:t xml:space="preserve"> </w:t>
      </w:r>
      <w:r>
        <w:t>ramach</w:t>
      </w:r>
      <w:r w:rsidRPr="00397064">
        <w:rPr>
          <w:spacing w:val="-6"/>
        </w:rPr>
        <w:t xml:space="preserve"> </w:t>
      </w:r>
      <w:r>
        <w:t>realizacji</w:t>
      </w:r>
      <w:r w:rsidRPr="00397064">
        <w:rPr>
          <w:spacing w:val="-4"/>
        </w:rPr>
        <w:t xml:space="preserve"> </w:t>
      </w:r>
      <w:r>
        <w:t>Projektu,</w:t>
      </w:r>
      <w:r w:rsidRPr="00397064">
        <w:rPr>
          <w:spacing w:val="-3"/>
        </w:rPr>
        <w:t xml:space="preserve"> </w:t>
      </w:r>
      <w:r>
        <w:t>w</w:t>
      </w:r>
      <w:r w:rsidRPr="00397064">
        <w:rPr>
          <w:spacing w:val="-4"/>
        </w:rPr>
        <w:t xml:space="preserve"> </w:t>
      </w:r>
      <w:r>
        <w:t>tym</w:t>
      </w:r>
      <w:r w:rsidRPr="00397064">
        <w:rPr>
          <w:spacing w:val="-4"/>
        </w:rPr>
        <w:t xml:space="preserve"> </w:t>
      </w:r>
      <w:r>
        <w:t>terminy</w:t>
      </w:r>
      <w:r w:rsidRPr="00397064">
        <w:rPr>
          <w:spacing w:val="-5"/>
        </w:rPr>
        <w:t xml:space="preserve"> </w:t>
      </w:r>
      <w:r>
        <w:t>dostarczania</w:t>
      </w:r>
      <w:r w:rsidRPr="00397064">
        <w:rPr>
          <w:spacing w:val="-2"/>
        </w:rPr>
        <w:t xml:space="preserve"> </w:t>
      </w:r>
      <w:r>
        <w:t>Produktów.</w:t>
      </w:r>
    </w:p>
    <w:p w14:paraId="1A1BE432" w14:textId="41C7381D" w:rsidR="005B4D05" w:rsidRDefault="005B4D05" w:rsidP="005B4D05">
      <w:pPr>
        <w:pStyle w:val="Akapitzlist"/>
        <w:numPr>
          <w:ilvl w:val="0"/>
          <w:numId w:val="133"/>
        </w:numPr>
        <w:tabs>
          <w:tab w:val="left" w:pos="547"/>
        </w:tabs>
        <w:spacing w:line="276" w:lineRule="auto"/>
        <w:ind w:hanging="429"/>
      </w:pPr>
      <w:r>
        <w:rPr>
          <w:sz w:val="20"/>
        </w:rPr>
        <w:t>„</w:t>
      </w:r>
      <w:r>
        <w:rPr>
          <w:b/>
          <w:sz w:val="20"/>
        </w:rPr>
        <w:t>Kodeks</w:t>
      </w:r>
      <w:r>
        <w:rPr>
          <w:b/>
          <w:spacing w:val="-1"/>
          <w:sz w:val="20"/>
        </w:rPr>
        <w:t xml:space="preserve"> </w:t>
      </w:r>
      <w:r>
        <w:rPr>
          <w:b/>
          <w:sz w:val="20"/>
        </w:rPr>
        <w:t>Cywilny</w:t>
      </w:r>
      <w:r>
        <w:rPr>
          <w:sz w:val="20"/>
        </w:rPr>
        <w:t>”</w:t>
      </w:r>
      <w:r>
        <w:rPr>
          <w:spacing w:val="-1"/>
          <w:sz w:val="20"/>
        </w:rPr>
        <w:t xml:space="preserve"> </w:t>
      </w:r>
      <w:r>
        <w:rPr>
          <w:sz w:val="20"/>
        </w:rPr>
        <w:t>–</w:t>
      </w:r>
      <w:r>
        <w:rPr>
          <w:spacing w:val="1"/>
          <w:sz w:val="20"/>
        </w:rPr>
        <w:t xml:space="preserve"> </w:t>
      </w:r>
      <w:r>
        <w:rPr>
          <w:sz w:val="20"/>
        </w:rPr>
        <w:t>ustawa z</w:t>
      </w:r>
      <w:r>
        <w:rPr>
          <w:spacing w:val="1"/>
          <w:sz w:val="20"/>
        </w:rPr>
        <w:t xml:space="preserve"> </w:t>
      </w:r>
      <w:r>
        <w:rPr>
          <w:sz w:val="20"/>
        </w:rPr>
        <w:t>dnia 23 kwietnia 1964</w:t>
      </w:r>
      <w:r>
        <w:rPr>
          <w:spacing w:val="1"/>
          <w:sz w:val="20"/>
        </w:rPr>
        <w:t xml:space="preserve"> </w:t>
      </w:r>
      <w:r>
        <w:rPr>
          <w:sz w:val="20"/>
        </w:rPr>
        <w:t>r. Kodeks</w:t>
      </w:r>
      <w:r>
        <w:rPr>
          <w:spacing w:val="-1"/>
          <w:sz w:val="20"/>
        </w:rPr>
        <w:t xml:space="preserve"> </w:t>
      </w:r>
      <w:r>
        <w:rPr>
          <w:sz w:val="20"/>
        </w:rPr>
        <w:t>cywilny</w:t>
      </w:r>
    </w:p>
    <w:p w14:paraId="25FADF3B" w14:textId="77777777" w:rsidR="005B4D05" w:rsidRDefault="005B4D05" w:rsidP="005B4D05">
      <w:pPr>
        <w:pStyle w:val="Akapitzlist"/>
        <w:numPr>
          <w:ilvl w:val="0"/>
          <w:numId w:val="133"/>
        </w:numPr>
        <w:tabs>
          <w:tab w:val="left" w:pos="547"/>
        </w:tabs>
        <w:spacing w:before="122" w:line="276" w:lineRule="auto"/>
        <w:ind w:right="114"/>
        <w:rPr>
          <w:sz w:val="20"/>
        </w:rPr>
      </w:pPr>
      <w:r>
        <w:rPr>
          <w:b/>
          <w:sz w:val="20"/>
        </w:rPr>
        <w:t xml:space="preserve">„Licencja na Użytkownika Systemu” </w:t>
      </w:r>
      <w:r>
        <w:rPr>
          <w:sz w:val="20"/>
        </w:rPr>
        <w:t>– licencja umożliwiająca dostęp do korzystania z wszystkich funkcji</w:t>
      </w:r>
      <w:r>
        <w:rPr>
          <w:spacing w:val="2"/>
          <w:sz w:val="20"/>
        </w:rPr>
        <w:t xml:space="preserve"> </w:t>
      </w:r>
      <w:r>
        <w:rPr>
          <w:sz w:val="20"/>
        </w:rPr>
        <w:t>Systemu</w:t>
      </w:r>
      <w:r>
        <w:rPr>
          <w:spacing w:val="-2"/>
          <w:sz w:val="20"/>
        </w:rPr>
        <w:t xml:space="preserve"> </w:t>
      </w:r>
      <w:r>
        <w:rPr>
          <w:sz w:val="20"/>
        </w:rPr>
        <w:t>przez</w:t>
      </w:r>
      <w:r>
        <w:rPr>
          <w:spacing w:val="4"/>
          <w:sz w:val="20"/>
        </w:rPr>
        <w:t xml:space="preserve"> </w:t>
      </w:r>
      <w:r>
        <w:rPr>
          <w:sz w:val="20"/>
        </w:rPr>
        <w:t>pojedynczego</w:t>
      </w:r>
      <w:r>
        <w:rPr>
          <w:spacing w:val="2"/>
          <w:sz w:val="20"/>
        </w:rPr>
        <w:t xml:space="preserve"> </w:t>
      </w:r>
      <w:r>
        <w:rPr>
          <w:sz w:val="20"/>
        </w:rPr>
        <w:t>użytkownika.</w:t>
      </w:r>
    </w:p>
    <w:p w14:paraId="2452AF2E" w14:textId="77777777" w:rsidR="005B4D05" w:rsidRPr="00650C31" w:rsidRDefault="005B4D05" w:rsidP="005B4D05">
      <w:pPr>
        <w:pStyle w:val="Akapitzlist"/>
        <w:numPr>
          <w:ilvl w:val="0"/>
          <w:numId w:val="133"/>
        </w:numPr>
        <w:tabs>
          <w:tab w:val="left" w:pos="547"/>
        </w:tabs>
        <w:spacing w:before="89" w:line="276" w:lineRule="auto"/>
        <w:ind w:right="122"/>
        <w:rPr>
          <w:sz w:val="20"/>
        </w:rPr>
      </w:pPr>
      <w:r>
        <w:rPr>
          <w:b/>
          <w:sz w:val="20"/>
        </w:rPr>
        <w:t xml:space="preserve"> „</w:t>
      </w:r>
      <w:r w:rsidRPr="00650C31">
        <w:rPr>
          <w:b/>
          <w:sz w:val="20"/>
        </w:rPr>
        <w:t>Moduł</w:t>
      </w:r>
      <w:r>
        <w:rPr>
          <w:b/>
          <w:sz w:val="20"/>
        </w:rPr>
        <w:t>”</w:t>
      </w:r>
      <w:r w:rsidRPr="00650C31">
        <w:rPr>
          <w:b/>
          <w:sz w:val="20"/>
        </w:rPr>
        <w:t xml:space="preserve"> </w:t>
      </w:r>
      <w:r w:rsidRPr="00650C31">
        <w:rPr>
          <w:bCs/>
          <w:sz w:val="20"/>
        </w:rPr>
        <w:t>–</w:t>
      </w:r>
      <w:r>
        <w:rPr>
          <w:sz w:val="20"/>
        </w:rPr>
        <w:t xml:space="preserve"> składowe Systemu, umożliwiające uzyskanie zakładanych funkcjonalności zgodnie z OPZ.</w:t>
      </w:r>
    </w:p>
    <w:p w14:paraId="13173BE6" w14:textId="77777777" w:rsidR="005B4D05" w:rsidRDefault="005B4D05" w:rsidP="005B4D05">
      <w:pPr>
        <w:pStyle w:val="Akapitzlist"/>
        <w:numPr>
          <w:ilvl w:val="0"/>
          <w:numId w:val="133"/>
        </w:numPr>
        <w:tabs>
          <w:tab w:val="left" w:pos="547"/>
        </w:tabs>
        <w:spacing w:before="89" w:line="276" w:lineRule="auto"/>
        <w:ind w:right="122"/>
        <w:rPr>
          <w:sz w:val="20"/>
        </w:rPr>
      </w:pPr>
      <w:r>
        <w:rPr>
          <w:sz w:val="20"/>
        </w:rPr>
        <w:t>„</w:t>
      </w:r>
      <w:r>
        <w:rPr>
          <w:b/>
          <w:sz w:val="20"/>
        </w:rPr>
        <w:t>Nieprawidłowość</w:t>
      </w:r>
      <w:r>
        <w:rPr>
          <w:sz w:val="20"/>
        </w:rPr>
        <w:t>” – wszelkie niezgodności w działaniu Systemu względem wymagań wskazanych</w:t>
      </w:r>
      <w:r>
        <w:rPr>
          <w:spacing w:val="-2"/>
          <w:sz w:val="20"/>
        </w:rPr>
        <w:t xml:space="preserve"> </w:t>
      </w:r>
      <w:r>
        <w:rPr>
          <w:sz w:val="20"/>
        </w:rPr>
        <w:t>w OPZ,</w:t>
      </w:r>
      <w:r>
        <w:rPr>
          <w:spacing w:val="-1"/>
          <w:sz w:val="20"/>
        </w:rPr>
        <w:t xml:space="preserve"> </w:t>
      </w:r>
      <w:r>
        <w:rPr>
          <w:sz w:val="20"/>
        </w:rPr>
        <w:t>w</w:t>
      </w:r>
      <w:r>
        <w:rPr>
          <w:spacing w:val="-1"/>
          <w:sz w:val="20"/>
        </w:rPr>
        <w:t xml:space="preserve"> </w:t>
      </w:r>
      <w:r>
        <w:rPr>
          <w:sz w:val="20"/>
        </w:rPr>
        <w:t>tym Awarie Krytyczne,</w:t>
      </w:r>
      <w:r>
        <w:rPr>
          <w:spacing w:val="-2"/>
          <w:sz w:val="20"/>
        </w:rPr>
        <w:t xml:space="preserve"> </w:t>
      </w:r>
      <w:r>
        <w:rPr>
          <w:sz w:val="20"/>
        </w:rPr>
        <w:t>Błędy</w:t>
      </w:r>
      <w:r>
        <w:rPr>
          <w:spacing w:val="1"/>
          <w:sz w:val="20"/>
        </w:rPr>
        <w:t xml:space="preserve"> </w:t>
      </w:r>
      <w:r>
        <w:rPr>
          <w:sz w:val="20"/>
        </w:rPr>
        <w:t>i Usterki.</w:t>
      </w:r>
    </w:p>
    <w:p w14:paraId="7D61A544" w14:textId="77777777" w:rsidR="005B4D05" w:rsidRDefault="005B4D05" w:rsidP="005B4D05">
      <w:pPr>
        <w:pStyle w:val="Akapitzlist"/>
        <w:numPr>
          <w:ilvl w:val="0"/>
          <w:numId w:val="133"/>
        </w:numPr>
        <w:tabs>
          <w:tab w:val="left" w:pos="609"/>
        </w:tabs>
        <w:spacing w:before="121" w:line="276" w:lineRule="auto"/>
        <w:ind w:right="114"/>
        <w:rPr>
          <w:sz w:val="20"/>
        </w:rPr>
      </w:pPr>
      <w:r>
        <w:tab/>
      </w:r>
      <w:r>
        <w:rPr>
          <w:sz w:val="20"/>
        </w:rPr>
        <w:t>„</w:t>
      </w:r>
      <w:r>
        <w:rPr>
          <w:b/>
          <w:sz w:val="20"/>
        </w:rPr>
        <w:t>Obejście</w:t>
      </w:r>
      <w:r>
        <w:rPr>
          <w:sz w:val="20"/>
        </w:rPr>
        <w:t>”</w:t>
      </w:r>
      <w:r>
        <w:rPr>
          <w:spacing w:val="-5"/>
          <w:sz w:val="20"/>
        </w:rPr>
        <w:t xml:space="preserve"> </w:t>
      </w:r>
      <w:r>
        <w:rPr>
          <w:sz w:val="20"/>
        </w:rPr>
        <w:t>–</w:t>
      </w:r>
      <w:r>
        <w:rPr>
          <w:spacing w:val="-7"/>
          <w:sz w:val="20"/>
        </w:rPr>
        <w:t xml:space="preserve"> </w:t>
      </w:r>
      <w:r>
        <w:rPr>
          <w:sz w:val="20"/>
        </w:rPr>
        <w:t>zastosowanie</w:t>
      </w:r>
      <w:r>
        <w:rPr>
          <w:spacing w:val="-6"/>
          <w:sz w:val="20"/>
        </w:rPr>
        <w:t xml:space="preserve"> </w:t>
      </w:r>
      <w:r>
        <w:rPr>
          <w:sz w:val="20"/>
        </w:rPr>
        <w:t>tymczasowego</w:t>
      </w:r>
      <w:r>
        <w:rPr>
          <w:spacing w:val="-4"/>
          <w:sz w:val="20"/>
        </w:rPr>
        <w:t xml:space="preserve"> </w:t>
      </w:r>
      <w:r>
        <w:rPr>
          <w:sz w:val="20"/>
        </w:rPr>
        <w:t>rozwiązania</w:t>
      </w:r>
      <w:r>
        <w:rPr>
          <w:spacing w:val="-6"/>
          <w:sz w:val="20"/>
        </w:rPr>
        <w:t xml:space="preserve"> </w:t>
      </w:r>
      <w:r>
        <w:rPr>
          <w:sz w:val="20"/>
        </w:rPr>
        <w:t>nie</w:t>
      </w:r>
      <w:r>
        <w:rPr>
          <w:spacing w:val="-5"/>
          <w:sz w:val="20"/>
        </w:rPr>
        <w:t xml:space="preserve"> </w:t>
      </w:r>
      <w:r>
        <w:rPr>
          <w:sz w:val="20"/>
        </w:rPr>
        <w:t>przewidzianego</w:t>
      </w:r>
      <w:r>
        <w:rPr>
          <w:spacing w:val="-4"/>
          <w:sz w:val="20"/>
        </w:rPr>
        <w:t xml:space="preserve"> </w:t>
      </w:r>
      <w:r>
        <w:rPr>
          <w:sz w:val="20"/>
        </w:rPr>
        <w:t>w</w:t>
      </w:r>
      <w:r>
        <w:rPr>
          <w:spacing w:val="-5"/>
          <w:sz w:val="20"/>
        </w:rPr>
        <w:t xml:space="preserve"> </w:t>
      </w:r>
      <w:r>
        <w:rPr>
          <w:sz w:val="20"/>
        </w:rPr>
        <w:t>standardowej</w:t>
      </w:r>
      <w:r>
        <w:rPr>
          <w:spacing w:val="-5"/>
          <w:sz w:val="20"/>
        </w:rPr>
        <w:t xml:space="preserve"> </w:t>
      </w:r>
      <w:r>
        <w:rPr>
          <w:sz w:val="20"/>
        </w:rPr>
        <w:t>funkcjonalności Systemu, lecz umożliwiającego w rezultacie osiągnięcie działania Systemu zgodnego z</w:t>
      </w:r>
      <w:r>
        <w:rPr>
          <w:spacing w:val="-60"/>
          <w:sz w:val="20"/>
        </w:rPr>
        <w:t xml:space="preserve"> </w:t>
      </w:r>
      <w:r>
        <w:rPr>
          <w:sz w:val="20"/>
        </w:rPr>
        <w:t>wymogami OPZ oraz zatwierdzonej Analizy Przedwdrożeniowej, Dokumentacji Użytkowej, Doku</w:t>
      </w:r>
      <w:r>
        <w:rPr>
          <w:spacing w:val="-1"/>
          <w:sz w:val="20"/>
        </w:rPr>
        <w:t>mentacji</w:t>
      </w:r>
      <w:r>
        <w:rPr>
          <w:spacing w:val="-13"/>
          <w:sz w:val="20"/>
        </w:rPr>
        <w:t xml:space="preserve"> </w:t>
      </w:r>
      <w:r>
        <w:rPr>
          <w:spacing w:val="-1"/>
          <w:sz w:val="20"/>
        </w:rPr>
        <w:t>Technicznej.</w:t>
      </w:r>
      <w:r>
        <w:rPr>
          <w:spacing w:val="-14"/>
          <w:sz w:val="20"/>
        </w:rPr>
        <w:t xml:space="preserve"> </w:t>
      </w:r>
      <w:r>
        <w:rPr>
          <w:spacing w:val="-1"/>
          <w:sz w:val="20"/>
        </w:rPr>
        <w:t>Zastosowanie</w:t>
      </w:r>
      <w:r>
        <w:rPr>
          <w:spacing w:val="-13"/>
          <w:sz w:val="20"/>
        </w:rPr>
        <w:t xml:space="preserve"> </w:t>
      </w:r>
      <w:r>
        <w:rPr>
          <w:sz w:val="20"/>
        </w:rPr>
        <w:t>obejścia</w:t>
      </w:r>
      <w:r>
        <w:rPr>
          <w:spacing w:val="-12"/>
          <w:sz w:val="20"/>
        </w:rPr>
        <w:t xml:space="preserve"> </w:t>
      </w:r>
      <w:r>
        <w:rPr>
          <w:sz w:val="20"/>
        </w:rPr>
        <w:t>nie</w:t>
      </w:r>
      <w:r>
        <w:rPr>
          <w:spacing w:val="-11"/>
          <w:sz w:val="20"/>
        </w:rPr>
        <w:t xml:space="preserve"> </w:t>
      </w:r>
      <w:r>
        <w:rPr>
          <w:sz w:val="20"/>
        </w:rPr>
        <w:t>stanowi</w:t>
      </w:r>
      <w:r>
        <w:rPr>
          <w:spacing w:val="-13"/>
          <w:sz w:val="20"/>
        </w:rPr>
        <w:t xml:space="preserve"> </w:t>
      </w:r>
      <w:r>
        <w:rPr>
          <w:sz w:val="20"/>
        </w:rPr>
        <w:t>usunięcia</w:t>
      </w:r>
      <w:r>
        <w:rPr>
          <w:spacing w:val="-7"/>
          <w:sz w:val="20"/>
        </w:rPr>
        <w:t xml:space="preserve"> </w:t>
      </w:r>
      <w:r>
        <w:rPr>
          <w:sz w:val="20"/>
        </w:rPr>
        <w:t>Nieprawidłowości.</w:t>
      </w:r>
      <w:r>
        <w:rPr>
          <w:spacing w:val="-14"/>
          <w:sz w:val="20"/>
        </w:rPr>
        <w:t xml:space="preserve"> </w:t>
      </w:r>
      <w:r>
        <w:rPr>
          <w:sz w:val="20"/>
        </w:rPr>
        <w:t>W</w:t>
      </w:r>
      <w:r>
        <w:rPr>
          <w:spacing w:val="-13"/>
          <w:sz w:val="20"/>
        </w:rPr>
        <w:t xml:space="preserve"> </w:t>
      </w:r>
      <w:r>
        <w:rPr>
          <w:sz w:val="20"/>
        </w:rPr>
        <w:t>przypadku</w:t>
      </w:r>
      <w:r>
        <w:rPr>
          <w:spacing w:val="-60"/>
          <w:sz w:val="20"/>
        </w:rPr>
        <w:t xml:space="preserve"> </w:t>
      </w:r>
      <w:r>
        <w:rPr>
          <w:sz w:val="20"/>
        </w:rPr>
        <w:t>wystąpienia</w:t>
      </w:r>
      <w:r>
        <w:rPr>
          <w:spacing w:val="-13"/>
          <w:sz w:val="20"/>
        </w:rPr>
        <w:t xml:space="preserve"> </w:t>
      </w:r>
      <w:r>
        <w:rPr>
          <w:sz w:val="20"/>
        </w:rPr>
        <w:t>Awarii</w:t>
      </w:r>
      <w:r>
        <w:rPr>
          <w:spacing w:val="-14"/>
          <w:sz w:val="20"/>
        </w:rPr>
        <w:t xml:space="preserve"> </w:t>
      </w:r>
      <w:r>
        <w:rPr>
          <w:sz w:val="20"/>
        </w:rPr>
        <w:t>Krytycznej,</w:t>
      </w:r>
      <w:r>
        <w:rPr>
          <w:spacing w:val="-13"/>
          <w:sz w:val="20"/>
        </w:rPr>
        <w:t xml:space="preserve"> </w:t>
      </w:r>
      <w:r>
        <w:rPr>
          <w:sz w:val="20"/>
        </w:rPr>
        <w:t>gdy</w:t>
      </w:r>
      <w:r>
        <w:rPr>
          <w:spacing w:val="-15"/>
          <w:sz w:val="20"/>
        </w:rPr>
        <w:t xml:space="preserve"> </w:t>
      </w:r>
      <w:r>
        <w:rPr>
          <w:sz w:val="20"/>
        </w:rPr>
        <w:t>Wykonawca</w:t>
      </w:r>
      <w:r>
        <w:rPr>
          <w:spacing w:val="-12"/>
          <w:sz w:val="20"/>
        </w:rPr>
        <w:t xml:space="preserve"> </w:t>
      </w:r>
      <w:r>
        <w:rPr>
          <w:sz w:val="20"/>
        </w:rPr>
        <w:t>zastosuje</w:t>
      </w:r>
      <w:r>
        <w:rPr>
          <w:spacing w:val="-14"/>
          <w:sz w:val="20"/>
        </w:rPr>
        <w:t xml:space="preserve"> </w:t>
      </w:r>
      <w:r>
        <w:rPr>
          <w:sz w:val="20"/>
        </w:rPr>
        <w:t>Obejście</w:t>
      </w:r>
      <w:r>
        <w:rPr>
          <w:spacing w:val="-13"/>
          <w:sz w:val="20"/>
        </w:rPr>
        <w:t xml:space="preserve"> </w:t>
      </w:r>
      <w:r>
        <w:rPr>
          <w:sz w:val="20"/>
        </w:rPr>
        <w:t>zaakceptowane</w:t>
      </w:r>
      <w:r>
        <w:rPr>
          <w:spacing w:val="-11"/>
          <w:sz w:val="20"/>
        </w:rPr>
        <w:t xml:space="preserve"> </w:t>
      </w:r>
      <w:r>
        <w:rPr>
          <w:sz w:val="20"/>
        </w:rPr>
        <w:t>przez</w:t>
      </w:r>
      <w:r>
        <w:rPr>
          <w:spacing w:val="-14"/>
          <w:sz w:val="20"/>
        </w:rPr>
        <w:t xml:space="preserve"> </w:t>
      </w:r>
      <w:r>
        <w:rPr>
          <w:sz w:val="20"/>
        </w:rPr>
        <w:t>Zamawiającego, nastąpi obniżenie jego rangi do Błędu. Wówczas czas jego naprawy będzie liczony od momentu</w:t>
      </w:r>
      <w:r w:rsidRPr="00F01949">
        <w:rPr>
          <w:sz w:val="20"/>
        </w:rPr>
        <w:t xml:space="preserve"> </w:t>
      </w:r>
      <w:r>
        <w:rPr>
          <w:sz w:val="20"/>
        </w:rPr>
        <w:t>zastosowania Obejścia jak</w:t>
      </w:r>
      <w:r w:rsidRPr="00F01949">
        <w:rPr>
          <w:sz w:val="20"/>
        </w:rPr>
        <w:t xml:space="preserve"> </w:t>
      </w:r>
      <w:r>
        <w:rPr>
          <w:sz w:val="20"/>
        </w:rPr>
        <w:t>dla</w:t>
      </w:r>
      <w:r w:rsidRPr="00F01949">
        <w:rPr>
          <w:sz w:val="20"/>
        </w:rPr>
        <w:t xml:space="preserve"> </w:t>
      </w:r>
      <w:r>
        <w:rPr>
          <w:sz w:val="20"/>
        </w:rPr>
        <w:t>Błędu.</w:t>
      </w:r>
    </w:p>
    <w:p w14:paraId="260E232E" w14:textId="77777777" w:rsidR="005B4D05" w:rsidRDefault="005B4D05" w:rsidP="005B4D05">
      <w:pPr>
        <w:pStyle w:val="Akapitzlist"/>
        <w:numPr>
          <w:ilvl w:val="0"/>
          <w:numId w:val="133"/>
        </w:numPr>
        <w:tabs>
          <w:tab w:val="left" w:pos="547"/>
        </w:tabs>
        <w:spacing w:before="120" w:line="276" w:lineRule="auto"/>
        <w:ind w:right="114"/>
        <w:rPr>
          <w:sz w:val="20"/>
        </w:rPr>
      </w:pPr>
      <w:r>
        <w:rPr>
          <w:sz w:val="20"/>
        </w:rPr>
        <w:t>„</w:t>
      </w:r>
      <w:r>
        <w:rPr>
          <w:b/>
          <w:sz w:val="20"/>
        </w:rPr>
        <w:t>Odbiór</w:t>
      </w:r>
      <w:r>
        <w:rPr>
          <w:sz w:val="20"/>
        </w:rPr>
        <w:t>” – procedura mająca na celu potwierdzenie przez Zamawiającego należytego wykonania</w:t>
      </w:r>
      <w:r>
        <w:rPr>
          <w:spacing w:val="-60"/>
          <w:sz w:val="20"/>
        </w:rPr>
        <w:t xml:space="preserve"> </w:t>
      </w:r>
      <w:r>
        <w:rPr>
          <w:sz w:val="20"/>
        </w:rPr>
        <w:t>Przedmiotu Zamówienia w zakresie wykonania poszczególnych Produktów, Etapów, Wdrożenia,</w:t>
      </w:r>
      <w:r>
        <w:rPr>
          <w:spacing w:val="1"/>
          <w:sz w:val="20"/>
        </w:rPr>
        <w:t xml:space="preserve"> </w:t>
      </w:r>
      <w:r>
        <w:rPr>
          <w:sz w:val="20"/>
        </w:rPr>
        <w:t xml:space="preserve">Usług Rozwoju lub całości Umowy. Dowodem dokonania Odbioru jest Protokół </w:t>
      </w:r>
      <w:r>
        <w:rPr>
          <w:sz w:val="20"/>
        </w:rPr>
        <w:lastRenderedPageBreak/>
        <w:t>Odbioru, którego</w:t>
      </w:r>
      <w:r>
        <w:rPr>
          <w:spacing w:val="1"/>
          <w:sz w:val="20"/>
        </w:rPr>
        <w:t xml:space="preserve"> </w:t>
      </w:r>
      <w:r>
        <w:rPr>
          <w:sz w:val="20"/>
        </w:rPr>
        <w:t>wzór</w:t>
      </w:r>
      <w:r>
        <w:rPr>
          <w:spacing w:val="-2"/>
          <w:sz w:val="20"/>
        </w:rPr>
        <w:t xml:space="preserve"> </w:t>
      </w:r>
      <w:r>
        <w:rPr>
          <w:sz w:val="20"/>
        </w:rPr>
        <w:t>zostanie</w:t>
      </w:r>
      <w:r>
        <w:rPr>
          <w:spacing w:val="-1"/>
          <w:sz w:val="20"/>
        </w:rPr>
        <w:t xml:space="preserve"> </w:t>
      </w:r>
      <w:r>
        <w:rPr>
          <w:sz w:val="20"/>
        </w:rPr>
        <w:t>ustalony</w:t>
      </w:r>
      <w:r>
        <w:rPr>
          <w:spacing w:val="-1"/>
          <w:sz w:val="20"/>
        </w:rPr>
        <w:t xml:space="preserve"> </w:t>
      </w:r>
      <w:r>
        <w:rPr>
          <w:sz w:val="20"/>
        </w:rPr>
        <w:t>w ramach</w:t>
      </w:r>
      <w:r>
        <w:rPr>
          <w:spacing w:val="-2"/>
          <w:sz w:val="20"/>
        </w:rPr>
        <w:t xml:space="preserve"> </w:t>
      </w:r>
      <w:r>
        <w:rPr>
          <w:sz w:val="20"/>
        </w:rPr>
        <w:t>Etapu</w:t>
      </w:r>
      <w:r>
        <w:rPr>
          <w:spacing w:val="-2"/>
          <w:sz w:val="20"/>
        </w:rPr>
        <w:t xml:space="preserve"> </w:t>
      </w:r>
      <w:r>
        <w:rPr>
          <w:sz w:val="20"/>
        </w:rPr>
        <w:t>I.</w:t>
      </w:r>
    </w:p>
    <w:p w14:paraId="076870C2" w14:textId="77777777" w:rsidR="005B4D05" w:rsidRDefault="005B4D05" w:rsidP="005B4D05">
      <w:pPr>
        <w:pStyle w:val="Akapitzlist"/>
        <w:numPr>
          <w:ilvl w:val="0"/>
          <w:numId w:val="133"/>
        </w:numPr>
        <w:tabs>
          <w:tab w:val="left" w:pos="547"/>
        </w:tabs>
        <w:spacing w:before="119" w:line="276" w:lineRule="auto"/>
        <w:ind w:right="121"/>
        <w:rPr>
          <w:sz w:val="20"/>
        </w:rPr>
      </w:pPr>
      <w:r>
        <w:rPr>
          <w:b/>
          <w:sz w:val="20"/>
        </w:rPr>
        <w:t xml:space="preserve">„Odbiór Wdrożenia” </w:t>
      </w:r>
      <w:r>
        <w:rPr>
          <w:sz w:val="20"/>
        </w:rPr>
        <w:t>– potwierdzenie spełnienia przez Wykonawcę całości zobowiązań określonych Umową i</w:t>
      </w:r>
      <w:r>
        <w:rPr>
          <w:spacing w:val="-1"/>
          <w:sz w:val="20"/>
        </w:rPr>
        <w:t xml:space="preserve"> </w:t>
      </w:r>
      <w:r>
        <w:rPr>
          <w:sz w:val="20"/>
        </w:rPr>
        <w:t>OPZ</w:t>
      </w:r>
      <w:r>
        <w:rPr>
          <w:spacing w:val="1"/>
          <w:sz w:val="20"/>
        </w:rPr>
        <w:t xml:space="preserve"> </w:t>
      </w:r>
      <w:r>
        <w:rPr>
          <w:sz w:val="20"/>
        </w:rPr>
        <w:t>jako</w:t>
      </w:r>
      <w:r>
        <w:rPr>
          <w:spacing w:val="-2"/>
          <w:sz w:val="20"/>
        </w:rPr>
        <w:t xml:space="preserve"> </w:t>
      </w:r>
      <w:r>
        <w:rPr>
          <w:sz w:val="20"/>
        </w:rPr>
        <w:t>Wdrożenie,</w:t>
      </w:r>
      <w:r>
        <w:rPr>
          <w:spacing w:val="-1"/>
          <w:sz w:val="20"/>
        </w:rPr>
        <w:t xml:space="preserve"> </w:t>
      </w:r>
      <w:r>
        <w:rPr>
          <w:sz w:val="20"/>
        </w:rPr>
        <w:t>potwierdzony</w:t>
      </w:r>
      <w:r>
        <w:rPr>
          <w:spacing w:val="-1"/>
          <w:sz w:val="20"/>
        </w:rPr>
        <w:t xml:space="preserve"> </w:t>
      </w:r>
      <w:r>
        <w:rPr>
          <w:sz w:val="20"/>
        </w:rPr>
        <w:t>Protokołem</w:t>
      </w:r>
      <w:r>
        <w:rPr>
          <w:spacing w:val="-1"/>
          <w:sz w:val="20"/>
        </w:rPr>
        <w:t xml:space="preserve"> </w:t>
      </w:r>
      <w:r>
        <w:rPr>
          <w:sz w:val="20"/>
        </w:rPr>
        <w:t>Odbioru.</w:t>
      </w:r>
    </w:p>
    <w:p w14:paraId="4CBA7C2C" w14:textId="77777777" w:rsidR="005B4D05" w:rsidRDefault="005B4D05" w:rsidP="005B4D05">
      <w:pPr>
        <w:pStyle w:val="Akapitzlist"/>
        <w:numPr>
          <w:ilvl w:val="0"/>
          <w:numId w:val="133"/>
        </w:numPr>
        <w:tabs>
          <w:tab w:val="left" w:pos="547"/>
        </w:tabs>
        <w:spacing w:before="120" w:line="276" w:lineRule="auto"/>
        <w:ind w:right="117"/>
        <w:rPr>
          <w:sz w:val="20"/>
        </w:rPr>
      </w:pPr>
      <w:r>
        <w:rPr>
          <w:b/>
          <w:sz w:val="20"/>
        </w:rPr>
        <w:t>„Odbiór</w:t>
      </w:r>
      <w:r>
        <w:rPr>
          <w:b/>
          <w:spacing w:val="-11"/>
          <w:sz w:val="20"/>
        </w:rPr>
        <w:t xml:space="preserve"> </w:t>
      </w:r>
      <w:r>
        <w:rPr>
          <w:b/>
          <w:sz w:val="20"/>
        </w:rPr>
        <w:t>Końcowy”</w:t>
      </w:r>
      <w:r>
        <w:rPr>
          <w:b/>
          <w:spacing w:val="-4"/>
          <w:sz w:val="20"/>
        </w:rPr>
        <w:t xml:space="preserve"> </w:t>
      </w:r>
      <w:r>
        <w:rPr>
          <w:sz w:val="20"/>
        </w:rPr>
        <w:t>–</w:t>
      </w:r>
      <w:r>
        <w:rPr>
          <w:spacing w:val="-10"/>
          <w:sz w:val="20"/>
        </w:rPr>
        <w:t xml:space="preserve"> </w:t>
      </w:r>
      <w:r>
        <w:rPr>
          <w:sz w:val="20"/>
        </w:rPr>
        <w:t>potwierdzenie</w:t>
      </w:r>
      <w:r>
        <w:rPr>
          <w:spacing w:val="-9"/>
          <w:sz w:val="20"/>
        </w:rPr>
        <w:t xml:space="preserve"> </w:t>
      </w:r>
      <w:r>
        <w:rPr>
          <w:sz w:val="20"/>
        </w:rPr>
        <w:t>Protokołem</w:t>
      </w:r>
      <w:r>
        <w:rPr>
          <w:spacing w:val="-9"/>
          <w:sz w:val="20"/>
        </w:rPr>
        <w:t xml:space="preserve"> </w:t>
      </w:r>
      <w:r>
        <w:rPr>
          <w:sz w:val="20"/>
        </w:rPr>
        <w:t>Odbioru</w:t>
      </w:r>
      <w:r>
        <w:rPr>
          <w:spacing w:val="-10"/>
          <w:sz w:val="20"/>
        </w:rPr>
        <w:t xml:space="preserve"> </w:t>
      </w:r>
      <w:r>
        <w:rPr>
          <w:sz w:val="20"/>
        </w:rPr>
        <w:t>spełnienia</w:t>
      </w:r>
      <w:r>
        <w:rPr>
          <w:spacing w:val="-10"/>
          <w:sz w:val="20"/>
        </w:rPr>
        <w:t xml:space="preserve"> </w:t>
      </w:r>
      <w:r>
        <w:rPr>
          <w:sz w:val="20"/>
        </w:rPr>
        <w:t>przez</w:t>
      </w:r>
      <w:r>
        <w:rPr>
          <w:spacing w:val="-9"/>
          <w:sz w:val="20"/>
        </w:rPr>
        <w:t xml:space="preserve"> </w:t>
      </w:r>
      <w:r>
        <w:rPr>
          <w:sz w:val="20"/>
        </w:rPr>
        <w:t>Wykonawcę</w:t>
      </w:r>
      <w:r>
        <w:rPr>
          <w:spacing w:val="-9"/>
          <w:sz w:val="20"/>
        </w:rPr>
        <w:t xml:space="preserve"> </w:t>
      </w:r>
      <w:r>
        <w:rPr>
          <w:sz w:val="20"/>
        </w:rPr>
        <w:t>całości</w:t>
      </w:r>
      <w:r>
        <w:rPr>
          <w:spacing w:val="-10"/>
          <w:sz w:val="20"/>
        </w:rPr>
        <w:t xml:space="preserve"> </w:t>
      </w:r>
      <w:r>
        <w:rPr>
          <w:sz w:val="20"/>
        </w:rPr>
        <w:t>zobowiązań określonych Przedmiotem Zamówienia, w tym w szczególności zakończenie świadczenia</w:t>
      </w:r>
      <w:r w:rsidRPr="00373BE5">
        <w:rPr>
          <w:sz w:val="20"/>
        </w:rPr>
        <w:t xml:space="preserve"> </w:t>
      </w:r>
      <w:r>
        <w:rPr>
          <w:sz w:val="20"/>
        </w:rPr>
        <w:t>Serwisu Utrzymaniowego.</w:t>
      </w:r>
    </w:p>
    <w:p w14:paraId="293A7895" w14:textId="77777777" w:rsidR="005B4D05" w:rsidRDefault="005B4D05" w:rsidP="005B4D05">
      <w:pPr>
        <w:pStyle w:val="Akapitzlist"/>
        <w:numPr>
          <w:ilvl w:val="0"/>
          <w:numId w:val="133"/>
        </w:numPr>
        <w:tabs>
          <w:tab w:val="left" w:pos="547"/>
        </w:tabs>
        <w:spacing w:before="122" w:line="276" w:lineRule="auto"/>
        <w:ind w:right="114"/>
        <w:rPr>
          <w:sz w:val="20"/>
        </w:rPr>
      </w:pPr>
      <w:r>
        <w:rPr>
          <w:sz w:val="20"/>
        </w:rPr>
        <w:t>„</w:t>
      </w:r>
      <w:r>
        <w:rPr>
          <w:b/>
          <w:sz w:val="20"/>
        </w:rPr>
        <w:t>Oferta</w:t>
      </w:r>
      <w:r>
        <w:rPr>
          <w:sz w:val="20"/>
        </w:rPr>
        <w:t>”</w:t>
      </w:r>
      <w:r>
        <w:rPr>
          <w:spacing w:val="-10"/>
          <w:sz w:val="20"/>
        </w:rPr>
        <w:t xml:space="preserve"> </w:t>
      </w:r>
      <w:r>
        <w:rPr>
          <w:sz w:val="20"/>
        </w:rPr>
        <w:t>–</w:t>
      </w:r>
      <w:r>
        <w:rPr>
          <w:spacing w:val="-9"/>
          <w:sz w:val="20"/>
        </w:rPr>
        <w:t xml:space="preserve"> </w:t>
      </w:r>
      <w:r>
        <w:rPr>
          <w:sz w:val="20"/>
        </w:rPr>
        <w:t>oferta</w:t>
      </w:r>
      <w:r>
        <w:rPr>
          <w:spacing w:val="-8"/>
          <w:sz w:val="20"/>
        </w:rPr>
        <w:t xml:space="preserve"> </w:t>
      </w:r>
      <w:r>
        <w:rPr>
          <w:sz w:val="20"/>
        </w:rPr>
        <w:t>złożona</w:t>
      </w:r>
      <w:r>
        <w:rPr>
          <w:spacing w:val="-8"/>
          <w:sz w:val="20"/>
        </w:rPr>
        <w:t xml:space="preserve"> </w:t>
      </w:r>
      <w:r>
        <w:rPr>
          <w:sz w:val="20"/>
        </w:rPr>
        <w:t>przez</w:t>
      </w:r>
      <w:r>
        <w:rPr>
          <w:spacing w:val="-9"/>
          <w:sz w:val="20"/>
        </w:rPr>
        <w:t xml:space="preserve"> </w:t>
      </w:r>
      <w:r>
        <w:rPr>
          <w:sz w:val="20"/>
        </w:rPr>
        <w:t>Wykonawcę</w:t>
      </w:r>
      <w:r>
        <w:rPr>
          <w:spacing w:val="-8"/>
          <w:sz w:val="20"/>
        </w:rPr>
        <w:t xml:space="preserve"> </w:t>
      </w:r>
      <w:r>
        <w:rPr>
          <w:sz w:val="20"/>
        </w:rPr>
        <w:t>i</w:t>
      </w:r>
      <w:r>
        <w:rPr>
          <w:spacing w:val="-8"/>
          <w:sz w:val="20"/>
        </w:rPr>
        <w:t xml:space="preserve"> </w:t>
      </w:r>
      <w:r>
        <w:rPr>
          <w:sz w:val="20"/>
        </w:rPr>
        <w:t>wybrana</w:t>
      </w:r>
      <w:r>
        <w:rPr>
          <w:spacing w:val="-8"/>
          <w:sz w:val="20"/>
        </w:rPr>
        <w:t xml:space="preserve"> </w:t>
      </w:r>
      <w:r>
        <w:rPr>
          <w:sz w:val="20"/>
        </w:rPr>
        <w:t>przez</w:t>
      </w:r>
      <w:r>
        <w:rPr>
          <w:spacing w:val="-9"/>
          <w:sz w:val="20"/>
        </w:rPr>
        <w:t xml:space="preserve"> </w:t>
      </w:r>
      <w:r>
        <w:rPr>
          <w:sz w:val="20"/>
        </w:rPr>
        <w:t>Zamawiającego</w:t>
      </w:r>
      <w:r>
        <w:rPr>
          <w:spacing w:val="-8"/>
          <w:sz w:val="20"/>
        </w:rPr>
        <w:t xml:space="preserve"> </w:t>
      </w:r>
      <w:r>
        <w:rPr>
          <w:sz w:val="20"/>
        </w:rPr>
        <w:t>zgodnie</w:t>
      </w:r>
      <w:r>
        <w:rPr>
          <w:spacing w:val="-8"/>
          <w:sz w:val="20"/>
        </w:rPr>
        <w:t xml:space="preserve"> </w:t>
      </w:r>
      <w:r>
        <w:rPr>
          <w:sz w:val="20"/>
        </w:rPr>
        <w:t>z</w:t>
      </w:r>
      <w:r>
        <w:rPr>
          <w:spacing w:val="-8"/>
          <w:sz w:val="20"/>
        </w:rPr>
        <w:t xml:space="preserve"> </w:t>
      </w:r>
      <w:r>
        <w:rPr>
          <w:sz w:val="20"/>
        </w:rPr>
        <w:t>wymogami</w:t>
      </w:r>
      <w:r>
        <w:rPr>
          <w:spacing w:val="-60"/>
          <w:sz w:val="20"/>
        </w:rPr>
        <w:t xml:space="preserve"> </w:t>
      </w:r>
      <w:r>
        <w:rPr>
          <w:sz w:val="20"/>
        </w:rPr>
        <w:t>SWZ,</w:t>
      </w:r>
      <w:r>
        <w:rPr>
          <w:spacing w:val="-2"/>
          <w:sz w:val="20"/>
        </w:rPr>
        <w:t xml:space="preserve"> </w:t>
      </w:r>
      <w:r>
        <w:rPr>
          <w:sz w:val="20"/>
        </w:rPr>
        <w:t>której</w:t>
      </w:r>
      <w:r>
        <w:rPr>
          <w:spacing w:val="-2"/>
          <w:sz w:val="20"/>
        </w:rPr>
        <w:t xml:space="preserve"> </w:t>
      </w:r>
      <w:r>
        <w:rPr>
          <w:sz w:val="20"/>
        </w:rPr>
        <w:t>przedmiotem jest realizacja</w:t>
      </w:r>
      <w:r>
        <w:rPr>
          <w:spacing w:val="1"/>
          <w:sz w:val="20"/>
        </w:rPr>
        <w:t xml:space="preserve"> </w:t>
      </w:r>
      <w:r>
        <w:rPr>
          <w:sz w:val="20"/>
        </w:rPr>
        <w:t>Umowy.</w:t>
      </w:r>
    </w:p>
    <w:p w14:paraId="4330A261" w14:textId="77777777" w:rsidR="005B4D05" w:rsidRDefault="005B4D05" w:rsidP="005B4D05">
      <w:pPr>
        <w:pStyle w:val="Akapitzlist"/>
        <w:numPr>
          <w:ilvl w:val="0"/>
          <w:numId w:val="133"/>
        </w:numPr>
        <w:tabs>
          <w:tab w:val="left" w:pos="547"/>
        </w:tabs>
        <w:spacing w:before="118" w:line="276" w:lineRule="auto"/>
        <w:ind w:right="120"/>
        <w:rPr>
          <w:sz w:val="20"/>
        </w:rPr>
      </w:pPr>
      <w:r>
        <w:rPr>
          <w:spacing w:val="-1"/>
          <w:sz w:val="20"/>
        </w:rPr>
        <w:t>„</w:t>
      </w:r>
      <w:r>
        <w:rPr>
          <w:b/>
          <w:spacing w:val="-1"/>
          <w:sz w:val="20"/>
        </w:rPr>
        <w:t>Oprogramowanie</w:t>
      </w:r>
      <w:r>
        <w:rPr>
          <w:spacing w:val="-1"/>
          <w:sz w:val="20"/>
        </w:rPr>
        <w:t>”</w:t>
      </w:r>
      <w:r>
        <w:rPr>
          <w:spacing w:val="-14"/>
          <w:sz w:val="20"/>
        </w:rPr>
        <w:t xml:space="preserve"> </w:t>
      </w:r>
      <w:r>
        <w:rPr>
          <w:sz w:val="20"/>
        </w:rPr>
        <w:t>–</w:t>
      </w:r>
      <w:r>
        <w:rPr>
          <w:spacing w:val="-16"/>
          <w:sz w:val="20"/>
        </w:rPr>
        <w:t xml:space="preserve"> </w:t>
      </w:r>
      <w:r>
        <w:rPr>
          <w:sz w:val="20"/>
        </w:rPr>
        <w:t>całość</w:t>
      </w:r>
      <w:r>
        <w:rPr>
          <w:spacing w:val="-15"/>
          <w:sz w:val="20"/>
        </w:rPr>
        <w:t xml:space="preserve"> </w:t>
      </w:r>
      <w:r>
        <w:rPr>
          <w:sz w:val="20"/>
        </w:rPr>
        <w:t>lub</w:t>
      </w:r>
      <w:r>
        <w:rPr>
          <w:spacing w:val="-13"/>
          <w:sz w:val="20"/>
        </w:rPr>
        <w:t xml:space="preserve"> </w:t>
      </w:r>
      <w:r>
        <w:rPr>
          <w:sz w:val="20"/>
        </w:rPr>
        <w:t>dowolny</w:t>
      </w:r>
      <w:r>
        <w:rPr>
          <w:spacing w:val="-16"/>
          <w:sz w:val="20"/>
        </w:rPr>
        <w:t xml:space="preserve"> </w:t>
      </w:r>
      <w:r>
        <w:rPr>
          <w:sz w:val="20"/>
        </w:rPr>
        <w:t>element</w:t>
      </w:r>
      <w:r>
        <w:rPr>
          <w:spacing w:val="-14"/>
          <w:sz w:val="20"/>
        </w:rPr>
        <w:t xml:space="preserve"> </w:t>
      </w:r>
      <w:r>
        <w:rPr>
          <w:sz w:val="20"/>
        </w:rPr>
        <w:t>oprogramowania</w:t>
      </w:r>
      <w:r>
        <w:rPr>
          <w:spacing w:val="-15"/>
          <w:sz w:val="20"/>
        </w:rPr>
        <w:t xml:space="preserve"> </w:t>
      </w:r>
      <w:r>
        <w:rPr>
          <w:sz w:val="20"/>
        </w:rPr>
        <w:t>dostarczany</w:t>
      </w:r>
      <w:r>
        <w:rPr>
          <w:spacing w:val="-14"/>
          <w:sz w:val="20"/>
        </w:rPr>
        <w:t xml:space="preserve"> </w:t>
      </w:r>
      <w:r>
        <w:rPr>
          <w:sz w:val="20"/>
        </w:rPr>
        <w:t>lub</w:t>
      </w:r>
      <w:r>
        <w:rPr>
          <w:spacing w:val="-14"/>
          <w:sz w:val="20"/>
        </w:rPr>
        <w:t xml:space="preserve"> </w:t>
      </w:r>
      <w:r>
        <w:rPr>
          <w:sz w:val="20"/>
        </w:rPr>
        <w:t>wykonywany</w:t>
      </w:r>
      <w:r>
        <w:rPr>
          <w:spacing w:val="-60"/>
          <w:sz w:val="20"/>
        </w:rPr>
        <w:t xml:space="preserve"> </w:t>
      </w:r>
      <w:r>
        <w:rPr>
          <w:sz w:val="20"/>
        </w:rPr>
        <w:t>w</w:t>
      </w:r>
      <w:r>
        <w:rPr>
          <w:spacing w:val="-1"/>
          <w:sz w:val="20"/>
        </w:rPr>
        <w:t xml:space="preserve"> </w:t>
      </w:r>
      <w:r>
        <w:rPr>
          <w:sz w:val="20"/>
        </w:rPr>
        <w:t>ramach</w:t>
      </w:r>
      <w:r>
        <w:rPr>
          <w:spacing w:val="-1"/>
          <w:sz w:val="20"/>
        </w:rPr>
        <w:t xml:space="preserve"> </w:t>
      </w:r>
      <w:r>
        <w:rPr>
          <w:sz w:val="20"/>
        </w:rPr>
        <w:t>realizacji</w:t>
      </w:r>
      <w:r>
        <w:rPr>
          <w:spacing w:val="1"/>
          <w:sz w:val="20"/>
        </w:rPr>
        <w:t xml:space="preserve"> </w:t>
      </w:r>
      <w:r>
        <w:rPr>
          <w:sz w:val="20"/>
        </w:rPr>
        <w:t>Umowy.</w:t>
      </w:r>
      <w:r>
        <w:rPr>
          <w:spacing w:val="-1"/>
          <w:sz w:val="20"/>
        </w:rPr>
        <w:t xml:space="preserve"> </w:t>
      </w:r>
      <w:r>
        <w:rPr>
          <w:sz w:val="20"/>
        </w:rPr>
        <w:t>W</w:t>
      </w:r>
      <w:r>
        <w:rPr>
          <w:spacing w:val="-2"/>
          <w:sz w:val="20"/>
        </w:rPr>
        <w:t xml:space="preserve"> </w:t>
      </w:r>
      <w:r>
        <w:rPr>
          <w:sz w:val="20"/>
        </w:rPr>
        <w:t>skład</w:t>
      </w:r>
      <w:r>
        <w:rPr>
          <w:spacing w:val="-1"/>
          <w:sz w:val="20"/>
        </w:rPr>
        <w:t xml:space="preserve"> </w:t>
      </w:r>
      <w:r>
        <w:rPr>
          <w:sz w:val="20"/>
        </w:rPr>
        <w:t>oprogramowania wchodzi:</w:t>
      </w:r>
    </w:p>
    <w:p w14:paraId="3BD22A32" w14:textId="16500EA0" w:rsidR="005B4D05" w:rsidRPr="004212BB" w:rsidRDefault="005B4D05" w:rsidP="005B4D05">
      <w:pPr>
        <w:pStyle w:val="Akapitzlist"/>
        <w:numPr>
          <w:ilvl w:val="1"/>
          <w:numId w:val="133"/>
        </w:numPr>
        <w:tabs>
          <w:tab w:val="left" w:pos="971"/>
        </w:tabs>
        <w:spacing w:before="120" w:line="276" w:lineRule="auto"/>
        <w:ind w:right="113"/>
        <w:rPr>
          <w:sz w:val="20"/>
        </w:rPr>
      </w:pPr>
      <w:r>
        <w:rPr>
          <w:sz w:val="20"/>
        </w:rPr>
        <w:t>„</w:t>
      </w:r>
      <w:r>
        <w:rPr>
          <w:b/>
          <w:sz w:val="20"/>
        </w:rPr>
        <w:t>Oprogramowanie</w:t>
      </w:r>
      <w:r>
        <w:rPr>
          <w:b/>
          <w:spacing w:val="-13"/>
          <w:sz w:val="20"/>
        </w:rPr>
        <w:t xml:space="preserve"> </w:t>
      </w:r>
      <w:r>
        <w:rPr>
          <w:b/>
          <w:sz w:val="20"/>
        </w:rPr>
        <w:t>Standardowe</w:t>
      </w:r>
      <w:r>
        <w:rPr>
          <w:sz w:val="20"/>
        </w:rPr>
        <w:t>”</w:t>
      </w:r>
      <w:r>
        <w:rPr>
          <w:spacing w:val="-12"/>
          <w:sz w:val="20"/>
        </w:rPr>
        <w:t xml:space="preserve"> </w:t>
      </w:r>
      <w:r>
        <w:rPr>
          <w:sz w:val="20"/>
        </w:rPr>
        <w:t>–</w:t>
      </w:r>
      <w:r>
        <w:rPr>
          <w:spacing w:val="-13"/>
          <w:sz w:val="20"/>
        </w:rPr>
        <w:t xml:space="preserve"> </w:t>
      </w:r>
      <w:r>
        <w:rPr>
          <w:sz w:val="20"/>
        </w:rPr>
        <w:t>oprogramowanie</w:t>
      </w:r>
      <w:r>
        <w:rPr>
          <w:spacing w:val="-11"/>
          <w:sz w:val="20"/>
        </w:rPr>
        <w:t xml:space="preserve"> </w:t>
      </w:r>
      <w:r>
        <w:rPr>
          <w:sz w:val="20"/>
        </w:rPr>
        <w:t>istniejące</w:t>
      </w:r>
      <w:r>
        <w:rPr>
          <w:spacing w:val="-10"/>
          <w:sz w:val="20"/>
        </w:rPr>
        <w:t xml:space="preserve"> </w:t>
      </w:r>
      <w:r>
        <w:rPr>
          <w:sz w:val="20"/>
        </w:rPr>
        <w:t>i</w:t>
      </w:r>
      <w:r>
        <w:rPr>
          <w:spacing w:val="-12"/>
          <w:sz w:val="20"/>
        </w:rPr>
        <w:t xml:space="preserve"> </w:t>
      </w:r>
      <w:r>
        <w:rPr>
          <w:sz w:val="20"/>
        </w:rPr>
        <w:t>dystrybuowane</w:t>
      </w:r>
      <w:r>
        <w:rPr>
          <w:spacing w:val="-10"/>
          <w:sz w:val="20"/>
        </w:rPr>
        <w:t xml:space="preserve"> </w:t>
      </w:r>
      <w:r>
        <w:rPr>
          <w:sz w:val="20"/>
        </w:rPr>
        <w:t>przed</w:t>
      </w:r>
      <w:r>
        <w:rPr>
          <w:spacing w:val="-12"/>
          <w:sz w:val="20"/>
        </w:rPr>
        <w:t xml:space="preserve"> </w:t>
      </w:r>
      <w:r>
        <w:rPr>
          <w:sz w:val="20"/>
        </w:rPr>
        <w:t>zawarciem</w:t>
      </w:r>
      <w:r>
        <w:rPr>
          <w:spacing w:val="-1"/>
          <w:sz w:val="20"/>
        </w:rPr>
        <w:t xml:space="preserve"> </w:t>
      </w:r>
      <w:r>
        <w:rPr>
          <w:sz w:val="20"/>
        </w:rPr>
        <w:t>Umowy.</w:t>
      </w:r>
      <w:r>
        <w:rPr>
          <w:spacing w:val="-2"/>
          <w:sz w:val="20"/>
        </w:rPr>
        <w:t xml:space="preserve"> </w:t>
      </w:r>
      <w:r>
        <w:rPr>
          <w:sz w:val="20"/>
        </w:rPr>
        <w:t>Do</w:t>
      </w:r>
      <w:r>
        <w:rPr>
          <w:spacing w:val="-2"/>
          <w:sz w:val="20"/>
        </w:rPr>
        <w:t xml:space="preserve"> </w:t>
      </w:r>
      <w:r>
        <w:rPr>
          <w:sz w:val="20"/>
        </w:rPr>
        <w:t>Oprogramowania</w:t>
      </w:r>
      <w:r>
        <w:rPr>
          <w:spacing w:val="-1"/>
          <w:sz w:val="20"/>
        </w:rPr>
        <w:t xml:space="preserve"> </w:t>
      </w:r>
      <w:r>
        <w:rPr>
          <w:sz w:val="20"/>
        </w:rPr>
        <w:t>Standardowego</w:t>
      </w:r>
      <w:r>
        <w:rPr>
          <w:spacing w:val="1"/>
          <w:sz w:val="20"/>
        </w:rPr>
        <w:t xml:space="preserve"> </w:t>
      </w:r>
      <w:r>
        <w:rPr>
          <w:sz w:val="20"/>
        </w:rPr>
        <w:t>należy</w:t>
      </w:r>
      <w:r>
        <w:rPr>
          <w:spacing w:val="-2"/>
          <w:sz w:val="20"/>
        </w:rPr>
        <w:t xml:space="preserve"> </w:t>
      </w:r>
      <w:r w:rsidRPr="004212BB">
        <w:rPr>
          <w:sz w:val="20"/>
        </w:rPr>
        <w:t>oprogramowanie będące podstawą</w:t>
      </w:r>
      <w:r w:rsidRPr="004212BB">
        <w:rPr>
          <w:spacing w:val="1"/>
          <w:sz w:val="20"/>
        </w:rPr>
        <w:t xml:space="preserve"> </w:t>
      </w:r>
      <w:r w:rsidRPr="004212BB">
        <w:rPr>
          <w:sz w:val="20"/>
        </w:rPr>
        <w:t xml:space="preserve">do stworzenia Systemu, istniejące i dystrybuowane przed zawarciem Umowy, wskazane przez Wykonawcę w Ofercie. Oprogramowanie Standardowe realizuje wymagania funkcjonalne i ogólne wskazane w Załączniku nr </w:t>
      </w:r>
      <w:r w:rsidR="00397064">
        <w:rPr>
          <w:sz w:val="20"/>
        </w:rPr>
        <w:t>1</w:t>
      </w:r>
      <w:r w:rsidRPr="004212BB">
        <w:rPr>
          <w:sz w:val="20"/>
        </w:rPr>
        <w:t xml:space="preserve"> do Umowy Obligatoryjne wymagania funkcjonalne.</w:t>
      </w:r>
    </w:p>
    <w:p w14:paraId="08A99A88" w14:textId="77777777" w:rsidR="005B4D05" w:rsidRPr="00734FB6" w:rsidRDefault="005B4D05" w:rsidP="005B4D05">
      <w:pPr>
        <w:pStyle w:val="Akapitzlist"/>
        <w:numPr>
          <w:ilvl w:val="1"/>
          <w:numId w:val="133"/>
        </w:numPr>
        <w:tabs>
          <w:tab w:val="left" w:pos="971"/>
        </w:tabs>
        <w:spacing w:before="120" w:line="276" w:lineRule="auto"/>
        <w:ind w:right="113"/>
        <w:rPr>
          <w:sz w:val="20"/>
        </w:rPr>
      </w:pPr>
      <w:r>
        <w:rPr>
          <w:sz w:val="20"/>
        </w:rPr>
        <w:t>„</w:t>
      </w:r>
      <w:r>
        <w:rPr>
          <w:b/>
          <w:sz w:val="20"/>
        </w:rPr>
        <w:t>Oprogramowanie Dedykowane</w:t>
      </w:r>
      <w:r>
        <w:rPr>
          <w:sz w:val="20"/>
        </w:rPr>
        <w:t>” – oprogramowanie tworzone przez Wykonawcę lub</w:t>
      </w:r>
      <w:r>
        <w:rPr>
          <w:spacing w:val="1"/>
          <w:sz w:val="20"/>
        </w:rPr>
        <w:t xml:space="preserve"> </w:t>
      </w:r>
      <w:r>
        <w:rPr>
          <w:sz w:val="20"/>
        </w:rPr>
        <w:t>osoby którymi się posługuje w wykonaniu zobowiązań wynikających z Umowy, w tym rozbudowa</w:t>
      </w:r>
      <w:r w:rsidRPr="00734FB6">
        <w:rPr>
          <w:sz w:val="20"/>
        </w:rPr>
        <w:t xml:space="preserve"> </w:t>
      </w:r>
      <w:r>
        <w:rPr>
          <w:sz w:val="20"/>
        </w:rPr>
        <w:t>lub</w:t>
      </w:r>
      <w:r w:rsidRPr="00734FB6">
        <w:rPr>
          <w:sz w:val="20"/>
        </w:rPr>
        <w:t xml:space="preserve"> </w:t>
      </w:r>
      <w:r>
        <w:rPr>
          <w:sz w:val="20"/>
        </w:rPr>
        <w:t>modyfikacja</w:t>
      </w:r>
      <w:r w:rsidRPr="00734FB6">
        <w:rPr>
          <w:sz w:val="20"/>
        </w:rPr>
        <w:t xml:space="preserve"> </w:t>
      </w:r>
      <w:r>
        <w:rPr>
          <w:sz w:val="20"/>
        </w:rPr>
        <w:t>Oprogramowania</w:t>
      </w:r>
      <w:r w:rsidRPr="00734FB6">
        <w:rPr>
          <w:sz w:val="20"/>
        </w:rPr>
        <w:t xml:space="preserve"> </w:t>
      </w:r>
      <w:r>
        <w:rPr>
          <w:sz w:val="20"/>
        </w:rPr>
        <w:t>Standardowego,</w:t>
      </w:r>
      <w:r w:rsidRPr="00734FB6">
        <w:rPr>
          <w:sz w:val="20"/>
        </w:rPr>
        <w:t xml:space="preserve"> </w:t>
      </w:r>
      <w:r>
        <w:rPr>
          <w:sz w:val="20"/>
        </w:rPr>
        <w:t>z</w:t>
      </w:r>
      <w:r w:rsidRPr="00734FB6">
        <w:rPr>
          <w:sz w:val="20"/>
        </w:rPr>
        <w:t xml:space="preserve"> </w:t>
      </w:r>
      <w:r>
        <w:rPr>
          <w:sz w:val="20"/>
        </w:rPr>
        <w:t>zastrzeżeniem</w:t>
      </w:r>
      <w:r w:rsidRPr="00734FB6">
        <w:rPr>
          <w:sz w:val="20"/>
        </w:rPr>
        <w:t xml:space="preserve"> </w:t>
      </w:r>
      <w:r>
        <w:rPr>
          <w:sz w:val="20"/>
        </w:rPr>
        <w:t xml:space="preserve">Aktualizacji </w:t>
      </w:r>
      <w:r w:rsidRPr="00734FB6">
        <w:rPr>
          <w:sz w:val="20"/>
        </w:rPr>
        <w:t>Oprogramowania Standardowego. Jeżeli dane Oprogramowanie nie zostało przypisane do Oprogramowania Standardowego uważa się je za Oprogramowanie Dedykowane. Dla Oprogramowania Dedykowanego Zamawiający:</w:t>
      </w:r>
    </w:p>
    <w:p w14:paraId="6D9A0921" w14:textId="77777777" w:rsidR="005B4D05" w:rsidRPr="00F01949" w:rsidRDefault="005B4D05" w:rsidP="005B4D05">
      <w:pPr>
        <w:pStyle w:val="Akapitzlist"/>
        <w:numPr>
          <w:ilvl w:val="2"/>
          <w:numId w:val="133"/>
        </w:numPr>
        <w:tabs>
          <w:tab w:val="left" w:pos="1252"/>
        </w:tabs>
        <w:spacing w:before="121" w:line="276" w:lineRule="auto"/>
        <w:ind w:right="118" w:hanging="368"/>
        <w:jc w:val="both"/>
        <w:rPr>
          <w:sz w:val="20"/>
        </w:rPr>
      </w:pPr>
      <w:r>
        <w:rPr>
          <w:sz w:val="20"/>
        </w:rPr>
        <w:t>otrzyma</w:t>
      </w:r>
      <w:r w:rsidRPr="00F01949">
        <w:rPr>
          <w:sz w:val="20"/>
        </w:rPr>
        <w:t xml:space="preserve"> </w:t>
      </w:r>
      <w:r>
        <w:rPr>
          <w:sz w:val="20"/>
        </w:rPr>
        <w:t>od Wykonawcy kod</w:t>
      </w:r>
      <w:r w:rsidRPr="00F01949">
        <w:rPr>
          <w:sz w:val="20"/>
        </w:rPr>
        <w:t xml:space="preserve"> </w:t>
      </w:r>
      <w:r>
        <w:rPr>
          <w:sz w:val="20"/>
        </w:rPr>
        <w:t>źródłowy</w:t>
      </w:r>
      <w:r w:rsidRPr="00F01949">
        <w:rPr>
          <w:sz w:val="20"/>
        </w:rPr>
        <w:t xml:space="preserve"> </w:t>
      </w:r>
      <w:r>
        <w:rPr>
          <w:sz w:val="20"/>
        </w:rPr>
        <w:t>na</w:t>
      </w:r>
      <w:r w:rsidRPr="00F01949">
        <w:rPr>
          <w:sz w:val="20"/>
        </w:rPr>
        <w:t xml:space="preserve"> </w:t>
      </w:r>
      <w:r>
        <w:rPr>
          <w:sz w:val="20"/>
        </w:rPr>
        <w:t>informatycznym</w:t>
      </w:r>
      <w:r w:rsidRPr="00F01949">
        <w:rPr>
          <w:sz w:val="20"/>
        </w:rPr>
        <w:t xml:space="preserve"> </w:t>
      </w:r>
      <w:r>
        <w:rPr>
          <w:sz w:val="20"/>
        </w:rPr>
        <w:t>nośniku</w:t>
      </w:r>
      <w:r w:rsidRPr="00F01949">
        <w:rPr>
          <w:sz w:val="20"/>
        </w:rPr>
        <w:t xml:space="preserve"> </w:t>
      </w:r>
      <w:r>
        <w:rPr>
          <w:sz w:val="20"/>
        </w:rPr>
        <w:t>danych,</w:t>
      </w:r>
      <w:r w:rsidRPr="00F01949">
        <w:rPr>
          <w:sz w:val="20"/>
        </w:rPr>
        <w:t xml:space="preserve"> </w:t>
      </w:r>
      <w:r>
        <w:rPr>
          <w:sz w:val="20"/>
        </w:rPr>
        <w:t>w</w:t>
      </w:r>
      <w:r w:rsidRPr="00F01949">
        <w:rPr>
          <w:sz w:val="20"/>
        </w:rPr>
        <w:t xml:space="preserve"> </w:t>
      </w:r>
      <w:r>
        <w:rPr>
          <w:sz w:val="20"/>
        </w:rPr>
        <w:t>formie</w:t>
      </w:r>
      <w:r w:rsidRPr="00F01949">
        <w:rPr>
          <w:sz w:val="20"/>
        </w:rPr>
        <w:t xml:space="preserve"> </w:t>
      </w:r>
      <w:r>
        <w:rPr>
          <w:sz w:val="20"/>
        </w:rPr>
        <w:t>umożliwiającej</w:t>
      </w:r>
      <w:r w:rsidRPr="00F01949">
        <w:rPr>
          <w:sz w:val="20"/>
        </w:rPr>
        <w:t xml:space="preserve"> </w:t>
      </w:r>
      <w:r>
        <w:rPr>
          <w:sz w:val="20"/>
        </w:rPr>
        <w:t>Zamawiającemu swobodny odczyt kodu źródłowego, a także zapisanie kodu na innym nośniku i</w:t>
      </w:r>
      <w:r w:rsidRPr="00F01949">
        <w:rPr>
          <w:sz w:val="20"/>
        </w:rPr>
        <w:t xml:space="preserve"> </w:t>
      </w:r>
      <w:r>
        <w:rPr>
          <w:sz w:val="20"/>
        </w:rPr>
        <w:t>doprowadzenie tego kodu źródłowego do formy wykonywalnej</w:t>
      </w:r>
      <w:r w:rsidRPr="00F01949">
        <w:rPr>
          <w:sz w:val="20"/>
        </w:rPr>
        <w:t xml:space="preserve"> </w:t>
      </w:r>
      <w:r>
        <w:rPr>
          <w:sz w:val="20"/>
        </w:rPr>
        <w:t>(w szczególności w drodze kompilacji) na odpowiednio wyposażonym stanowisku komputerowym,</w:t>
      </w:r>
    </w:p>
    <w:p w14:paraId="495D19E5" w14:textId="77777777" w:rsidR="005B4D05" w:rsidRDefault="005B4D05" w:rsidP="005B4D05">
      <w:pPr>
        <w:pStyle w:val="Akapitzlist"/>
        <w:numPr>
          <w:ilvl w:val="2"/>
          <w:numId w:val="133"/>
        </w:numPr>
        <w:tabs>
          <w:tab w:val="left" w:pos="1252"/>
        </w:tabs>
        <w:spacing w:before="121" w:line="276" w:lineRule="auto"/>
        <w:ind w:right="118" w:hanging="368"/>
        <w:jc w:val="both"/>
        <w:rPr>
          <w:rFonts w:ascii="Arial" w:hAnsi="Arial"/>
          <w:sz w:val="20"/>
        </w:rPr>
      </w:pPr>
      <w:r>
        <w:rPr>
          <w:sz w:val="20"/>
        </w:rPr>
        <w:t>wraz</w:t>
      </w:r>
      <w:r>
        <w:rPr>
          <w:spacing w:val="-6"/>
          <w:sz w:val="20"/>
        </w:rPr>
        <w:t xml:space="preserve"> </w:t>
      </w:r>
      <w:r>
        <w:rPr>
          <w:sz w:val="20"/>
        </w:rPr>
        <w:t>z</w:t>
      </w:r>
      <w:r>
        <w:rPr>
          <w:spacing w:val="-5"/>
          <w:sz w:val="20"/>
        </w:rPr>
        <w:t xml:space="preserve"> </w:t>
      </w:r>
      <w:r>
        <w:rPr>
          <w:sz w:val="20"/>
        </w:rPr>
        <w:t>kodem</w:t>
      </w:r>
      <w:r>
        <w:rPr>
          <w:spacing w:val="-6"/>
          <w:sz w:val="20"/>
        </w:rPr>
        <w:t xml:space="preserve"> </w:t>
      </w:r>
      <w:r>
        <w:rPr>
          <w:sz w:val="20"/>
        </w:rPr>
        <w:t>źródłowym</w:t>
      </w:r>
      <w:r>
        <w:rPr>
          <w:spacing w:val="-5"/>
          <w:sz w:val="20"/>
        </w:rPr>
        <w:t xml:space="preserve"> </w:t>
      </w:r>
      <w:r>
        <w:rPr>
          <w:sz w:val="20"/>
        </w:rPr>
        <w:t>otrzyma</w:t>
      </w:r>
      <w:r>
        <w:rPr>
          <w:spacing w:val="-5"/>
          <w:sz w:val="20"/>
        </w:rPr>
        <w:t xml:space="preserve"> </w:t>
      </w:r>
      <w:r>
        <w:rPr>
          <w:sz w:val="20"/>
        </w:rPr>
        <w:t>kompletny</w:t>
      </w:r>
      <w:r>
        <w:rPr>
          <w:spacing w:val="-6"/>
          <w:sz w:val="20"/>
        </w:rPr>
        <w:t xml:space="preserve"> </w:t>
      </w:r>
      <w:r>
        <w:rPr>
          <w:sz w:val="20"/>
        </w:rPr>
        <w:t>wykaz</w:t>
      </w:r>
      <w:r>
        <w:rPr>
          <w:spacing w:val="-6"/>
          <w:sz w:val="20"/>
        </w:rPr>
        <w:t xml:space="preserve"> </w:t>
      </w:r>
      <w:r>
        <w:rPr>
          <w:sz w:val="20"/>
        </w:rPr>
        <w:t>narzędzi</w:t>
      </w:r>
      <w:r>
        <w:rPr>
          <w:spacing w:val="-5"/>
          <w:sz w:val="20"/>
        </w:rPr>
        <w:t xml:space="preserve"> </w:t>
      </w:r>
      <w:r>
        <w:rPr>
          <w:sz w:val="20"/>
        </w:rPr>
        <w:t>programistycznych,</w:t>
      </w:r>
      <w:r>
        <w:rPr>
          <w:spacing w:val="-6"/>
          <w:sz w:val="20"/>
        </w:rPr>
        <w:t xml:space="preserve"> </w:t>
      </w:r>
      <w:r>
        <w:rPr>
          <w:sz w:val="20"/>
        </w:rPr>
        <w:t>bibliotek</w:t>
      </w:r>
      <w:r>
        <w:rPr>
          <w:spacing w:val="-60"/>
          <w:sz w:val="20"/>
        </w:rPr>
        <w:t xml:space="preserve"> </w:t>
      </w:r>
      <w:r>
        <w:rPr>
          <w:sz w:val="20"/>
        </w:rPr>
        <w:t>i innych elementów niezbędnych do doprowadzenia takiego Oprogramowania Dedykowanego do formy wykonywalnej. Wykonawca nie jest uprawniony do stosowania jakichkolwiek technik lub ograniczeń, które uniemożliwiłyby lub istotnie utrudniły Zamawiającemu</w:t>
      </w:r>
      <w:r>
        <w:rPr>
          <w:spacing w:val="1"/>
          <w:sz w:val="20"/>
        </w:rPr>
        <w:t xml:space="preserve"> </w:t>
      </w:r>
      <w:r>
        <w:rPr>
          <w:sz w:val="20"/>
        </w:rPr>
        <w:t>odczyt</w:t>
      </w:r>
      <w:r>
        <w:rPr>
          <w:spacing w:val="-1"/>
          <w:sz w:val="20"/>
        </w:rPr>
        <w:t xml:space="preserve"> </w:t>
      </w:r>
      <w:r>
        <w:rPr>
          <w:sz w:val="20"/>
        </w:rPr>
        <w:t>lub</w:t>
      </w:r>
      <w:r>
        <w:rPr>
          <w:spacing w:val="-1"/>
          <w:sz w:val="20"/>
        </w:rPr>
        <w:t xml:space="preserve"> </w:t>
      </w:r>
      <w:r>
        <w:rPr>
          <w:sz w:val="20"/>
        </w:rPr>
        <w:t>zapisywanie</w:t>
      </w:r>
      <w:r>
        <w:rPr>
          <w:spacing w:val="-1"/>
          <w:sz w:val="20"/>
        </w:rPr>
        <w:t xml:space="preserve"> </w:t>
      </w:r>
      <w:r>
        <w:rPr>
          <w:sz w:val="20"/>
        </w:rPr>
        <w:t>kodu,</w:t>
      </w:r>
      <w:r>
        <w:rPr>
          <w:spacing w:val="-1"/>
          <w:sz w:val="20"/>
        </w:rPr>
        <w:t xml:space="preserve"> </w:t>
      </w:r>
      <w:r>
        <w:rPr>
          <w:sz w:val="20"/>
        </w:rPr>
        <w:t>w</w:t>
      </w:r>
      <w:r>
        <w:rPr>
          <w:spacing w:val="-1"/>
          <w:sz w:val="20"/>
        </w:rPr>
        <w:t xml:space="preserve"> </w:t>
      </w:r>
      <w:r>
        <w:rPr>
          <w:sz w:val="20"/>
        </w:rPr>
        <w:t>szczególności szyfrowania,</w:t>
      </w:r>
    </w:p>
    <w:p w14:paraId="13B7370B" w14:textId="77777777" w:rsidR="005B4D05" w:rsidRDefault="005B4D05" w:rsidP="005B4D05">
      <w:pPr>
        <w:pStyle w:val="Akapitzlist"/>
        <w:numPr>
          <w:ilvl w:val="2"/>
          <w:numId w:val="133"/>
        </w:numPr>
        <w:tabs>
          <w:tab w:val="left" w:pos="1252"/>
        </w:tabs>
        <w:spacing w:before="118" w:line="276" w:lineRule="auto"/>
        <w:ind w:right="118" w:hanging="384"/>
        <w:jc w:val="both"/>
        <w:rPr>
          <w:sz w:val="20"/>
        </w:rPr>
      </w:pPr>
      <w:r>
        <w:rPr>
          <w:sz w:val="20"/>
        </w:rPr>
        <w:t>nabywa</w:t>
      </w:r>
      <w:r>
        <w:rPr>
          <w:spacing w:val="-11"/>
          <w:sz w:val="20"/>
        </w:rPr>
        <w:t xml:space="preserve"> </w:t>
      </w:r>
      <w:r>
        <w:rPr>
          <w:sz w:val="20"/>
        </w:rPr>
        <w:t>uprawnienie</w:t>
      </w:r>
      <w:r>
        <w:rPr>
          <w:spacing w:val="-10"/>
          <w:sz w:val="20"/>
        </w:rPr>
        <w:t xml:space="preserve"> </w:t>
      </w:r>
      <w:r>
        <w:rPr>
          <w:sz w:val="20"/>
        </w:rPr>
        <w:t>do</w:t>
      </w:r>
      <w:r>
        <w:rPr>
          <w:spacing w:val="-11"/>
          <w:sz w:val="20"/>
        </w:rPr>
        <w:t xml:space="preserve"> </w:t>
      </w:r>
      <w:r>
        <w:rPr>
          <w:sz w:val="20"/>
        </w:rPr>
        <w:t>tłumaczenia,</w:t>
      </w:r>
      <w:r>
        <w:rPr>
          <w:spacing w:val="-12"/>
          <w:sz w:val="20"/>
        </w:rPr>
        <w:t xml:space="preserve"> </w:t>
      </w:r>
      <w:r>
        <w:rPr>
          <w:sz w:val="20"/>
        </w:rPr>
        <w:t>przystosowywania,</w:t>
      </w:r>
      <w:r>
        <w:rPr>
          <w:spacing w:val="-11"/>
          <w:sz w:val="20"/>
        </w:rPr>
        <w:t xml:space="preserve"> </w:t>
      </w:r>
      <w:r>
        <w:rPr>
          <w:sz w:val="20"/>
        </w:rPr>
        <w:t>zmiany</w:t>
      </w:r>
      <w:r>
        <w:rPr>
          <w:spacing w:val="-9"/>
          <w:sz w:val="20"/>
        </w:rPr>
        <w:t xml:space="preserve"> </w:t>
      </w:r>
      <w:r>
        <w:rPr>
          <w:sz w:val="20"/>
        </w:rPr>
        <w:t>układu</w:t>
      </w:r>
      <w:r>
        <w:rPr>
          <w:spacing w:val="-10"/>
          <w:sz w:val="20"/>
        </w:rPr>
        <w:t xml:space="preserve"> </w:t>
      </w:r>
      <w:r>
        <w:rPr>
          <w:sz w:val="20"/>
        </w:rPr>
        <w:t>lub</w:t>
      </w:r>
      <w:r>
        <w:rPr>
          <w:spacing w:val="-8"/>
          <w:sz w:val="20"/>
        </w:rPr>
        <w:t xml:space="preserve"> </w:t>
      </w:r>
      <w:r>
        <w:rPr>
          <w:sz w:val="20"/>
        </w:rPr>
        <w:t>wprowadzania</w:t>
      </w:r>
      <w:r>
        <w:rPr>
          <w:spacing w:val="-60"/>
          <w:sz w:val="20"/>
        </w:rPr>
        <w:t xml:space="preserve"> </w:t>
      </w:r>
      <w:r>
        <w:rPr>
          <w:sz w:val="20"/>
        </w:rPr>
        <w:t>jakichkolwiek</w:t>
      </w:r>
      <w:r>
        <w:rPr>
          <w:spacing w:val="-10"/>
          <w:sz w:val="20"/>
        </w:rPr>
        <w:t xml:space="preserve"> </w:t>
      </w:r>
      <w:r>
        <w:rPr>
          <w:sz w:val="20"/>
        </w:rPr>
        <w:t>innych</w:t>
      </w:r>
      <w:r>
        <w:rPr>
          <w:spacing w:val="-8"/>
          <w:sz w:val="20"/>
        </w:rPr>
        <w:t xml:space="preserve"> </w:t>
      </w:r>
      <w:r>
        <w:rPr>
          <w:sz w:val="20"/>
        </w:rPr>
        <w:t>zmian</w:t>
      </w:r>
      <w:r>
        <w:rPr>
          <w:spacing w:val="-8"/>
          <w:sz w:val="20"/>
        </w:rPr>
        <w:t xml:space="preserve"> </w:t>
      </w:r>
      <w:r>
        <w:rPr>
          <w:sz w:val="20"/>
        </w:rPr>
        <w:t>do</w:t>
      </w:r>
      <w:r>
        <w:rPr>
          <w:spacing w:val="-9"/>
          <w:sz w:val="20"/>
        </w:rPr>
        <w:t xml:space="preserve"> </w:t>
      </w:r>
      <w:r>
        <w:rPr>
          <w:sz w:val="20"/>
        </w:rPr>
        <w:t>określonego</w:t>
      </w:r>
      <w:r>
        <w:rPr>
          <w:spacing w:val="-8"/>
          <w:sz w:val="20"/>
        </w:rPr>
        <w:t xml:space="preserve"> </w:t>
      </w:r>
      <w:r>
        <w:rPr>
          <w:sz w:val="20"/>
        </w:rPr>
        <w:t>Oprogramowania</w:t>
      </w:r>
      <w:r>
        <w:rPr>
          <w:spacing w:val="-3"/>
          <w:sz w:val="20"/>
        </w:rPr>
        <w:t xml:space="preserve"> </w:t>
      </w:r>
      <w:r>
        <w:rPr>
          <w:sz w:val="20"/>
        </w:rPr>
        <w:t>Dedykowanego</w:t>
      </w:r>
      <w:r>
        <w:rPr>
          <w:spacing w:val="-9"/>
          <w:sz w:val="20"/>
        </w:rPr>
        <w:t xml:space="preserve"> </w:t>
      </w:r>
      <w:r>
        <w:rPr>
          <w:sz w:val="20"/>
        </w:rPr>
        <w:t>lub</w:t>
      </w:r>
      <w:r>
        <w:rPr>
          <w:spacing w:val="-7"/>
          <w:sz w:val="20"/>
        </w:rPr>
        <w:t xml:space="preserve"> </w:t>
      </w:r>
      <w:r>
        <w:rPr>
          <w:sz w:val="20"/>
        </w:rPr>
        <w:t>korzystania i rozporządzania autorskimi prawami zależnymi do opracowań Oprogramowania Dedykowanego,</w:t>
      </w:r>
    </w:p>
    <w:p w14:paraId="76C75418" w14:textId="77777777" w:rsidR="005B4D05" w:rsidRDefault="005B4D05" w:rsidP="005B4D05">
      <w:pPr>
        <w:pStyle w:val="Akapitzlist"/>
        <w:numPr>
          <w:ilvl w:val="2"/>
          <w:numId w:val="133"/>
        </w:numPr>
        <w:tabs>
          <w:tab w:val="left" w:pos="1252"/>
        </w:tabs>
        <w:spacing w:before="121" w:line="276" w:lineRule="auto"/>
        <w:ind w:right="124" w:hanging="320"/>
        <w:jc w:val="both"/>
        <w:rPr>
          <w:rFonts w:ascii="Arial" w:hAnsi="Arial"/>
          <w:sz w:val="20"/>
        </w:rPr>
      </w:pPr>
      <w:r>
        <w:rPr>
          <w:spacing w:val="-1"/>
          <w:sz w:val="20"/>
        </w:rPr>
        <w:t>w</w:t>
      </w:r>
      <w:r>
        <w:rPr>
          <w:spacing w:val="-14"/>
          <w:sz w:val="20"/>
        </w:rPr>
        <w:t xml:space="preserve"> </w:t>
      </w:r>
      <w:r>
        <w:rPr>
          <w:spacing w:val="-1"/>
          <w:sz w:val="20"/>
        </w:rPr>
        <w:t>przypadku,</w:t>
      </w:r>
      <w:r>
        <w:rPr>
          <w:spacing w:val="-14"/>
          <w:sz w:val="20"/>
        </w:rPr>
        <w:t xml:space="preserve"> </w:t>
      </w:r>
      <w:r>
        <w:rPr>
          <w:spacing w:val="-1"/>
          <w:sz w:val="20"/>
        </w:rPr>
        <w:t>w</w:t>
      </w:r>
      <w:r>
        <w:rPr>
          <w:spacing w:val="-14"/>
          <w:sz w:val="20"/>
        </w:rPr>
        <w:t xml:space="preserve"> </w:t>
      </w:r>
      <w:r>
        <w:rPr>
          <w:spacing w:val="-1"/>
          <w:sz w:val="20"/>
        </w:rPr>
        <w:t>którym</w:t>
      </w:r>
      <w:r>
        <w:rPr>
          <w:spacing w:val="-13"/>
          <w:sz w:val="20"/>
        </w:rPr>
        <w:t xml:space="preserve"> </w:t>
      </w:r>
      <w:r>
        <w:rPr>
          <w:sz w:val="20"/>
        </w:rPr>
        <w:t>Wykonawca</w:t>
      </w:r>
      <w:r>
        <w:rPr>
          <w:spacing w:val="-14"/>
          <w:sz w:val="20"/>
        </w:rPr>
        <w:t xml:space="preserve"> </w:t>
      </w:r>
      <w:r>
        <w:rPr>
          <w:sz w:val="20"/>
        </w:rPr>
        <w:t>zaktualizuje</w:t>
      </w:r>
      <w:r>
        <w:rPr>
          <w:spacing w:val="-11"/>
          <w:sz w:val="20"/>
        </w:rPr>
        <w:t xml:space="preserve"> </w:t>
      </w:r>
      <w:r>
        <w:rPr>
          <w:sz w:val="20"/>
        </w:rPr>
        <w:t>kod</w:t>
      </w:r>
      <w:r>
        <w:rPr>
          <w:spacing w:val="-14"/>
          <w:sz w:val="20"/>
        </w:rPr>
        <w:t xml:space="preserve"> </w:t>
      </w:r>
      <w:r>
        <w:rPr>
          <w:sz w:val="20"/>
        </w:rPr>
        <w:t>źródłowy</w:t>
      </w:r>
      <w:r>
        <w:rPr>
          <w:spacing w:val="-15"/>
          <w:sz w:val="20"/>
        </w:rPr>
        <w:t xml:space="preserve"> </w:t>
      </w:r>
      <w:r>
        <w:rPr>
          <w:sz w:val="20"/>
        </w:rPr>
        <w:t>w</w:t>
      </w:r>
      <w:r>
        <w:rPr>
          <w:spacing w:val="-13"/>
          <w:sz w:val="20"/>
        </w:rPr>
        <w:t xml:space="preserve"> </w:t>
      </w:r>
      <w:r>
        <w:rPr>
          <w:sz w:val="20"/>
        </w:rPr>
        <w:t>wyniku</w:t>
      </w:r>
      <w:r>
        <w:rPr>
          <w:spacing w:val="-15"/>
          <w:sz w:val="20"/>
        </w:rPr>
        <w:t xml:space="preserve"> </w:t>
      </w:r>
      <w:r>
        <w:rPr>
          <w:sz w:val="20"/>
        </w:rPr>
        <w:t>świadczenia</w:t>
      </w:r>
      <w:r>
        <w:rPr>
          <w:spacing w:val="-13"/>
          <w:sz w:val="20"/>
        </w:rPr>
        <w:t xml:space="preserve"> </w:t>
      </w:r>
      <w:r>
        <w:rPr>
          <w:sz w:val="20"/>
        </w:rPr>
        <w:t>Usług</w:t>
      </w:r>
      <w:r>
        <w:rPr>
          <w:spacing w:val="-60"/>
          <w:sz w:val="20"/>
        </w:rPr>
        <w:t xml:space="preserve"> </w:t>
      </w:r>
      <w:r>
        <w:rPr>
          <w:sz w:val="20"/>
        </w:rPr>
        <w:t>Rozwoju, Wykonawca przekaże Zamawiającemu taki kod po wprowadzeniu zmian, w sposób</w:t>
      </w:r>
      <w:r>
        <w:rPr>
          <w:spacing w:val="-2"/>
          <w:sz w:val="20"/>
        </w:rPr>
        <w:t xml:space="preserve"> </w:t>
      </w:r>
      <w:r>
        <w:rPr>
          <w:sz w:val="20"/>
        </w:rPr>
        <w:t>identyczny</w:t>
      </w:r>
      <w:r>
        <w:rPr>
          <w:spacing w:val="-1"/>
          <w:sz w:val="20"/>
        </w:rPr>
        <w:t xml:space="preserve"> </w:t>
      </w:r>
      <w:r>
        <w:rPr>
          <w:sz w:val="20"/>
        </w:rPr>
        <w:t>jak w przypadku</w:t>
      </w:r>
      <w:r>
        <w:rPr>
          <w:spacing w:val="-2"/>
          <w:sz w:val="20"/>
        </w:rPr>
        <w:t xml:space="preserve"> </w:t>
      </w:r>
      <w:r>
        <w:rPr>
          <w:sz w:val="20"/>
        </w:rPr>
        <w:t>przekazania</w:t>
      </w:r>
      <w:r>
        <w:rPr>
          <w:spacing w:val="1"/>
          <w:sz w:val="20"/>
        </w:rPr>
        <w:t xml:space="preserve"> </w:t>
      </w:r>
      <w:r>
        <w:rPr>
          <w:sz w:val="20"/>
        </w:rPr>
        <w:t>kodu</w:t>
      </w:r>
      <w:r>
        <w:rPr>
          <w:spacing w:val="1"/>
          <w:sz w:val="20"/>
        </w:rPr>
        <w:t xml:space="preserve"> </w:t>
      </w:r>
      <w:r>
        <w:rPr>
          <w:sz w:val="20"/>
        </w:rPr>
        <w:t>źródłowego.</w:t>
      </w:r>
    </w:p>
    <w:p w14:paraId="57F21846" w14:textId="77777777" w:rsidR="005B4D05" w:rsidRDefault="005B4D05" w:rsidP="005B4D05">
      <w:pPr>
        <w:pStyle w:val="Akapitzlist"/>
        <w:numPr>
          <w:ilvl w:val="2"/>
          <w:numId w:val="133"/>
        </w:numPr>
        <w:tabs>
          <w:tab w:val="left" w:pos="1252"/>
        </w:tabs>
        <w:spacing w:before="125" w:line="276" w:lineRule="auto"/>
        <w:ind w:right="118" w:hanging="384"/>
        <w:jc w:val="both"/>
        <w:rPr>
          <w:sz w:val="20"/>
        </w:rPr>
      </w:pPr>
      <w:r>
        <w:rPr>
          <w:sz w:val="20"/>
        </w:rPr>
        <w:t>jest uprawniony w zakresie – samodzielnego i za pomocą osób trzecich – dokonywania</w:t>
      </w:r>
      <w:r>
        <w:rPr>
          <w:spacing w:val="1"/>
          <w:sz w:val="20"/>
        </w:rPr>
        <w:t xml:space="preserve"> </w:t>
      </w:r>
      <w:r>
        <w:rPr>
          <w:sz w:val="20"/>
        </w:rPr>
        <w:t>zmian</w:t>
      </w:r>
      <w:r>
        <w:rPr>
          <w:spacing w:val="-13"/>
          <w:sz w:val="20"/>
        </w:rPr>
        <w:t xml:space="preserve"> </w:t>
      </w:r>
      <w:r>
        <w:rPr>
          <w:sz w:val="20"/>
        </w:rPr>
        <w:t>w</w:t>
      </w:r>
      <w:r>
        <w:rPr>
          <w:spacing w:val="-11"/>
          <w:sz w:val="20"/>
        </w:rPr>
        <w:t xml:space="preserve"> </w:t>
      </w:r>
      <w:r>
        <w:rPr>
          <w:sz w:val="20"/>
        </w:rPr>
        <w:t>oprogramowaniu</w:t>
      </w:r>
      <w:r>
        <w:rPr>
          <w:spacing w:val="-13"/>
          <w:sz w:val="20"/>
        </w:rPr>
        <w:t xml:space="preserve"> </w:t>
      </w:r>
      <w:r>
        <w:rPr>
          <w:sz w:val="20"/>
        </w:rPr>
        <w:t>(w</w:t>
      </w:r>
      <w:r>
        <w:rPr>
          <w:spacing w:val="-11"/>
          <w:sz w:val="20"/>
        </w:rPr>
        <w:t xml:space="preserve"> </w:t>
      </w:r>
      <w:r>
        <w:rPr>
          <w:sz w:val="20"/>
        </w:rPr>
        <w:t>szczególności</w:t>
      </w:r>
      <w:r>
        <w:rPr>
          <w:spacing w:val="-12"/>
          <w:sz w:val="20"/>
        </w:rPr>
        <w:t xml:space="preserve"> </w:t>
      </w:r>
      <w:r>
        <w:rPr>
          <w:sz w:val="20"/>
        </w:rPr>
        <w:t>w</w:t>
      </w:r>
      <w:r>
        <w:rPr>
          <w:spacing w:val="-11"/>
          <w:sz w:val="20"/>
        </w:rPr>
        <w:t xml:space="preserve"> </w:t>
      </w:r>
      <w:r>
        <w:rPr>
          <w:sz w:val="20"/>
        </w:rPr>
        <w:t>zakresie</w:t>
      </w:r>
      <w:r>
        <w:rPr>
          <w:spacing w:val="-9"/>
          <w:sz w:val="20"/>
        </w:rPr>
        <w:t xml:space="preserve"> </w:t>
      </w:r>
      <w:r>
        <w:rPr>
          <w:sz w:val="20"/>
        </w:rPr>
        <w:t>pola</w:t>
      </w:r>
      <w:r>
        <w:rPr>
          <w:spacing w:val="-11"/>
          <w:sz w:val="20"/>
        </w:rPr>
        <w:t xml:space="preserve"> </w:t>
      </w:r>
      <w:r>
        <w:rPr>
          <w:sz w:val="20"/>
        </w:rPr>
        <w:t>eksploatacji</w:t>
      </w:r>
      <w:r>
        <w:rPr>
          <w:spacing w:val="-12"/>
          <w:sz w:val="20"/>
        </w:rPr>
        <w:t xml:space="preserve"> </w:t>
      </w:r>
      <w:r>
        <w:rPr>
          <w:sz w:val="20"/>
        </w:rPr>
        <w:t>określonego</w:t>
      </w:r>
      <w:r>
        <w:rPr>
          <w:spacing w:val="-11"/>
          <w:sz w:val="20"/>
        </w:rPr>
        <w:t xml:space="preserve"> </w:t>
      </w:r>
      <w:r>
        <w:rPr>
          <w:sz w:val="20"/>
        </w:rPr>
        <w:t>w</w:t>
      </w:r>
      <w:r>
        <w:rPr>
          <w:spacing w:val="-11"/>
          <w:sz w:val="20"/>
        </w:rPr>
        <w:t xml:space="preserve"> </w:t>
      </w:r>
      <w:r>
        <w:rPr>
          <w:sz w:val="20"/>
        </w:rPr>
        <w:t>art.</w:t>
      </w:r>
      <w:r>
        <w:rPr>
          <w:spacing w:val="-60"/>
          <w:sz w:val="20"/>
        </w:rPr>
        <w:t xml:space="preserve"> </w:t>
      </w:r>
      <w:r>
        <w:rPr>
          <w:sz w:val="20"/>
        </w:rPr>
        <w:t>74 ust.</w:t>
      </w:r>
      <w:r>
        <w:rPr>
          <w:spacing w:val="-2"/>
          <w:sz w:val="20"/>
        </w:rPr>
        <w:t xml:space="preserve"> </w:t>
      </w:r>
      <w:r>
        <w:rPr>
          <w:sz w:val="20"/>
        </w:rPr>
        <w:t>4</w:t>
      </w:r>
      <w:r>
        <w:rPr>
          <w:spacing w:val="-2"/>
          <w:sz w:val="20"/>
        </w:rPr>
        <w:t xml:space="preserve"> </w:t>
      </w:r>
      <w:r>
        <w:rPr>
          <w:sz w:val="20"/>
        </w:rPr>
        <w:t>pkt. 2) ustawy</w:t>
      </w:r>
      <w:r>
        <w:rPr>
          <w:spacing w:val="-1"/>
          <w:sz w:val="20"/>
        </w:rPr>
        <w:t xml:space="preserve"> </w:t>
      </w:r>
      <w:r>
        <w:rPr>
          <w:sz w:val="20"/>
        </w:rPr>
        <w:t>o</w:t>
      </w:r>
      <w:r>
        <w:rPr>
          <w:spacing w:val="3"/>
          <w:sz w:val="20"/>
        </w:rPr>
        <w:t xml:space="preserve"> </w:t>
      </w:r>
      <w:r>
        <w:rPr>
          <w:sz w:val="20"/>
        </w:rPr>
        <w:t>prawie</w:t>
      </w:r>
      <w:r>
        <w:rPr>
          <w:spacing w:val="-1"/>
          <w:sz w:val="20"/>
        </w:rPr>
        <w:t xml:space="preserve"> </w:t>
      </w:r>
      <w:r>
        <w:rPr>
          <w:sz w:val="20"/>
        </w:rPr>
        <w:t>autorskim i</w:t>
      </w:r>
      <w:r>
        <w:rPr>
          <w:spacing w:val="-1"/>
          <w:sz w:val="20"/>
        </w:rPr>
        <w:t xml:space="preserve"> </w:t>
      </w:r>
      <w:r>
        <w:rPr>
          <w:sz w:val="20"/>
        </w:rPr>
        <w:t>prawach</w:t>
      </w:r>
      <w:r>
        <w:rPr>
          <w:spacing w:val="1"/>
          <w:sz w:val="20"/>
        </w:rPr>
        <w:t xml:space="preserve"> </w:t>
      </w:r>
      <w:r>
        <w:rPr>
          <w:sz w:val="20"/>
        </w:rPr>
        <w:t>pokrewnych),</w:t>
      </w:r>
    </w:p>
    <w:p w14:paraId="7D9A237F" w14:textId="77777777" w:rsidR="005B4D05" w:rsidRDefault="005B4D05" w:rsidP="005B4D05">
      <w:pPr>
        <w:pStyle w:val="Akapitzlist"/>
        <w:numPr>
          <w:ilvl w:val="2"/>
          <w:numId w:val="133"/>
        </w:numPr>
        <w:tabs>
          <w:tab w:val="left" w:pos="1252"/>
        </w:tabs>
        <w:spacing w:before="121" w:line="276" w:lineRule="auto"/>
        <w:ind w:hanging="431"/>
        <w:jc w:val="both"/>
        <w:rPr>
          <w:sz w:val="20"/>
        </w:rPr>
      </w:pPr>
      <w:r>
        <w:rPr>
          <w:sz w:val="20"/>
        </w:rPr>
        <w:t>jest</w:t>
      </w:r>
      <w:r>
        <w:rPr>
          <w:spacing w:val="-2"/>
          <w:sz w:val="20"/>
        </w:rPr>
        <w:t xml:space="preserve"> </w:t>
      </w:r>
      <w:r>
        <w:rPr>
          <w:sz w:val="20"/>
        </w:rPr>
        <w:t>w</w:t>
      </w:r>
      <w:r>
        <w:rPr>
          <w:spacing w:val="-2"/>
          <w:sz w:val="20"/>
        </w:rPr>
        <w:t xml:space="preserve"> </w:t>
      </w:r>
      <w:r>
        <w:rPr>
          <w:sz w:val="20"/>
        </w:rPr>
        <w:t>posiadaniu</w:t>
      </w:r>
      <w:r>
        <w:rPr>
          <w:spacing w:val="-3"/>
          <w:sz w:val="20"/>
        </w:rPr>
        <w:t xml:space="preserve"> </w:t>
      </w:r>
      <w:r>
        <w:rPr>
          <w:sz w:val="20"/>
        </w:rPr>
        <w:t>tego</w:t>
      </w:r>
      <w:r>
        <w:rPr>
          <w:spacing w:val="-3"/>
          <w:sz w:val="20"/>
        </w:rPr>
        <w:t xml:space="preserve"> </w:t>
      </w:r>
      <w:r>
        <w:rPr>
          <w:sz w:val="20"/>
        </w:rPr>
        <w:t>Oprogramowania</w:t>
      </w:r>
      <w:r>
        <w:rPr>
          <w:spacing w:val="-1"/>
          <w:sz w:val="20"/>
        </w:rPr>
        <w:t xml:space="preserve"> </w:t>
      </w:r>
      <w:r>
        <w:rPr>
          <w:sz w:val="20"/>
        </w:rPr>
        <w:t>również</w:t>
      </w:r>
      <w:r>
        <w:rPr>
          <w:spacing w:val="-3"/>
          <w:sz w:val="20"/>
        </w:rPr>
        <w:t xml:space="preserve"> </w:t>
      </w:r>
      <w:r>
        <w:rPr>
          <w:sz w:val="20"/>
        </w:rPr>
        <w:t>w</w:t>
      </w:r>
      <w:r>
        <w:rPr>
          <w:spacing w:val="-1"/>
          <w:sz w:val="20"/>
        </w:rPr>
        <w:t xml:space="preserve"> </w:t>
      </w:r>
      <w:r>
        <w:rPr>
          <w:sz w:val="20"/>
        </w:rPr>
        <w:t>formie</w:t>
      </w:r>
      <w:r>
        <w:rPr>
          <w:spacing w:val="-2"/>
          <w:sz w:val="20"/>
        </w:rPr>
        <w:t xml:space="preserve"> </w:t>
      </w:r>
      <w:r>
        <w:rPr>
          <w:sz w:val="20"/>
        </w:rPr>
        <w:t>kodu</w:t>
      </w:r>
      <w:r>
        <w:rPr>
          <w:spacing w:val="-2"/>
          <w:sz w:val="20"/>
        </w:rPr>
        <w:t xml:space="preserve"> </w:t>
      </w:r>
      <w:r>
        <w:rPr>
          <w:sz w:val="20"/>
        </w:rPr>
        <w:t>źródłowego.</w:t>
      </w:r>
    </w:p>
    <w:p w14:paraId="1D50B8D3" w14:textId="77777777" w:rsidR="005B4D05" w:rsidRDefault="005B4D05" w:rsidP="005B4D05">
      <w:pPr>
        <w:pStyle w:val="Tekstpodstawowy"/>
        <w:spacing w:line="276" w:lineRule="auto"/>
      </w:pPr>
    </w:p>
    <w:p w14:paraId="3CCF2987" w14:textId="77777777" w:rsidR="005B4D05" w:rsidRDefault="005B4D05" w:rsidP="005B4D05">
      <w:pPr>
        <w:pStyle w:val="Akapitzlist"/>
        <w:numPr>
          <w:ilvl w:val="0"/>
          <w:numId w:val="133"/>
        </w:numPr>
        <w:tabs>
          <w:tab w:val="left" w:pos="547"/>
        </w:tabs>
        <w:spacing w:line="276" w:lineRule="auto"/>
        <w:ind w:right="114"/>
        <w:rPr>
          <w:sz w:val="20"/>
        </w:rPr>
      </w:pPr>
      <w:r>
        <w:rPr>
          <w:b/>
          <w:sz w:val="20"/>
        </w:rPr>
        <w:lastRenderedPageBreak/>
        <w:t>„OPZ</w:t>
      </w:r>
      <w:r>
        <w:rPr>
          <w:sz w:val="20"/>
        </w:rPr>
        <w:t>”</w:t>
      </w:r>
      <w:r>
        <w:rPr>
          <w:spacing w:val="-5"/>
          <w:sz w:val="20"/>
        </w:rPr>
        <w:t xml:space="preserve"> </w:t>
      </w:r>
      <w:r>
        <w:rPr>
          <w:sz w:val="20"/>
        </w:rPr>
        <w:t>–</w:t>
      </w:r>
      <w:r>
        <w:rPr>
          <w:spacing w:val="-5"/>
          <w:sz w:val="20"/>
        </w:rPr>
        <w:t xml:space="preserve"> </w:t>
      </w:r>
      <w:r>
        <w:rPr>
          <w:sz w:val="20"/>
        </w:rPr>
        <w:t>Opis</w:t>
      </w:r>
      <w:r>
        <w:rPr>
          <w:spacing w:val="-4"/>
          <w:sz w:val="20"/>
        </w:rPr>
        <w:t xml:space="preserve"> </w:t>
      </w:r>
      <w:r>
        <w:rPr>
          <w:sz w:val="20"/>
        </w:rPr>
        <w:t>Przedmiotu</w:t>
      </w:r>
      <w:r>
        <w:rPr>
          <w:spacing w:val="-4"/>
          <w:sz w:val="20"/>
        </w:rPr>
        <w:t xml:space="preserve"> </w:t>
      </w:r>
      <w:r>
        <w:rPr>
          <w:sz w:val="20"/>
        </w:rPr>
        <w:t>Zamówienia</w:t>
      </w:r>
      <w:r w:rsidRPr="00C808FE">
        <w:rPr>
          <w:sz w:val="20"/>
        </w:rPr>
        <w:t xml:space="preserve"> </w:t>
      </w:r>
      <w:r>
        <w:rPr>
          <w:sz w:val="20"/>
        </w:rPr>
        <w:t>stanowi</w:t>
      </w:r>
      <w:r w:rsidRPr="00C808FE">
        <w:rPr>
          <w:sz w:val="20"/>
        </w:rPr>
        <w:t xml:space="preserve"> </w:t>
      </w:r>
      <w:r>
        <w:rPr>
          <w:sz w:val="20"/>
        </w:rPr>
        <w:t>Załącznik nr</w:t>
      </w:r>
      <w:r>
        <w:rPr>
          <w:spacing w:val="1"/>
          <w:sz w:val="20"/>
        </w:rPr>
        <w:t xml:space="preserve"> </w:t>
      </w:r>
      <w:r>
        <w:rPr>
          <w:sz w:val="20"/>
        </w:rPr>
        <w:t>1</w:t>
      </w:r>
      <w:r>
        <w:rPr>
          <w:spacing w:val="1"/>
          <w:sz w:val="20"/>
        </w:rPr>
        <w:t xml:space="preserve"> </w:t>
      </w:r>
      <w:r>
        <w:rPr>
          <w:sz w:val="20"/>
        </w:rPr>
        <w:t>do</w:t>
      </w:r>
      <w:r>
        <w:rPr>
          <w:spacing w:val="-2"/>
          <w:sz w:val="20"/>
        </w:rPr>
        <w:t xml:space="preserve"> </w:t>
      </w:r>
      <w:r>
        <w:rPr>
          <w:sz w:val="20"/>
        </w:rPr>
        <w:t>Umowy.</w:t>
      </w:r>
    </w:p>
    <w:p w14:paraId="727906B1" w14:textId="77777777" w:rsidR="005B4D05" w:rsidRDefault="005B4D05" w:rsidP="005B4D05">
      <w:pPr>
        <w:pStyle w:val="Akapitzlist"/>
        <w:numPr>
          <w:ilvl w:val="0"/>
          <w:numId w:val="133"/>
        </w:numPr>
        <w:tabs>
          <w:tab w:val="left" w:pos="547"/>
        </w:tabs>
        <w:spacing w:before="119" w:line="276" w:lineRule="auto"/>
        <w:ind w:right="114"/>
        <w:rPr>
          <w:sz w:val="20"/>
        </w:rPr>
      </w:pPr>
      <w:r>
        <w:rPr>
          <w:b/>
          <w:sz w:val="20"/>
        </w:rPr>
        <w:t xml:space="preserve">Plan Realizacji Projektu </w:t>
      </w:r>
      <w:r>
        <w:rPr>
          <w:sz w:val="20"/>
        </w:rPr>
        <w:t>– opracowana przez Wykonawcę dokumentacja, której</w:t>
      </w:r>
      <w:r>
        <w:rPr>
          <w:spacing w:val="-60"/>
          <w:sz w:val="20"/>
        </w:rPr>
        <w:t xml:space="preserve"> </w:t>
      </w:r>
      <w:r>
        <w:rPr>
          <w:sz w:val="20"/>
        </w:rPr>
        <w:t>celem jest określenie szczegółowych zasad realizacji Przedmiotu Umowy przez Wykonawcę i Zamawiającego.</w:t>
      </w:r>
    </w:p>
    <w:p w14:paraId="2802AEA9" w14:textId="77777777" w:rsidR="005B4D05" w:rsidRPr="00734FB6" w:rsidRDefault="005B4D05" w:rsidP="005B4D05">
      <w:pPr>
        <w:pStyle w:val="Akapitzlist"/>
        <w:numPr>
          <w:ilvl w:val="0"/>
          <w:numId w:val="133"/>
        </w:numPr>
        <w:tabs>
          <w:tab w:val="left" w:pos="547"/>
        </w:tabs>
        <w:spacing w:before="121" w:line="276" w:lineRule="auto"/>
        <w:ind w:right="121"/>
        <w:rPr>
          <w:color w:val="000000" w:themeColor="text1"/>
          <w:sz w:val="20"/>
        </w:rPr>
      </w:pPr>
      <w:r w:rsidRPr="00734FB6">
        <w:rPr>
          <w:color w:val="000000" w:themeColor="text1"/>
          <w:sz w:val="20"/>
        </w:rPr>
        <w:t>„</w:t>
      </w:r>
      <w:r w:rsidRPr="00734FB6">
        <w:rPr>
          <w:b/>
          <w:color w:val="000000" w:themeColor="text1"/>
          <w:sz w:val="20"/>
        </w:rPr>
        <w:t>Podwykonawca</w:t>
      </w:r>
      <w:r w:rsidRPr="00734FB6">
        <w:rPr>
          <w:color w:val="000000" w:themeColor="text1"/>
          <w:sz w:val="20"/>
        </w:rPr>
        <w:t>” – podmiot, któremu Wykonawca powierzy wykonanie części swoich zobowiązań</w:t>
      </w:r>
      <w:r w:rsidRPr="00734FB6">
        <w:rPr>
          <w:color w:val="000000" w:themeColor="text1"/>
          <w:spacing w:val="-13"/>
          <w:sz w:val="20"/>
        </w:rPr>
        <w:t xml:space="preserve"> </w:t>
      </w:r>
      <w:r w:rsidRPr="00734FB6">
        <w:rPr>
          <w:color w:val="000000" w:themeColor="text1"/>
          <w:sz w:val="20"/>
        </w:rPr>
        <w:t>wynikających</w:t>
      </w:r>
      <w:r w:rsidRPr="00734FB6">
        <w:rPr>
          <w:color w:val="000000" w:themeColor="text1"/>
          <w:spacing w:val="-12"/>
          <w:sz w:val="20"/>
        </w:rPr>
        <w:t xml:space="preserve"> </w:t>
      </w:r>
      <w:r w:rsidRPr="00734FB6">
        <w:rPr>
          <w:color w:val="000000" w:themeColor="text1"/>
          <w:sz w:val="20"/>
        </w:rPr>
        <w:t>z</w:t>
      </w:r>
      <w:r w:rsidRPr="00734FB6">
        <w:rPr>
          <w:color w:val="000000" w:themeColor="text1"/>
          <w:spacing w:val="-9"/>
          <w:sz w:val="20"/>
        </w:rPr>
        <w:t xml:space="preserve"> </w:t>
      </w:r>
      <w:r w:rsidRPr="00734FB6">
        <w:rPr>
          <w:color w:val="000000" w:themeColor="text1"/>
          <w:sz w:val="20"/>
        </w:rPr>
        <w:t>Przedmiotu</w:t>
      </w:r>
      <w:r w:rsidRPr="00734FB6">
        <w:rPr>
          <w:color w:val="000000" w:themeColor="text1"/>
          <w:spacing w:val="-10"/>
          <w:sz w:val="20"/>
        </w:rPr>
        <w:t xml:space="preserve"> </w:t>
      </w:r>
      <w:r w:rsidRPr="00734FB6">
        <w:rPr>
          <w:color w:val="000000" w:themeColor="text1"/>
          <w:sz w:val="20"/>
        </w:rPr>
        <w:t>Zamówienia.</w:t>
      </w:r>
      <w:r w:rsidRPr="00734FB6">
        <w:rPr>
          <w:color w:val="000000" w:themeColor="text1"/>
          <w:spacing w:val="-12"/>
          <w:sz w:val="20"/>
        </w:rPr>
        <w:t xml:space="preserve"> </w:t>
      </w:r>
      <w:r w:rsidRPr="00734FB6">
        <w:rPr>
          <w:color w:val="000000" w:themeColor="text1"/>
          <w:sz w:val="20"/>
        </w:rPr>
        <w:t>W</w:t>
      </w:r>
      <w:r w:rsidRPr="00734FB6">
        <w:rPr>
          <w:color w:val="000000" w:themeColor="text1"/>
          <w:spacing w:val="-8"/>
          <w:sz w:val="20"/>
        </w:rPr>
        <w:t xml:space="preserve"> </w:t>
      </w:r>
      <w:r w:rsidRPr="00734FB6">
        <w:rPr>
          <w:color w:val="000000" w:themeColor="text1"/>
          <w:sz w:val="20"/>
        </w:rPr>
        <w:t>celu</w:t>
      </w:r>
      <w:r w:rsidRPr="00734FB6">
        <w:rPr>
          <w:color w:val="000000" w:themeColor="text1"/>
          <w:spacing w:val="-10"/>
          <w:sz w:val="20"/>
        </w:rPr>
        <w:t xml:space="preserve"> </w:t>
      </w:r>
      <w:r w:rsidRPr="00734FB6">
        <w:rPr>
          <w:color w:val="000000" w:themeColor="text1"/>
          <w:sz w:val="20"/>
        </w:rPr>
        <w:t>uniknięcia</w:t>
      </w:r>
      <w:r w:rsidRPr="00734FB6">
        <w:rPr>
          <w:color w:val="000000" w:themeColor="text1"/>
          <w:spacing w:val="-11"/>
          <w:sz w:val="20"/>
        </w:rPr>
        <w:t xml:space="preserve"> </w:t>
      </w:r>
      <w:r w:rsidRPr="00734FB6">
        <w:rPr>
          <w:color w:val="000000" w:themeColor="text1"/>
          <w:sz w:val="20"/>
        </w:rPr>
        <w:t>wątpliwości</w:t>
      </w:r>
      <w:r w:rsidRPr="00734FB6">
        <w:rPr>
          <w:color w:val="000000" w:themeColor="text1"/>
          <w:spacing w:val="-8"/>
          <w:sz w:val="20"/>
        </w:rPr>
        <w:t xml:space="preserve"> </w:t>
      </w:r>
      <w:r w:rsidRPr="00734FB6">
        <w:rPr>
          <w:color w:val="000000" w:themeColor="text1"/>
          <w:sz w:val="20"/>
        </w:rPr>
        <w:t>Strony</w:t>
      </w:r>
      <w:r w:rsidRPr="00734FB6">
        <w:rPr>
          <w:color w:val="000000" w:themeColor="text1"/>
          <w:spacing w:val="-10"/>
          <w:sz w:val="20"/>
        </w:rPr>
        <w:t xml:space="preserve"> </w:t>
      </w:r>
      <w:r w:rsidRPr="00734FB6">
        <w:rPr>
          <w:color w:val="000000" w:themeColor="text1"/>
          <w:sz w:val="20"/>
        </w:rPr>
        <w:t>potwierdzają, że Podwykonawcą</w:t>
      </w:r>
      <w:r w:rsidRPr="00734FB6">
        <w:rPr>
          <w:color w:val="000000" w:themeColor="text1"/>
          <w:spacing w:val="11"/>
          <w:sz w:val="20"/>
        </w:rPr>
        <w:t xml:space="preserve"> </w:t>
      </w:r>
      <w:r w:rsidRPr="00734FB6">
        <w:rPr>
          <w:color w:val="000000" w:themeColor="text1"/>
          <w:sz w:val="20"/>
        </w:rPr>
        <w:t>nie</w:t>
      </w:r>
      <w:r w:rsidRPr="00734FB6">
        <w:rPr>
          <w:color w:val="000000" w:themeColor="text1"/>
          <w:spacing w:val="11"/>
          <w:sz w:val="20"/>
        </w:rPr>
        <w:t xml:space="preserve"> </w:t>
      </w:r>
      <w:r w:rsidRPr="00734FB6">
        <w:rPr>
          <w:color w:val="000000" w:themeColor="text1"/>
          <w:sz w:val="20"/>
        </w:rPr>
        <w:t>jest</w:t>
      </w:r>
      <w:r w:rsidRPr="00734FB6">
        <w:rPr>
          <w:color w:val="000000" w:themeColor="text1"/>
          <w:spacing w:val="13"/>
          <w:sz w:val="20"/>
        </w:rPr>
        <w:t xml:space="preserve"> </w:t>
      </w:r>
      <w:r w:rsidRPr="00734FB6">
        <w:rPr>
          <w:color w:val="000000" w:themeColor="text1"/>
          <w:sz w:val="20"/>
        </w:rPr>
        <w:t>członek</w:t>
      </w:r>
      <w:r w:rsidRPr="00734FB6">
        <w:rPr>
          <w:color w:val="000000" w:themeColor="text1"/>
          <w:spacing w:val="10"/>
          <w:sz w:val="20"/>
        </w:rPr>
        <w:t xml:space="preserve"> </w:t>
      </w:r>
      <w:r w:rsidRPr="00734FB6">
        <w:rPr>
          <w:color w:val="000000" w:themeColor="text1"/>
          <w:sz w:val="20"/>
        </w:rPr>
        <w:t>personelu</w:t>
      </w:r>
      <w:r w:rsidRPr="00734FB6">
        <w:rPr>
          <w:color w:val="000000" w:themeColor="text1"/>
          <w:spacing w:val="10"/>
          <w:sz w:val="20"/>
        </w:rPr>
        <w:t xml:space="preserve"> </w:t>
      </w:r>
      <w:r w:rsidRPr="00734FB6">
        <w:rPr>
          <w:color w:val="000000" w:themeColor="text1"/>
          <w:sz w:val="20"/>
        </w:rPr>
        <w:t>Wykonawcy</w:t>
      </w:r>
      <w:r w:rsidRPr="00734FB6">
        <w:rPr>
          <w:color w:val="000000" w:themeColor="text1"/>
          <w:spacing w:val="10"/>
          <w:sz w:val="20"/>
        </w:rPr>
        <w:t xml:space="preserve"> </w:t>
      </w:r>
      <w:r w:rsidRPr="00734FB6">
        <w:rPr>
          <w:color w:val="000000" w:themeColor="text1"/>
          <w:sz w:val="20"/>
        </w:rPr>
        <w:t>zatrudniony</w:t>
      </w:r>
      <w:r w:rsidRPr="00734FB6">
        <w:rPr>
          <w:color w:val="000000" w:themeColor="text1"/>
          <w:spacing w:val="10"/>
          <w:sz w:val="20"/>
        </w:rPr>
        <w:t xml:space="preserve"> </w:t>
      </w:r>
      <w:r w:rsidRPr="00734FB6">
        <w:rPr>
          <w:color w:val="000000" w:themeColor="text1"/>
          <w:sz w:val="20"/>
        </w:rPr>
        <w:t>w</w:t>
      </w:r>
      <w:r w:rsidRPr="00734FB6">
        <w:rPr>
          <w:color w:val="000000" w:themeColor="text1"/>
          <w:spacing w:val="11"/>
          <w:sz w:val="20"/>
        </w:rPr>
        <w:t xml:space="preserve"> </w:t>
      </w:r>
      <w:r w:rsidRPr="00734FB6">
        <w:rPr>
          <w:color w:val="000000" w:themeColor="text1"/>
          <w:sz w:val="20"/>
        </w:rPr>
        <w:t>oparciu</w:t>
      </w:r>
      <w:r w:rsidRPr="00734FB6">
        <w:rPr>
          <w:color w:val="000000" w:themeColor="text1"/>
          <w:spacing w:val="10"/>
          <w:sz w:val="20"/>
        </w:rPr>
        <w:t xml:space="preserve"> </w:t>
      </w:r>
      <w:r w:rsidRPr="00734FB6">
        <w:rPr>
          <w:color w:val="000000" w:themeColor="text1"/>
          <w:sz w:val="20"/>
        </w:rPr>
        <w:t>o</w:t>
      </w:r>
      <w:r w:rsidRPr="00734FB6">
        <w:rPr>
          <w:color w:val="000000" w:themeColor="text1"/>
          <w:spacing w:val="13"/>
          <w:sz w:val="20"/>
        </w:rPr>
        <w:t xml:space="preserve"> </w:t>
      </w:r>
      <w:r w:rsidRPr="00734FB6">
        <w:rPr>
          <w:color w:val="000000" w:themeColor="text1"/>
          <w:sz w:val="20"/>
        </w:rPr>
        <w:t>umowę o pracę, umowę cywilnoprawną, w tym w oparciu o umowę, której przedmiotem jest realizacja poszczególnych czynności w ramach wykonania Przedmiotu Zamówienia.</w:t>
      </w:r>
    </w:p>
    <w:p w14:paraId="09F354B3" w14:textId="77777777" w:rsidR="005B4D05" w:rsidRDefault="005B4D05" w:rsidP="005B4D05">
      <w:pPr>
        <w:pStyle w:val="Akapitzlist"/>
        <w:numPr>
          <w:ilvl w:val="0"/>
          <w:numId w:val="133"/>
        </w:numPr>
        <w:tabs>
          <w:tab w:val="left" w:pos="547"/>
        </w:tabs>
        <w:spacing w:before="121" w:line="276" w:lineRule="auto"/>
        <w:ind w:right="121"/>
        <w:rPr>
          <w:sz w:val="20"/>
        </w:rPr>
      </w:pPr>
      <w:r>
        <w:rPr>
          <w:sz w:val="20"/>
        </w:rPr>
        <w:t>„</w:t>
      </w:r>
      <w:r>
        <w:rPr>
          <w:b/>
          <w:sz w:val="20"/>
        </w:rPr>
        <w:t>Produkt</w:t>
      </w:r>
      <w:r>
        <w:rPr>
          <w:sz w:val="20"/>
        </w:rPr>
        <w:t>”</w:t>
      </w:r>
      <w:r>
        <w:rPr>
          <w:spacing w:val="35"/>
          <w:sz w:val="20"/>
        </w:rPr>
        <w:t xml:space="preserve"> </w:t>
      </w:r>
      <w:r>
        <w:rPr>
          <w:sz w:val="20"/>
        </w:rPr>
        <w:t>-</w:t>
      </w:r>
      <w:r>
        <w:rPr>
          <w:spacing w:val="36"/>
          <w:sz w:val="20"/>
        </w:rPr>
        <w:t xml:space="preserve"> </w:t>
      </w:r>
      <w:r>
        <w:rPr>
          <w:sz w:val="20"/>
        </w:rPr>
        <w:t>Wydzielona</w:t>
      </w:r>
      <w:r>
        <w:rPr>
          <w:spacing w:val="36"/>
          <w:sz w:val="20"/>
        </w:rPr>
        <w:t xml:space="preserve"> </w:t>
      </w:r>
      <w:r>
        <w:rPr>
          <w:sz w:val="20"/>
        </w:rPr>
        <w:t>część</w:t>
      </w:r>
      <w:r>
        <w:rPr>
          <w:spacing w:val="36"/>
          <w:sz w:val="20"/>
        </w:rPr>
        <w:t xml:space="preserve"> </w:t>
      </w:r>
      <w:r>
        <w:rPr>
          <w:sz w:val="20"/>
        </w:rPr>
        <w:t>prac</w:t>
      </w:r>
      <w:r>
        <w:rPr>
          <w:spacing w:val="36"/>
          <w:sz w:val="20"/>
        </w:rPr>
        <w:t xml:space="preserve"> </w:t>
      </w:r>
      <w:r>
        <w:rPr>
          <w:sz w:val="20"/>
        </w:rPr>
        <w:t>przekazana</w:t>
      </w:r>
      <w:r>
        <w:rPr>
          <w:spacing w:val="36"/>
          <w:sz w:val="20"/>
        </w:rPr>
        <w:t xml:space="preserve"> </w:t>
      </w:r>
      <w:r>
        <w:rPr>
          <w:sz w:val="20"/>
        </w:rPr>
        <w:t>Zamawiającemu</w:t>
      </w:r>
      <w:r>
        <w:rPr>
          <w:spacing w:val="36"/>
          <w:sz w:val="20"/>
        </w:rPr>
        <w:t xml:space="preserve"> </w:t>
      </w:r>
      <w:r>
        <w:rPr>
          <w:sz w:val="20"/>
        </w:rPr>
        <w:t>do</w:t>
      </w:r>
      <w:r>
        <w:rPr>
          <w:spacing w:val="36"/>
          <w:sz w:val="20"/>
        </w:rPr>
        <w:t xml:space="preserve"> </w:t>
      </w:r>
      <w:r>
        <w:rPr>
          <w:sz w:val="20"/>
        </w:rPr>
        <w:t>Odbioru.</w:t>
      </w:r>
      <w:r>
        <w:rPr>
          <w:spacing w:val="36"/>
          <w:sz w:val="20"/>
        </w:rPr>
        <w:t xml:space="preserve"> </w:t>
      </w:r>
      <w:r>
        <w:rPr>
          <w:sz w:val="20"/>
        </w:rPr>
        <w:t>Lista</w:t>
      </w:r>
      <w:r>
        <w:rPr>
          <w:spacing w:val="36"/>
          <w:sz w:val="20"/>
        </w:rPr>
        <w:t xml:space="preserve"> </w:t>
      </w:r>
      <w:r>
        <w:rPr>
          <w:sz w:val="20"/>
        </w:rPr>
        <w:t>Produktów</w:t>
      </w:r>
      <w:r>
        <w:rPr>
          <w:spacing w:val="-59"/>
          <w:sz w:val="20"/>
        </w:rPr>
        <w:t xml:space="preserve"> </w:t>
      </w:r>
      <w:r>
        <w:rPr>
          <w:sz w:val="20"/>
        </w:rPr>
        <w:t>wchodzących</w:t>
      </w:r>
      <w:r>
        <w:rPr>
          <w:spacing w:val="-2"/>
          <w:sz w:val="20"/>
        </w:rPr>
        <w:t xml:space="preserve"> </w:t>
      </w:r>
      <w:r>
        <w:rPr>
          <w:sz w:val="20"/>
        </w:rPr>
        <w:t>w zakres realizacji</w:t>
      </w:r>
      <w:r>
        <w:rPr>
          <w:spacing w:val="-1"/>
          <w:sz w:val="20"/>
        </w:rPr>
        <w:t xml:space="preserve"> </w:t>
      </w:r>
      <w:r>
        <w:rPr>
          <w:sz w:val="20"/>
        </w:rPr>
        <w:t>Projektu</w:t>
      </w:r>
      <w:r>
        <w:rPr>
          <w:spacing w:val="-1"/>
          <w:sz w:val="20"/>
        </w:rPr>
        <w:t xml:space="preserve"> </w:t>
      </w:r>
      <w:r>
        <w:rPr>
          <w:sz w:val="20"/>
        </w:rPr>
        <w:t>została</w:t>
      </w:r>
      <w:r>
        <w:rPr>
          <w:spacing w:val="-1"/>
          <w:sz w:val="20"/>
        </w:rPr>
        <w:t xml:space="preserve"> </w:t>
      </w:r>
      <w:r>
        <w:rPr>
          <w:sz w:val="20"/>
        </w:rPr>
        <w:t>określona w</w:t>
      </w:r>
      <w:r>
        <w:rPr>
          <w:spacing w:val="-1"/>
          <w:sz w:val="20"/>
        </w:rPr>
        <w:t xml:space="preserve"> </w:t>
      </w:r>
      <w:r>
        <w:rPr>
          <w:sz w:val="20"/>
        </w:rPr>
        <w:t>OPZ.</w:t>
      </w:r>
    </w:p>
    <w:p w14:paraId="4814446F" w14:textId="4DC5102E" w:rsidR="005B4D05" w:rsidRPr="00397064" w:rsidRDefault="005B4D05" w:rsidP="00397064">
      <w:pPr>
        <w:pStyle w:val="Akapitzlist"/>
        <w:numPr>
          <w:ilvl w:val="0"/>
          <w:numId w:val="133"/>
        </w:numPr>
        <w:tabs>
          <w:tab w:val="left" w:pos="547"/>
        </w:tabs>
        <w:spacing w:before="123" w:line="276" w:lineRule="auto"/>
        <w:ind w:hanging="429"/>
        <w:rPr>
          <w:sz w:val="20"/>
        </w:rPr>
      </w:pPr>
      <w:r>
        <w:rPr>
          <w:sz w:val="20"/>
        </w:rPr>
        <w:t>„</w:t>
      </w:r>
      <w:r>
        <w:rPr>
          <w:b/>
          <w:sz w:val="20"/>
        </w:rPr>
        <w:t>Projekt</w:t>
      </w:r>
      <w:r>
        <w:rPr>
          <w:sz w:val="20"/>
        </w:rPr>
        <w:t>”</w:t>
      </w:r>
      <w:r>
        <w:rPr>
          <w:spacing w:val="21"/>
          <w:sz w:val="20"/>
        </w:rPr>
        <w:t xml:space="preserve"> </w:t>
      </w:r>
      <w:r>
        <w:rPr>
          <w:sz w:val="20"/>
        </w:rPr>
        <w:t>–</w:t>
      </w:r>
      <w:r>
        <w:rPr>
          <w:spacing w:val="20"/>
          <w:sz w:val="20"/>
        </w:rPr>
        <w:t xml:space="preserve"> </w:t>
      </w:r>
      <w:r>
        <w:rPr>
          <w:sz w:val="20"/>
        </w:rPr>
        <w:t>powiązane</w:t>
      </w:r>
      <w:r>
        <w:rPr>
          <w:spacing w:val="20"/>
          <w:sz w:val="20"/>
        </w:rPr>
        <w:t xml:space="preserve"> </w:t>
      </w:r>
      <w:r>
        <w:rPr>
          <w:sz w:val="20"/>
        </w:rPr>
        <w:t>ze</w:t>
      </w:r>
      <w:r>
        <w:rPr>
          <w:spacing w:val="21"/>
          <w:sz w:val="20"/>
        </w:rPr>
        <w:t xml:space="preserve"> </w:t>
      </w:r>
      <w:r>
        <w:rPr>
          <w:sz w:val="20"/>
        </w:rPr>
        <w:t>sobą</w:t>
      </w:r>
      <w:r>
        <w:rPr>
          <w:spacing w:val="20"/>
          <w:sz w:val="20"/>
        </w:rPr>
        <w:t xml:space="preserve"> </w:t>
      </w:r>
      <w:r>
        <w:rPr>
          <w:sz w:val="20"/>
        </w:rPr>
        <w:t>działania</w:t>
      </w:r>
      <w:r>
        <w:rPr>
          <w:spacing w:val="21"/>
          <w:sz w:val="20"/>
        </w:rPr>
        <w:t xml:space="preserve"> </w:t>
      </w:r>
      <w:r>
        <w:rPr>
          <w:sz w:val="20"/>
        </w:rPr>
        <w:t>mające</w:t>
      </w:r>
      <w:r>
        <w:rPr>
          <w:spacing w:val="21"/>
          <w:sz w:val="20"/>
        </w:rPr>
        <w:t xml:space="preserve"> </w:t>
      </w:r>
      <w:r>
        <w:rPr>
          <w:sz w:val="20"/>
        </w:rPr>
        <w:t>na</w:t>
      </w:r>
      <w:r>
        <w:rPr>
          <w:spacing w:val="20"/>
          <w:sz w:val="20"/>
        </w:rPr>
        <w:t xml:space="preserve"> </w:t>
      </w:r>
      <w:r>
        <w:rPr>
          <w:sz w:val="20"/>
        </w:rPr>
        <w:t>celu</w:t>
      </w:r>
      <w:r>
        <w:rPr>
          <w:spacing w:val="20"/>
          <w:sz w:val="20"/>
        </w:rPr>
        <w:t xml:space="preserve"> </w:t>
      </w:r>
      <w:r>
        <w:rPr>
          <w:sz w:val="20"/>
        </w:rPr>
        <w:t>realizację</w:t>
      </w:r>
      <w:r>
        <w:rPr>
          <w:spacing w:val="20"/>
          <w:sz w:val="20"/>
        </w:rPr>
        <w:t xml:space="preserve"> </w:t>
      </w:r>
      <w:r>
        <w:rPr>
          <w:sz w:val="20"/>
        </w:rPr>
        <w:t>Przedmiotu</w:t>
      </w:r>
      <w:r>
        <w:rPr>
          <w:spacing w:val="22"/>
          <w:sz w:val="20"/>
        </w:rPr>
        <w:t xml:space="preserve"> </w:t>
      </w:r>
      <w:r>
        <w:rPr>
          <w:sz w:val="20"/>
        </w:rPr>
        <w:t>Umowy,</w:t>
      </w:r>
      <w:r>
        <w:rPr>
          <w:spacing w:val="19"/>
          <w:sz w:val="20"/>
        </w:rPr>
        <w:t xml:space="preserve"> </w:t>
      </w:r>
      <w:r>
        <w:rPr>
          <w:sz w:val="20"/>
        </w:rPr>
        <w:t>w</w:t>
      </w:r>
      <w:r>
        <w:rPr>
          <w:spacing w:val="21"/>
          <w:sz w:val="20"/>
        </w:rPr>
        <w:t xml:space="preserve"> </w:t>
      </w:r>
      <w:r>
        <w:rPr>
          <w:sz w:val="20"/>
        </w:rPr>
        <w:t>tym</w:t>
      </w:r>
      <w:r w:rsidR="00397064">
        <w:rPr>
          <w:sz w:val="20"/>
        </w:rPr>
        <w:t xml:space="preserve"> </w:t>
      </w:r>
      <w:r>
        <w:t>Systemu.</w:t>
      </w:r>
    </w:p>
    <w:p w14:paraId="4C92413F" w14:textId="77777777" w:rsidR="005B4D05" w:rsidRDefault="005B4D05" w:rsidP="005B4D05">
      <w:pPr>
        <w:pStyle w:val="Akapitzlist"/>
        <w:numPr>
          <w:ilvl w:val="0"/>
          <w:numId w:val="133"/>
        </w:numPr>
        <w:tabs>
          <w:tab w:val="left" w:pos="609"/>
        </w:tabs>
        <w:spacing w:before="1" w:line="276" w:lineRule="auto"/>
        <w:ind w:right="114"/>
        <w:rPr>
          <w:sz w:val="20"/>
        </w:rPr>
      </w:pPr>
      <w:r>
        <w:tab/>
      </w:r>
      <w:r>
        <w:rPr>
          <w:sz w:val="20"/>
        </w:rPr>
        <w:t>„</w:t>
      </w:r>
      <w:r>
        <w:rPr>
          <w:b/>
          <w:sz w:val="20"/>
        </w:rPr>
        <w:t>Protokół Odbioru</w:t>
      </w:r>
      <w:r>
        <w:rPr>
          <w:sz w:val="20"/>
        </w:rPr>
        <w:t>” – dokument stanowiący potwierdzenie dokonania Odbioru w zakresie realizacji poszczególnych Produktów, Etapów, Wdrożenia, Usług Rozwoju lub całości Umowy, sporządzony</w:t>
      </w:r>
      <w:r>
        <w:rPr>
          <w:spacing w:val="-2"/>
          <w:sz w:val="20"/>
        </w:rPr>
        <w:t xml:space="preserve"> </w:t>
      </w:r>
      <w:r>
        <w:rPr>
          <w:sz w:val="20"/>
        </w:rPr>
        <w:t>zgodnie</w:t>
      </w:r>
      <w:r>
        <w:rPr>
          <w:spacing w:val="-1"/>
          <w:sz w:val="20"/>
        </w:rPr>
        <w:t xml:space="preserve"> </w:t>
      </w:r>
      <w:r>
        <w:rPr>
          <w:sz w:val="20"/>
        </w:rPr>
        <w:t>ze wzorcem</w:t>
      </w:r>
      <w:r>
        <w:rPr>
          <w:spacing w:val="1"/>
          <w:sz w:val="20"/>
        </w:rPr>
        <w:t xml:space="preserve"> </w:t>
      </w:r>
      <w:r>
        <w:rPr>
          <w:sz w:val="20"/>
        </w:rPr>
        <w:t>określonym w</w:t>
      </w:r>
      <w:r>
        <w:rPr>
          <w:spacing w:val="-1"/>
          <w:sz w:val="20"/>
        </w:rPr>
        <w:t xml:space="preserve"> </w:t>
      </w:r>
      <w:r>
        <w:rPr>
          <w:sz w:val="20"/>
        </w:rPr>
        <w:t>ramach</w:t>
      </w:r>
      <w:r>
        <w:rPr>
          <w:spacing w:val="-1"/>
          <w:sz w:val="20"/>
        </w:rPr>
        <w:t xml:space="preserve"> </w:t>
      </w:r>
      <w:r>
        <w:rPr>
          <w:sz w:val="20"/>
        </w:rPr>
        <w:t>realizacji</w:t>
      </w:r>
      <w:r>
        <w:rPr>
          <w:spacing w:val="-1"/>
          <w:sz w:val="20"/>
        </w:rPr>
        <w:t xml:space="preserve"> </w:t>
      </w:r>
      <w:r>
        <w:rPr>
          <w:sz w:val="20"/>
        </w:rPr>
        <w:t>Etapu</w:t>
      </w:r>
      <w:r>
        <w:rPr>
          <w:spacing w:val="-1"/>
          <w:sz w:val="20"/>
        </w:rPr>
        <w:t xml:space="preserve"> </w:t>
      </w:r>
      <w:r>
        <w:rPr>
          <w:sz w:val="20"/>
        </w:rPr>
        <w:t>I.</w:t>
      </w:r>
    </w:p>
    <w:p w14:paraId="21DDEF72" w14:textId="77777777" w:rsidR="005B4D05" w:rsidRDefault="005B4D05" w:rsidP="005B4D05">
      <w:pPr>
        <w:pStyle w:val="Akapitzlist"/>
        <w:numPr>
          <w:ilvl w:val="0"/>
          <w:numId w:val="133"/>
        </w:numPr>
        <w:tabs>
          <w:tab w:val="left" w:pos="547"/>
        </w:tabs>
        <w:spacing w:before="121" w:line="276" w:lineRule="auto"/>
        <w:ind w:right="115"/>
        <w:rPr>
          <w:rFonts w:ascii="Arial" w:hAnsi="Arial"/>
          <w:sz w:val="20"/>
        </w:rPr>
      </w:pPr>
      <w:r w:rsidRPr="00C808FE">
        <w:rPr>
          <w:b/>
          <w:bCs/>
          <w:sz w:val="20"/>
        </w:rPr>
        <w:t>„Protokół Odbioru Wdrożenia</w:t>
      </w:r>
      <w:r>
        <w:rPr>
          <w:sz w:val="20"/>
        </w:rPr>
        <w:t>” - dokument stanowiący potwierdzenie dokonania Odbioru wszystkich</w:t>
      </w:r>
      <w:r w:rsidRPr="00C808FE">
        <w:rPr>
          <w:sz w:val="20"/>
        </w:rPr>
        <w:t xml:space="preserve"> </w:t>
      </w:r>
      <w:r>
        <w:rPr>
          <w:sz w:val="20"/>
        </w:rPr>
        <w:t>Produktów</w:t>
      </w:r>
      <w:r>
        <w:rPr>
          <w:spacing w:val="-9"/>
          <w:sz w:val="20"/>
        </w:rPr>
        <w:t xml:space="preserve"> </w:t>
      </w:r>
      <w:r>
        <w:rPr>
          <w:sz w:val="20"/>
        </w:rPr>
        <w:t>i</w:t>
      </w:r>
      <w:r>
        <w:rPr>
          <w:spacing w:val="-11"/>
          <w:sz w:val="20"/>
        </w:rPr>
        <w:t xml:space="preserve"> </w:t>
      </w:r>
      <w:r>
        <w:rPr>
          <w:sz w:val="20"/>
        </w:rPr>
        <w:t>Etapów</w:t>
      </w:r>
      <w:r>
        <w:rPr>
          <w:spacing w:val="-10"/>
          <w:sz w:val="20"/>
        </w:rPr>
        <w:t xml:space="preserve"> </w:t>
      </w:r>
      <w:r>
        <w:rPr>
          <w:sz w:val="20"/>
        </w:rPr>
        <w:t>(I-II)</w:t>
      </w:r>
      <w:r>
        <w:rPr>
          <w:spacing w:val="-12"/>
          <w:sz w:val="20"/>
        </w:rPr>
        <w:t xml:space="preserve"> </w:t>
      </w:r>
      <w:r>
        <w:rPr>
          <w:sz w:val="20"/>
        </w:rPr>
        <w:t>i</w:t>
      </w:r>
      <w:r>
        <w:rPr>
          <w:spacing w:val="-7"/>
          <w:sz w:val="20"/>
        </w:rPr>
        <w:t xml:space="preserve"> </w:t>
      </w:r>
      <w:r>
        <w:rPr>
          <w:sz w:val="20"/>
        </w:rPr>
        <w:t>stanowiący</w:t>
      </w:r>
      <w:r>
        <w:rPr>
          <w:spacing w:val="-10"/>
          <w:sz w:val="20"/>
        </w:rPr>
        <w:t xml:space="preserve"> </w:t>
      </w:r>
      <w:r>
        <w:rPr>
          <w:sz w:val="20"/>
        </w:rPr>
        <w:t>podstawę</w:t>
      </w:r>
      <w:r>
        <w:rPr>
          <w:spacing w:val="-11"/>
          <w:sz w:val="20"/>
        </w:rPr>
        <w:t xml:space="preserve"> </w:t>
      </w:r>
      <w:r>
        <w:rPr>
          <w:sz w:val="20"/>
        </w:rPr>
        <w:t>do</w:t>
      </w:r>
      <w:r>
        <w:rPr>
          <w:spacing w:val="-10"/>
          <w:sz w:val="20"/>
        </w:rPr>
        <w:t xml:space="preserve"> </w:t>
      </w:r>
      <w:r>
        <w:rPr>
          <w:sz w:val="20"/>
        </w:rPr>
        <w:t>rozpoczęcia</w:t>
      </w:r>
      <w:r>
        <w:rPr>
          <w:spacing w:val="-7"/>
          <w:sz w:val="20"/>
        </w:rPr>
        <w:t xml:space="preserve"> </w:t>
      </w:r>
      <w:r>
        <w:rPr>
          <w:sz w:val="20"/>
        </w:rPr>
        <w:t>świadczenia</w:t>
      </w:r>
      <w:r>
        <w:rPr>
          <w:spacing w:val="-9"/>
          <w:sz w:val="20"/>
        </w:rPr>
        <w:t xml:space="preserve"> </w:t>
      </w:r>
      <w:r>
        <w:rPr>
          <w:sz w:val="20"/>
        </w:rPr>
        <w:t>Serwisu</w:t>
      </w:r>
      <w:r>
        <w:rPr>
          <w:spacing w:val="-10"/>
          <w:sz w:val="20"/>
        </w:rPr>
        <w:t xml:space="preserve"> </w:t>
      </w:r>
      <w:r>
        <w:rPr>
          <w:sz w:val="20"/>
        </w:rPr>
        <w:t>Utrzymaniowego.</w:t>
      </w:r>
    </w:p>
    <w:p w14:paraId="5A37AEEC" w14:textId="77777777" w:rsidR="005B4D05" w:rsidRDefault="005B4D05" w:rsidP="005B4D05">
      <w:pPr>
        <w:pStyle w:val="Akapitzlist"/>
        <w:numPr>
          <w:ilvl w:val="0"/>
          <w:numId w:val="133"/>
        </w:numPr>
        <w:tabs>
          <w:tab w:val="left" w:pos="547"/>
        </w:tabs>
        <w:spacing w:line="276" w:lineRule="auto"/>
        <w:ind w:right="123"/>
        <w:rPr>
          <w:sz w:val="20"/>
        </w:rPr>
      </w:pPr>
      <w:r>
        <w:rPr>
          <w:sz w:val="20"/>
        </w:rPr>
        <w:t>„</w:t>
      </w:r>
      <w:r>
        <w:rPr>
          <w:b/>
          <w:sz w:val="20"/>
        </w:rPr>
        <w:t>Scenariusze Testowe</w:t>
      </w:r>
      <w:r>
        <w:rPr>
          <w:sz w:val="20"/>
        </w:rPr>
        <w:t>” – dokument określający przypadki testowe dla Systemu wraz z opisem</w:t>
      </w:r>
      <w:r>
        <w:rPr>
          <w:spacing w:val="1"/>
          <w:sz w:val="20"/>
        </w:rPr>
        <w:t xml:space="preserve"> </w:t>
      </w:r>
      <w:r>
        <w:rPr>
          <w:sz w:val="20"/>
        </w:rPr>
        <w:t>ciągu</w:t>
      </w:r>
      <w:r>
        <w:rPr>
          <w:spacing w:val="-2"/>
          <w:sz w:val="20"/>
        </w:rPr>
        <w:t xml:space="preserve"> </w:t>
      </w:r>
      <w:r>
        <w:rPr>
          <w:sz w:val="20"/>
        </w:rPr>
        <w:t>akcji</w:t>
      </w:r>
      <w:r>
        <w:rPr>
          <w:spacing w:val="1"/>
          <w:sz w:val="20"/>
        </w:rPr>
        <w:t xml:space="preserve"> </w:t>
      </w:r>
      <w:r>
        <w:rPr>
          <w:sz w:val="20"/>
        </w:rPr>
        <w:t>umożliwiających wykonanie</w:t>
      </w:r>
      <w:r>
        <w:rPr>
          <w:spacing w:val="-1"/>
          <w:sz w:val="20"/>
        </w:rPr>
        <w:t xml:space="preserve"> </w:t>
      </w:r>
      <w:r>
        <w:rPr>
          <w:sz w:val="20"/>
        </w:rPr>
        <w:t>testu,</w:t>
      </w:r>
      <w:r>
        <w:rPr>
          <w:spacing w:val="-1"/>
          <w:sz w:val="20"/>
        </w:rPr>
        <w:t xml:space="preserve"> </w:t>
      </w:r>
      <w:r>
        <w:rPr>
          <w:sz w:val="20"/>
        </w:rPr>
        <w:t>zgodnie</w:t>
      </w:r>
      <w:r>
        <w:rPr>
          <w:spacing w:val="-1"/>
          <w:sz w:val="20"/>
        </w:rPr>
        <w:t xml:space="preserve"> </w:t>
      </w:r>
      <w:r>
        <w:rPr>
          <w:sz w:val="20"/>
        </w:rPr>
        <w:t>z</w:t>
      </w:r>
      <w:r>
        <w:rPr>
          <w:spacing w:val="1"/>
          <w:sz w:val="20"/>
        </w:rPr>
        <w:t xml:space="preserve"> </w:t>
      </w:r>
      <w:r>
        <w:rPr>
          <w:sz w:val="20"/>
        </w:rPr>
        <w:t>wymaganiami</w:t>
      </w:r>
      <w:r>
        <w:rPr>
          <w:spacing w:val="-1"/>
          <w:sz w:val="20"/>
        </w:rPr>
        <w:t xml:space="preserve"> </w:t>
      </w:r>
      <w:r>
        <w:rPr>
          <w:sz w:val="20"/>
        </w:rPr>
        <w:t>OPZ.</w:t>
      </w:r>
    </w:p>
    <w:p w14:paraId="253E6AA7" w14:textId="77777777" w:rsidR="005B4D05" w:rsidRDefault="005B4D05" w:rsidP="005B4D05">
      <w:pPr>
        <w:pStyle w:val="Akapitzlist"/>
        <w:numPr>
          <w:ilvl w:val="0"/>
          <w:numId w:val="133"/>
        </w:numPr>
        <w:tabs>
          <w:tab w:val="left" w:pos="547"/>
        </w:tabs>
        <w:spacing w:before="121" w:line="276" w:lineRule="auto"/>
        <w:ind w:right="116"/>
        <w:rPr>
          <w:sz w:val="20"/>
        </w:rPr>
      </w:pPr>
      <w:r>
        <w:rPr>
          <w:b/>
          <w:sz w:val="20"/>
        </w:rPr>
        <w:t xml:space="preserve">„Serwis Utrzymaniowy” </w:t>
      </w:r>
      <w:r>
        <w:rPr>
          <w:sz w:val="20"/>
        </w:rPr>
        <w:t>- świadczenie przez Wykonawcę czynności opisanych Umową i OPZ</w:t>
      </w:r>
      <w:r>
        <w:rPr>
          <w:spacing w:val="1"/>
          <w:sz w:val="20"/>
        </w:rPr>
        <w:t xml:space="preserve"> </w:t>
      </w:r>
      <w:r>
        <w:rPr>
          <w:sz w:val="20"/>
        </w:rPr>
        <w:t>mających na celu zapewnienie działania Systemu oraz wsparcia Zamawiającego w korzystaniu z</w:t>
      </w:r>
      <w:r>
        <w:rPr>
          <w:spacing w:val="1"/>
          <w:sz w:val="20"/>
        </w:rPr>
        <w:t xml:space="preserve"> </w:t>
      </w:r>
      <w:r>
        <w:rPr>
          <w:sz w:val="20"/>
        </w:rPr>
        <w:t>Systemu.</w:t>
      </w:r>
    </w:p>
    <w:p w14:paraId="7DB0FA8D" w14:textId="77777777" w:rsidR="005B4D05" w:rsidRDefault="005B4D05" w:rsidP="005B4D05">
      <w:pPr>
        <w:pStyle w:val="Akapitzlist"/>
        <w:numPr>
          <w:ilvl w:val="0"/>
          <w:numId w:val="133"/>
        </w:numPr>
        <w:tabs>
          <w:tab w:val="left" w:pos="547"/>
        </w:tabs>
        <w:spacing w:before="122" w:line="276" w:lineRule="auto"/>
        <w:ind w:right="115"/>
        <w:rPr>
          <w:sz w:val="20"/>
        </w:rPr>
      </w:pPr>
      <w:r>
        <w:rPr>
          <w:sz w:val="20"/>
        </w:rPr>
        <w:t>„</w:t>
      </w:r>
      <w:r>
        <w:rPr>
          <w:b/>
          <w:sz w:val="20"/>
        </w:rPr>
        <w:t>SWZ</w:t>
      </w:r>
      <w:r>
        <w:rPr>
          <w:sz w:val="20"/>
        </w:rPr>
        <w:t>”</w:t>
      </w:r>
      <w:r>
        <w:rPr>
          <w:spacing w:val="-5"/>
          <w:sz w:val="20"/>
        </w:rPr>
        <w:t xml:space="preserve"> </w:t>
      </w:r>
      <w:r>
        <w:rPr>
          <w:sz w:val="20"/>
        </w:rPr>
        <w:t>–</w:t>
      </w:r>
      <w:r>
        <w:rPr>
          <w:spacing w:val="-5"/>
          <w:sz w:val="20"/>
        </w:rPr>
        <w:t xml:space="preserve"> </w:t>
      </w:r>
      <w:r>
        <w:rPr>
          <w:sz w:val="20"/>
        </w:rPr>
        <w:t>Specyfikacja</w:t>
      </w:r>
      <w:r>
        <w:rPr>
          <w:spacing w:val="-4"/>
          <w:sz w:val="20"/>
        </w:rPr>
        <w:t xml:space="preserve"> </w:t>
      </w:r>
      <w:r>
        <w:rPr>
          <w:sz w:val="20"/>
        </w:rPr>
        <w:t>Warunków</w:t>
      </w:r>
      <w:r w:rsidRPr="0049081E">
        <w:rPr>
          <w:sz w:val="20"/>
        </w:rPr>
        <w:t xml:space="preserve"> </w:t>
      </w:r>
      <w:r>
        <w:rPr>
          <w:sz w:val="20"/>
        </w:rPr>
        <w:t>Zamówienia</w:t>
      </w:r>
      <w:r w:rsidRPr="0049081E">
        <w:rPr>
          <w:sz w:val="20"/>
        </w:rPr>
        <w:t xml:space="preserve"> </w:t>
      </w:r>
    </w:p>
    <w:p w14:paraId="0988FF91" w14:textId="77777777" w:rsidR="005B4D05" w:rsidRDefault="005B4D05" w:rsidP="005B4D05">
      <w:pPr>
        <w:pStyle w:val="Akapitzlist"/>
        <w:numPr>
          <w:ilvl w:val="0"/>
          <w:numId w:val="133"/>
        </w:numPr>
        <w:tabs>
          <w:tab w:val="left" w:pos="547"/>
        </w:tabs>
        <w:spacing w:before="119" w:line="276" w:lineRule="auto"/>
        <w:ind w:right="117"/>
        <w:rPr>
          <w:sz w:val="20"/>
        </w:rPr>
      </w:pPr>
      <w:r>
        <w:rPr>
          <w:sz w:val="20"/>
        </w:rPr>
        <w:t>„</w:t>
      </w:r>
      <w:r>
        <w:rPr>
          <w:b/>
          <w:sz w:val="20"/>
        </w:rPr>
        <w:t>SLA</w:t>
      </w:r>
      <w:r>
        <w:rPr>
          <w:sz w:val="20"/>
        </w:rPr>
        <w:t>” – (ang. Service Level Agreement) – opisane Umową i OPZ parametry obrazujące poziomy</w:t>
      </w:r>
      <w:r>
        <w:rPr>
          <w:spacing w:val="1"/>
          <w:sz w:val="20"/>
        </w:rPr>
        <w:t xml:space="preserve"> </w:t>
      </w:r>
      <w:r>
        <w:rPr>
          <w:sz w:val="20"/>
        </w:rPr>
        <w:t>świadczenia</w:t>
      </w:r>
      <w:r>
        <w:rPr>
          <w:spacing w:val="-1"/>
          <w:sz w:val="20"/>
        </w:rPr>
        <w:t xml:space="preserve"> </w:t>
      </w:r>
      <w:r>
        <w:rPr>
          <w:sz w:val="20"/>
        </w:rPr>
        <w:t>przez</w:t>
      </w:r>
      <w:r>
        <w:rPr>
          <w:spacing w:val="-1"/>
          <w:sz w:val="20"/>
        </w:rPr>
        <w:t xml:space="preserve"> </w:t>
      </w:r>
      <w:r>
        <w:rPr>
          <w:sz w:val="20"/>
        </w:rPr>
        <w:t>Wykonawcę</w:t>
      </w:r>
      <w:r>
        <w:rPr>
          <w:spacing w:val="-1"/>
          <w:sz w:val="20"/>
        </w:rPr>
        <w:t xml:space="preserve"> </w:t>
      </w:r>
      <w:r>
        <w:rPr>
          <w:sz w:val="20"/>
        </w:rPr>
        <w:t>Serwisu</w:t>
      </w:r>
      <w:r>
        <w:rPr>
          <w:spacing w:val="3"/>
          <w:sz w:val="20"/>
        </w:rPr>
        <w:t xml:space="preserve"> </w:t>
      </w:r>
      <w:r>
        <w:rPr>
          <w:sz w:val="20"/>
        </w:rPr>
        <w:t>Utrzymaniowego.</w:t>
      </w:r>
    </w:p>
    <w:p w14:paraId="67C11964" w14:textId="60C263E3" w:rsidR="005B4D05" w:rsidRDefault="005B4D05" w:rsidP="005B4D05">
      <w:pPr>
        <w:pStyle w:val="Akapitzlist"/>
        <w:numPr>
          <w:ilvl w:val="0"/>
          <w:numId w:val="133"/>
        </w:numPr>
        <w:tabs>
          <w:tab w:val="left" w:pos="547"/>
        </w:tabs>
        <w:spacing w:before="121" w:line="276" w:lineRule="auto"/>
        <w:ind w:right="113"/>
        <w:rPr>
          <w:sz w:val="20"/>
        </w:rPr>
      </w:pPr>
      <w:r>
        <w:rPr>
          <w:sz w:val="20"/>
        </w:rPr>
        <w:t>„</w:t>
      </w:r>
      <w:r>
        <w:rPr>
          <w:b/>
          <w:sz w:val="20"/>
        </w:rPr>
        <w:t>System</w:t>
      </w:r>
      <w:r>
        <w:rPr>
          <w:sz w:val="20"/>
        </w:rPr>
        <w:t>”</w:t>
      </w:r>
      <w:r>
        <w:rPr>
          <w:spacing w:val="-15"/>
          <w:sz w:val="20"/>
        </w:rPr>
        <w:t xml:space="preserve"> </w:t>
      </w:r>
      <w:r>
        <w:rPr>
          <w:sz w:val="20"/>
        </w:rPr>
        <w:t>–</w:t>
      </w:r>
      <w:r>
        <w:rPr>
          <w:spacing w:val="-14"/>
          <w:sz w:val="20"/>
        </w:rPr>
        <w:t xml:space="preserve"> </w:t>
      </w:r>
      <w:r>
        <w:rPr>
          <w:sz w:val="20"/>
        </w:rPr>
        <w:t>stworzony</w:t>
      </w:r>
      <w:r>
        <w:rPr>
          <w:spacing w:val="-14"/>
          <w:sz w:val="20"/>
        </w:rPr>
        <w:t xml:space="preserve"> </w:t>
      </w:r>
      <w:r>
        <w:rPr>
          <w:sz w:val="20"/>
        </w:rPr>
        <w:t>w</w:t>
      </w:r>
      <w:r>
        <w:rPr>
          <w:spacing w:val="-12"/>
          <w:sz w:val="20"/>
        </w:rPr>
        <w:t xml:space="preserve"> </w:t>
      </w:r>
      <w:r>
        <w:rPr>
          <w:sz w:val="20"/>
        </w:rPr>
        <w:t>ramach</w:t>
      </w:r>
      <w:r>
        <w:rPr>
          <w:spacing w:val="-14"/>
          <w:sz w:val="20"/>
        </w:rPr>
        <w:t xml:space="preserve"> </w:t>
      </w:r>
      <w:r>
        <w:rPr>
          <w:sz w:val="20"/>
        </w:rPr>
        <w:t>realizacji</w:t>
      </w:r>
      <w:r>
        <w:rPr>
          <w:spacing w:val="-12"/>
          <w:sz w:val="20"/>
        </w:rPr>
        <w:t xml:space="preserve"> </w:t>
      </w:r>
      <w:r>
        <w:rPr>
          <w:sz w:val="20"/>
        </w:rPr>
        <w:t>Umowy</w:t>
      </w:r>
      <w:r>
        <w:rPr>
          <w:spacing w:val="-12"/>
          <w:sz w:val="20"/>
        </w:rPr>
        <w:t xml:space="preserve"> </w:t>
      </w:r>
      <w:r>
        <w:rPr>
          <w:sz w:val="20"/>
        </w:rPr>
        <w:t>System</w:t>
      </w:r>
      <w:r>
        <w:rPr>
          <w:spacing w:val="-13"/>
          <w:sz w:val="20"/>
        </w:rPr>
        <w:t xml:space="preserve"> </w:t>
      </w:r>
      <w:r>
        <w:rPr>
          <w:sz w:val="20"/>
        </w:rPr>
        <w:t>Informatyczny,</w:t>
      </w:r>
      <w:r>
        <w:rPr>
          <w:spacing w:val="-60"/>
          <w:sz w:val="20"/>
        </w:rPr>
        <w:t xml:space="preserve"> </w:t>
      </w:r>
      <w:r>
        <w:rPr>
          <w:sz w:val="20"/>
        </w:rPr>
        <w:t>składający się z</w:t>
      </w:r>
      <w:r w:rsidR="00397064">
        <w:rPr>
          <w:sz w:val="20"/>
        </w:rPr>
        <w:t>e3 sprzętu oraz</w:t>
      </w:r>
      <w:r>
        <w:rPr>
          <w:sz w:val="20"/>
        </w:rPr>
        <w:t xml:space="preserve"> Oprogramowania dostosowanego do wymagań Umowy, w tym wymagań określonych w Załączniku nr 1 do Umowy, spełniający wszystkie wymagania określone w odebranej</w:t>
      </w:r>
      <w:r>
        <w:rPr>
          <w:spacing w:val="1"/>
          <w:sz w:val="20"/>
        </w:rPr>
        <w:t xml:space="preserve"> </w:t>
      </w:r>
      <w:r>
        <w:rPr>
          <w:sz w:val="20"/>
        </w:rPr>
        <w:t>Dokumentacji,</w:t>
      </w:r>
      <w:r>
        <w:rPr>
          <w:spacing w:val="-8"/>
          <w:sz w:val="20"/>
        </w:rPr>
        <w:t xml:space="preserve"> </w:t>
      </w:r>
      <w:r>
        <w:rPr>
          <w:sz w:val="20"/>
        </w:rPr>
        <w:t>zainstalowany</w:t>
      </w:r>
      <w:r>
        <w:rPr>
          <w:spacing w:val="-7"/>
          <w:sz w:val="20"/>
        </w:rPr>
        <w:t xml:space="preserve"> </w:t>
      </w:r>
      <w:r>
        <w:rPr>
          <w:sz w:val="20"/>
        </w:rPr>
        <w:t>na</w:t>
      </w:r>
      <w:r>
        <w:rPr>
          <w:spacing w:val="-7"/>
          <w:sz w:val="20"/>
        </w:rPr>
        <w:t xml:space="preserve"> </w:t>
      </w:r>
      <w:r>
        <w:rPr>
          <w:sz w:val="20"/>
        </w:rPr>
        <w:t>Infrastrukturze</w:t>
      </w:r>
      <w:r>
        <w:rPr>
          <w:spacing w:val="-6"/>
          <w:sz w:val="20"/>
        </w:rPr>
        <w:t xml:space="preserve"> </w:t>
      </w:r>
      <w:r>
        <w:rPr>
          <w:sz w:val="20"/>
        </w:rPr>
        <w:t>Sprzętowej</w:t>
      </w:r>
      <w:r>
        <w:rPr>
          <w:spacing w:val="-8"/>
          <w:sz w:val="20"/>
        </w:rPr>
        <w:t xml:space="preserve"> </w:t>
      </w:r>
      <w:r>
        <w:rPr>
          <w:sz w:val="20"/>
        </w:rPr>
        <w:t>i</w:t>
      </w:r>
      <w:r>
        <w:rPr>
          <w:spacing w:val="-8"/>
          <w:sz w:val="20"/>
        </w:rPr>
        <w:t xml:space="preserve"> </w:t>
      </w:r>
      <w:r>
        <w:rPr>
          <w:sz w:val="20"/>
        </w:rPr>
        <w:t>wdrożony</w:t>
      </w:r>
      <w:r>
        <w:rPr>
          <w:spacing w:val="-9"/>
          <w:sz w:val="20"/>
        </w:rPr>
        <w:t xml:space="preserve"> </w:t>
      </w:r>
      <w:r>
        <w:rPr>
          <w:sz w:val="20"/>
        </w:rPr>
        <w:t>dla</w:t>
      </w:r>
      <w:r w:rsidRPr="00734FB6">
        <w:rPr>
          <w:sz w:val="20"/>
        </w:rPr>
        <w:t xml:space="preserve"> </w:t>
      </w:r>
      <w:r>
        <w:rPr>
          <w:sz w:val="20"/>
        </w:rPr>
        <w:t>Użytkowników.</w:t>
      </w:r>
      <w:r w:rsidRPr="00734FB6">
        <w:rPr>
          <w:sz w:val="20"/>
        </w:rPr>
        <w:t xml:space="preserve"> </w:t>
      </w:r>
      <w:r>
        <w:rPr>
          <w:sz w:val="20"/>
        </w:rPr>
        <w:t>System stanowi</w:t>
      </w:r>
      <w:r w:rsidRPr="00734FB6">
        <w:rPr>
          <w:sz w:val="20"/>
        </w:rPr>
        <w:t xml:space="preserve"> </w:t>
      </w:r>
      <w:r>
        <w:rPr>
          <w:sz w:val="20"/>
        </w:rPr>
        <w:t>dzieło</w:t>
      </w:r>
      <w:r>
        <w:rPr>
          <w:spacing w:val="-1"/>
          <w:sz w:val="20"/>
        </w:rPr>
        <w:t xml:space="preserve"> </w:t>
      </w:r>
      <w:r>
        <w:rPr>
          <w:sz w:val="20"/>
        </w:rPr>
        <w:t>w</w:t>
      </w:r>
      <w:r>
        <w:rPr>
          <w:spacing w:val="-1"/>
          <w:sz w:val="20"/>
        </w:rPr>
        <w:t xml:space="preserve"> </w:t>
      </w:r>
      <w:r>
        <w:rPr>
          <w:sz w:val="20"/>
        </w:rPr>
        <w:t>rozumieniu</w:t>
      </w:r>
      <w:r>
        <w:rPr>
          <w:spacing w:val="-1"/>
          <w:sz w:val="20"/>
        </w:rPr>
        <w:t xml:space="preserve"> </w:t>
      </w:r>
      <w:r>
        <w:rPr>
          <w:sz w:val="20"/>
        </w:rPr>
        <w:t>przepisów Kodeksu</w:t>
      </w:r>
      <w:r>
        <w:rPr>
          <w:spacing w:val="-2"/>
          <w:sz w:val="20"/>
        </w:rPr>
        <w:t xml:space="preserve"> </w:t>
      </w:r>
      <w:r>
        <w:rPr>
          <w:sz w:val="20"/>
        </w:rPr>
        <w:t>Cywilnego.</w:t>
      </w:r>
    </w:p>
    <w:p w14:paraId="75F8089C" w14:textId="77777777" w:rsidR="005B4D05" w:rsidRDefault="005B4D05" w:rsidP="005B4D05">
      <w:pPr>
        <w:pStyle w:val="Akapitzlist"/>
        <w:numPr>
          <w:ilvl w:val="0"/>
          <w:numId w:val="133"/>
        </w:numPr>
        <w:tabs>
          <w:tab w:val="left" w:pos="547"/>
        </w:tabs>
        <w:spacing w:before="119" w:line="276" w:lineRule="auto"/>
        <w:ind w:right="114"/>
        <w:rPr>
          <w:sz w:val="20"/>
        </w:rPr>
      </w:pPr>
      <w:r>
        <w:rPr>
          <w:sz w:val="20"/>
        </w:rPr>
        <w:t>„</w:t>
      </w:r>
      <w:r>
        <w:rPr>
          <w:b/>
          <w:sz w:val="20"/>
        </w:rPr>
        <w:t>System Obsługi Zgłoszeń Serwisowych</w:t>
      </w:r>
      <w:r>
        <w:rPr>
          <w:sz w:val="20"/>
        </w:rPr>
        <w:t>” – system udostępniony przez Wykonawcę na potrzeby zgłaszania Nieprawidłowości związanych z funkcjonowaniem Systemu w okresie trwania</w:t>
      </w:r>
      <w:r>
        <w:rPr>
          <w:spacing w:val="1"/>
          <w:sz w:val="20"/>
        </w:rPr>
        <w:t xml:space="preserve"> </w:t>
      </w:r>
      <w:r>
        <w:rPr>
          <w:sz w:val="20"/>
        </w:rPr>
        <w:t>Wdrożenia</w:t>
      </w:r>
      <w:r>
        <w:rPr>
          <w:spacing w:val="-3"/>
          <w:sz w:val="20"/>
        </w:rPr>
        <w:t xml:space="preserve"> </w:t>
      </w:r>
      <w:r>
        <w:rPr>
          <w:sz w:val="20"/>
        </w:rPr>
        <w:t>(Testy,</w:t>
      </w:r>
      <w:r>
        <w:rPr>
          <w:spacing w:val="-4"/>
          <w:sz w:val="20"/>
        </w:rPr>
        <w:t xml:space="preserve"> </w:t>
      </w:r>
      <w:r>
        <w:rPr>
          <w:sz w:val="20"/>
        </w:rPr>
        <w:t>Asysta</w:t>
      </w:r>
      <w:r>
        <w:rPr>
          <w:spacing w:val="-2"/>
          <w:sz w:val="20"/>
        </w:rPr>
        <w:t xml:space="preserve"> </w:t>
      </w:r>
      <w:r>
        <w:rPr>
          <w:sz w:val="20"/>
        </w:rPr>
        <w:t>Powdrożeniowa)</w:t>
      </w:r>
      <w:r>
        <w:rPr>
          <w:spacing w:val="-3"/>
          <w:sz w:val="20"/>
        </w:rPr>
        <w:t xml:space="preserve"> </w:t>
      </w:r>
      <w:r>
        <w:rPr>
          <w:sz w:val="20"/>
        </w:rPr>
        <w:t>oraz</w:t>
      </w:r>
      <w:r>
        <w:rPr>
          <w:spacing w:val="-4"/>
          <w:sz w:val="20"/>
        </w:rPr>
        <w:t xml:space="preserve"> </w:t>
      </w:r>
      <w:r>
        <w:rPr>
          <w:sz w:val="20"/>
        </w:rPr>
        <w:t>świadczenia</w:t>
      </w:r>
      <w:r>
        <w:rPr>
          <w:spacing w:val="-2"/>
          <w:sz w:val="20"/>
        </w:rPr>
        <w:t xml:space="preserve"> </w:t>
      </w:r>
      <w:r>
        <w:rPr>
          <w:sz w:val="20"/>
        </w:rPr>
        <w:t>Serwisu</w:t>
      </w:r>
      <w:r>
        <w:rPr>
          <w:spacing w:val="-4"/>
          <w:sz w:val="20"/>
        </w:rPr>
        <w:t xml:space="preserve"> </w:t>
      </w:r>
      <w:r>
        <w:rPr>
          <w:sz w:val="20"/>
        </w:rPr>
        <w:t>Utrzymaniowego.</w:t>
      </w:r>
    </w:p>
    <w:p w14:paraId="476F4F78" w14:textId="77777777" w:rsidR="005B4D05" w:rsidRDefault="005B4D05" w:rsidP="005B4D05">
      <w:pPr>
        <w:pStyle w:val="Akapitzlist"/>
        <w:numPr>
          <w:ilvl w:val="0"/>
          <w:numId w:val="133"/>
        </w:numPr>
        <w:tabs>
          <w:tab w:val="left" w:pos="547"/>
        </w:tabs>
        <w:spacing w:line="276" w:lineRule="auto"/>
        <w:rPr>
          <w:sz w:val="20"/>
        </w:rPr>
      </w:pPr>
      <w:r>
        <w:rPr>
          <w:sz w:val="20"/>
        </w:rPr>
        <w:t>„</w:t>
      </w:r>
      <w:r>
        <w:rPr>
          <w:b/>
          <w:sz w:val="20"/>
        </w:rPr>
        <w:t>System</w:t>
      </w:r>
      <w:r>
        <w:rPr>
          <w:b/>
          <w:spacing w:val="-6"/>
          <w:sz w:val="20"/>
        </w:rPr>
        <w:t xml:space="preserve"> </w:t>
      </w:r>
      <w:r>
        <w:rPr>
          <w:b/>
          <w:sz w:val="20"/>
        </w:rPr>
        <w:t>Informatyczny</w:t>
      </w:r>
      <w:r>
        <w:rPr>
          <w:sz w:val="20"/>
        </w:rPr>
        <w:t>”</w:t>
      </w:r>
      <w:r>
        <w:rPr>
          <w:spacing w:val="-3"/>
          <w:sz w:val="20"/>
        </w:rPr>
        <w:t xml:space="preserve"> </w:t>
      </w:r>
      <w:r>
        <w:rPr>
          <w:sz w:val="20"/>
        </w:rPr>
        <w:t>–</w:t>
      </w:r>
      <w:r>
        <w:rPr>
          <w:spacing w:val="-4"/>
          <w:sz w:val="20"/>
        </w:rPr>
        <w:t xml:space="preserve"> </w:t>
      </w:r>
      <w:r>
        <w:rPr>
          <w:sz w:val="20"/>
        </w:rPr>
        <w:t>patrz</w:t>
      </w:r>
      <w:r>
        <w:rPr>
          <w:spacing w:val="-4"/>
          <w:sz w:val="20"/>
        </w:rPr>
        <w:t xml:space="preserve"> </w:t>
      </w:r>
      <w:r>
        <w:rPr>
          <w:sz w:val="20"/>
        </w:rPr>
        <w:t>System.</w:t>
      </w:r>
    </w:p>
    <w:p w14:paraId="14487FBE" w14:textId="77777777" w:rsidR="005B4D05" w:rsidRDefault="005B4D05" w:rsidP="005B4D05">
      <w:pPr>
        <w:pStyle w:val="Akapitzlist"/>
        <w:numPr>
          <w:ilvl w:val="0"/>
          <w:numId w:val="133"/>
        </w:numPr>
        <w:tabs>
          <w:tab w:val="left" w:pos="547"/>
        </w:tabs>
        <w:spacing w:before="121" w:line="276" w:lineRule="auto"/>
        <w:ind w:right="115"/>
        <w:rPr>
          <w:sz w:val="20"/>
        </w:rPr>
      </w:pPr>
      <w:r>
        <w:rPr>
          <w:sz w:val="20"/>
        </w:rPr>
        <w:t>„</w:t>
      </w:r>
      <w:r>
        <w:rPr>
          <w:b/>
          <w:sz w:val="20"/>
        </w:rPr>
        <w:t>Szkolenia</w:t>
      </w:r>
      <w:r>
        <w:rPr>
          <w:sz w:val="20"/>
        </w:rPr>
        <w:t>” – przekazywanie przez Wykonawcę informacji, których głównym celem jest zdobycie</w:t>
      </w:r>
      <w:r>
        <w:rPr>
          <w:spacing w:val="-60"/>
          <w:sz w:val="20"/>
        </w:rPr>
        <w:t xml:space="preserve"> </w:t>
      </w:r>
      <w:r>
        <w:rPr>
          <w:sz w:val="20"/>
        </w:rPr>
        <w:t>wiedzy i umiejętności w posługiwaniu się Systemem lub zarządzaniu projektem realizowane zgodnie</w:t>
      </w:r>
      <w:r>
        <w:rPr>
          <w:spacing w:val="-1"/>
          <w:sz w:val="20"/>
        </w:rPr>
        <w:t xml:space="preserve"> </w:t>
      </w:r>
      <w:r>
        <w:rPr>
          <w:sz w:val="20"/>
        </w:rPr>
        <w:t>z</w:t>
      </w:r>
      <w:r>
        <w:rPr>
          <w:spacing w:val="-2"/>
          <w:sz w:val="20"/>
        </w:rPr>
        <w:t xml:space="preserve"> </w:t>
      </w:r>
      <w:r>
        <w:rPr>
          <w:sz w:val="20"/>
        </w:rPr>
        <w:t>wymaganiami</w:t>
      </w:r>
      <w:r>
        <w:rPr>
          <w:spacing w:val="-1"/>
          <w:sz w:val="20"/>
        </w:rPr>
        <w:t xml:space="preserve"> </w:t>
      </w:r>
      <w:r>
        <w:rPr>
          <w:sz w:val="20"/>
        </w:rPr>
        <w:t>OPZ przez</w:t>
      </w:r>
      <w:r>
        <w:rPr>
          <w:spacing w:val="-2"/>
          <w:sz w:val="20"/>
        </w:rPr>
        <w:t xml:space="preserve"> </w:t>
      </w:r>
      <w:r>
        <w:rPr>
          <w:sz w:val="20"/>
        </w:rPr>
        <w:t>osoby</w:t>
      </w:r>
      <w:r>
        <w:rPr>
          <w:spacing w:val="-2"/>
          <w:sz w:val="20"/>
        </w:rPr>
        <w:t xml:space="preserve"> </w:t>
      </w:r>
      <w:r>
        <w:rPr>
          <w:sz w:val="20"/>
        </w:rPr>
        <w:t>wskazane</w:t>
      </w:r>
      <w:r>
        <w:rPr>
          <w:spacing w:val="-1"/>
          <w:sz w:val="20"/>
        </w:rPr>
        <w:t xml:space="preserve"> </w:t>
      </w:r>
      <w:r>
        <w:rPr>
          <w:sz w:val="20"/>
        </w:rPr>
        <w:t>przez</w:t>
      </w:r>
      <w:r>
        <w:rPr>
          <w:spacing w:val="-2"/>
          <w:sz w:val="20"/>
        </w:rPr>
        <w:t xml:space="preserve"> </w:t>
      </w:r>
      <w:r>
        <w:rPr>
          <w:sz w:val="20"/>
        </w:rPr>
        <w:t>Zamawiającego</w:t>
      </w:r>
      <w:r>
        <w:rPr>
          <w:spacing w:val="-2"/>
          <w:sz w:val="20"/>
        </w:rPr>
        <w:t xml:space="preserve"> </w:t>
      </w:r>
      <w:r>
        <w:rPr>
          <w:sz w:val="20"/>
        </w:rPr>
        <w:t>(Użytkowników).</w:t>
      </w:r>
    </w:p>
    <w:p w14:paraId="3C596B00" w14:textId="77777777" w:rsidR="005B4D05" w:rsidRDefault="005B4D05" w:rsidP="005B4D05">
      <w:pPr>
        <w:pStyle w:val="Akapitzlist"/>
        <w:numPr>
          <w:ilvl w:val="0"/>
          <w:numId w:val="133"/>
        </w:numPr>
        <w:tabs>
          <w:tab w:val="left" w:pos="547"/>
        </w:tabs>
        <w:spacing w:before="119" w:line="276" w:lineRule="auto"/>
        <w:ind w:right="118"/>
        <w:rPr>
          <w:sz w:val="20"/>
        </w:rPr>
      </w:pPr>
      <w:r>
        <w:rPr>
          <w:sz w:val="20"/>
        </w:rPr>
        <w:t>„</w:t>
      </w:r>
      <w:r>
        <w:rPr>
          <w:b/>
          <w:sz w:val="20"/>
        </w:rPr>
        <w:t>Testy Akceptacyjne</w:t>
      </w:r>
      <w:r>
        <w:rPr>
          <w:sz w:val="20"/>
        </w:rPr>
        <w:t>” – zbiór testów, których zadaniem jest sprawdzenie czy System działa w</w:t>
      </w:r>
      <w:r>
        <w:rPr>
          <w:spacing w:val="1"/>
          <w:sz w:val="20"/>
        </w:rPr>
        <w:t xml:space="preserve"> </w:t>
      </w:r>
      <w:r>
        <w:rPr>
          <w:sz w:val="20"/>
        </w:rPr>
        <w:t>sposób</w:t>
      </w:r>
      <w:r>
        <w:rPr>
          <w:spacing w:val="-2"/>
          <w:sz w:val="20"/>
        </w:rPr>
        <w:t xml:space="preserve"> </w:t>
      </w:r>
      <w:r>
        <w:rPr>
          <w:sz w:val="20"/>
        </w:rPr>
        <w:t>poprawny</w:t>
      </w:r>
      <w:r>
        <w:rPr>
          <w:spacing w:val="-1"/>
          <w:sz w:val="20"/>
        </w:rPr>
        <w:t xml:space="preserve"> </w:t>
      </w:r>
      <w:r>
        <w:rPr>
          <w:sz w:val="20"/>
        </w:rPr>
        <w:t>i</w:t>
      </w:r>
      <w:r>
        <w:rPr>
          <w:spacing w:val="-1"/>
          <w:sz w:val="20"/>
        </w:rPr>
        <w:t xml:space="preserve"> </w:t>
      </w:r>
      <w:r>
        <w:rPr>
          <w:sz w:val="20"/>
        </w:rPr>
        <w:t>zgodny</w:t>
      </w:r>
      <w:r>
        <w:rPr>
          <w:spacing w:val="1"/>
          <w:sz w:val="20"/>
        </w:rPr>
        <w:t xml:space="preserve"> </w:t>
      </w:r>
      <w:r>
        <w:rPr>
          <w:sz w:val="20"/>
        </w:rPr>
        <w:t>z</w:t>
      </w:r>
      <w:r>
        <w:rPr>
          <w:spacing w:val="-2"/>
          <w:sz w:val="20"/>
        </w:rPr>
        <w:t xml:space="preserve"> </w:t>
      </w:r>
      <w:r>
        <w:rPr>
          <w:sz w:val="20"/>
        </w:rPr>
        <w:t>założeniami określonymi</w:t>
      </w:r>
      <w:r>
        <w:rPr>
          <w:spacing w:val="1"/>
          <w:sz w:val="20"/>
        </w:rPr>
        <w:t xml:space="preserve"> </w:t>
      </w:r>
      <w:r>
        <w:rPr>
          <w:sz w:val="20"/>
        </w:rPr>
        <w:t>w OPZ.</w:t>
      </w:r>
    </w:p>
    <w:p w14:paraId="4D6AA3B5" w14:textId="77777777" w:rsidR="005B4D05" w:rsidRPr="003563CC" w:rsidRDefault="005B4D05" w:rsidP="005B4D05">
      <w:pPr>
        <w:pStyle w:val="Akapitzlist"/>
        <w:numPr>
          <w:ilvl w:val="0"/>
          <w:numId w:val="133"/>
        </w:numPr>
        <w:tabs>
          <w:tab w:val="left" w:pos="547"/>
        </w:tabs>
        <w:spacing w:before="121" w:line="276" w:lineRule="auto"/>
        <w:ind w:right="115"/>
        <w:rPr>
          <w:sz w:val="20"/>
        </w:rPr>
      </w:pPr>
      <w:r w:rsidRPr="003563CC">
        <w:rPr>
          <w:b/>
          <w:bCs/>
          <w:sz w:val="20"/>
        </w:rPr>
        <w:t>„Umowa”</w:t>
      </w:r>
      <w:r w:rsidRPr="003563CC">
        <w:rPr>
          <w:sz w:val="20"/>
        </w:rPr>
        <w:t xml:space="preserve"> – Umowa z Wykonawcą Przedmiotu Zamówienia wraz z załącznikami.</w:t>
      </w:r>
    </w:p>
    <w:p w14:paraId="0F174640" w14:textId="77777777" w:rsidR="005B4D05" w:rsidRPr="003563CC" w:rsidRDefault="005B4D05" w:rsidP="005B4D05">
      <w:pPr>
        <w:pStyle w:val="Akapitzlist"/>
        <w:numPr>
          <w:ilvl w:val="0"/>
          <w:numId w:val="133"/>
        </w:numPr>
        <w:tabs>
          <w:tab w:val="left" w:pos="547"/>
        </w:tabs>
        <w:spacing w:before="121" w:line="276" w:lineRule="auto"/>
        <w:ind w:right="115"/>
        <w:rPr>
          <w:sz w:val="20"/>
        </w:rPr>
      </w:pPr>
      <w:r w:rsidRPr="003563CC">
        <w:rPr>
          <w:b/>
          <w:bCs/>
          <w:sz w:val="20"/>
        </w:rPr>
        <w:lastRenderedPageBreak/>
        <w:t>„Uruchomienie Produkcyjne”</w:t>
      </w:r>
      <w:r w:rsidRPr="003563CC">
        <w:rPr>
          <w:sz w:val="20"/>
        </w:rPr>
        <w:t xml:space="preserve"> – uruchomienie produkcyjne Systemu, tj. rozpoczęcie wykorzystywania Systemu do rzeczywistej pracy przez Zamawiającego.</w:t>
      </w:r>
    </w:p>
    <w:p w14:paraId="04CF76A0" w14:textId="77777777" w:rsidR="005B4D05" w:rsidRPr="003563CC" w:rsidRDefault="005B4D05" w:rsidP="005B4D05">
      <w:pPr>
        <w:pStyle w:val="Akapitzlist"/>
        <w:numPr>
          <w:ilvl w:val="0"/>
          <w:numId w:val="133"/>
        </w:numPr>
        <w:tabs>
          <w:tab w:val="left" w:pos="547"/>
        </w:tabs>
        <w:spacing w:line="276" w:lineRule="auto"/>
        <w:ind w:right="116"/>
        <w:rPr>
          <w:sz w:val="20"/>
        </w:rPr>
      </w:pPr>
      <w:r w:rsidRPr="003563CC">
        <w:rPr>
          <w:b/>
          <w:bCs/>
          <w:sz w:val="20"/>
        </w:rPr>
        <w:t>„Usterka”</w:t>
      </w:r>
      <w:r w:rsidRPr="003563CC">
        <w:rPr>
          <w:sz w:val="20"/>
        </w:rPr>
        <w:t xml:space="preserve"> </w:t>
      </w:r>
      <w:r>
        <w:rPr>
          <w:sz w:val="20"/>
        </w:rPr>
        <w:t>–</w:t>
      </w:r>
      <w:r w:rsidRPr="003563CC">
        <w:rPr>
          <w:sz w:val="20"/>
        </w:rPr>
        <w:t xml:space="preserve"> </w:t>
      </w:r>
      <w:r>
        <w:rPr>
          <w:sz w:val="20"/>
        </w:rPr>
        <w:t>problem</w:t>
      </w:r>
      <w:r w:rsidRPr="003563CC">
        <w:rPr>
          <w:sz w:val="20"/>
        </w:rPr>
        <w:t xml:space="preserve"> </w:t>
      </w:r>
      <w:r>
        <w:rPr>
          <w:sz w:val="20"/>
        </w:rPr>
        <w:t>o</w:t>
      </w:r>
      <w:r w:rsidRPr="003563CC">
        <w:rPr>
          <w:sz w:val="20"/>
        </w:rPr>
        <w:t xml:space="preserve"> </w:t>
      </w:r>
      <w:r>
        <w:rPr>
          <w:sz w:val="20"/>
        </w:rPr>
        <w:t>charakterze</w:t>
      </w:r>
      <w:r w:rsidRPr="003563CC">
        <w:rPr>
          <w:sz w:val="20"/>
        </w:rPr>
        <w:t xml:space="preserve"> </w:t>
      </w:r>
      <w:r>
        <w:rPr>
          <w:sz w:val="20"/>
        </w:rPr>
        <w:t>ergonomicznym</w:t>
      </w:r>
      <w:r w:rsidRPr="003563CC">
        <w:rPr>
          <w:sz w:val="20"/>
        </w:rPr>
        <w:t xml:space="preserve"> </w:t>
      </w:r>
      <w:r>
        <w:rPr>
          <w:sz w:val="20"/>
        </w:rPr>
        <w:t>niemający</w:t>
      </w:r>
      <w:r w:rsidRPr="003563CC">
        <w:rPr>
          <w:sz w:val="20"/>
        </w:rPr>
        <w:t xml:space="preserve"> </w:t>
      </w:r>
      <w:r>
        <w:rPr>
          <w:sz w:val="20"/>
        </w:rPr>
        <w:t>wpływu</w:t>
      </w:r>
      <w:r w:rsidRPr="003563CC">
        <w:rPr>
          <w:sz w:val="20"/>
        </w:rPr>
        <w:t xml:space="preserve"> </w:t>
      </w:r>
      <w:r>
        <w:rPr>
          <w:sz w:val="20"/>
        </w:rPr>
        <w:t>na</w:t>
      </w:r>
      <w:r w:rsidRPr="003563CC">
        <w:rPr>
          <w:sz w:val="20"/>
        </w:rPr>
        <w:t xml:space="preserve"> </w:t>
      </w:r>
      <w:r>
        <w:rPr>
          <w:sz w:val="20"/>
        </w:rPr>
        <w:t>wynik</w:t>
      </w:r>
      <w:r w:rsidRPr="003563CC">
        <w:rPr>
          <w:sz w:val="20"/>
        </w:rPr>
        <w:t xml:space="preserve"> </w:t>
      </w:r>
      <w:r>
        <w:rPr>
          <w:sz w:val="20"/>
        </w:rPr>
        <w:t>pracy</w:t>
      </w:r>
      <w:r w:rsidRPr="003563CC">
        <w:rPr>
          <w:sz w:val="20"/>
        </w:rPr>
        <w:t xml:space="preserve"> </w:t>
      </w:r>
      <w:r>
        <w:rPr>
          <w:sz w:val="20"/>
        </w:rPr>
        <w:t>Użytkow</w:t>
      </w:r>
      <w:r w:rsidRPr="003563CC">
        <w:rPr>
          <w:sz w:val="20"/>
        </w:rPr>
        <w:t>nika.</w:t>
      </w:r>
    </w:p>
    <w:p w14:paraId="2606792C" w14:textId="77777777" w:rsidR="005B4D05" w:rsidRDefault="005B4D05" w:rsidP="005B4D05">
      <w:pPr>
        <w:pStyle w:val="Akapitzlist"/>
        <w:numPr>
          <w:ilvl w:val="0"/>
          <w:numId w:val="133"/>
        </w:numPr>
        <w:tabs>
          <w:tab w:val="left" w:pos="547"/>
        </w:tabs>
        <w:spacing w:before="1" w:line="276" w:lineRule="auto"/>
        <w:ind w:right="120"/>
        <w:rPr>
          <w:sz w:val="20"/>
        </w:rPr>
      </w:pPr>
      <w:r>
        <w:rPr>
          <w:sz w:val="20"/>
        </w:rPr>
        <w:t>„</w:t>
      </w:r>
      <w:r>
        <w:rPr>
          <w:b/>
          <w:sz w:val="20"/>
        </w:rPr>
        <w:t>Utwór</w:t>
      </w:r>
      <w:r>
        <w:rPr>
          <w:sz w:val="20"/>
        </w:rPr>
        <w:t>” – utwór powstały w wyniku wykonywania lub w związku z wykonywaniem Przedmiotu</w:t>
      </w:r>
      <w:r>
        <w:rPr>
          <w:spacing w:val="1"/>
          <w:sz w:val="20"/>
        </w:rPr>
        <w:t xml:space="preserve"> </w:t>
      </w:r>
      <w:r>
        <w:rPr>
          <w:sz w:val="20"/>
        </w:rPr>
        <w:t>Umowy, w rozumieniu ustawy z dnia 4 lutego 1994 r. o prawie autorskim i prawach pokrewnych</w:t>
      </w:r>
      <w:r>
        <w:rPr>
          <w:spacing w:val="1"/>
          <w:sz w:val="20"/>
        </w:rPr>
        <w:t>.</w:t>
      </w:r>
    </w:p>
    <w:p w14:paraId="6163446E" w14:textId="77777777" w:rsidR="005B4D05" w:rsidRPr="003563CC" w:rsidRDefault="005B4D05" w:rsidP="005B4D05">
      <w:pPr>
        <w:pStyle w:val="Akapitzlist"/>
        <w:numPr>
          <w:ilvl w:val="0"/>
          <w:numId w:val="133"/>
        </w:numPr>
        <w:tabs>
          <w:tab w:val="left" w:pos="547"/>
        </w:tabs>
        <w:spacing w:before="1" w:line="276" w:lineRule="auto"/>
        <w:ind w:right="120"/>
        <w:rPr>
          <w:sz w:val="20"/>
        </w:rPr>
      </w:pPr>
      <w:r w:rsidRPr="003563CC">
        <w:rPr>
          <w:b/>
          <w:bCs/>
          <w:sz w:val="20"/>
        </w:rPr>
        <w:t>„Użytkownik”</w:t>
      </w:r>
      <w:r w:rsidRPr="003563CC">
        <w:rPr>
          <w:sz w:val="20"/>
        </w:rPr>
        <w:t xml:space="preserve"> – osoba korzystająca z Systemu, w tym: Użytkownik Końcowy, Administrator.</w:t>
      </w:r>
    </w:p>
    <w:p w14:paraId="384519B0" w14:textId="77777777" w:rsidR="005B4D05" w:rsidRDefault="005B4D05" w:rsidP="005B4D05">
      <w:pPr>
        <w:pStyle w:val="Akapitzlist"/>
        <w:numPr>
          <w:ilvl w:val="0"/>
          <w:numId w:val="133"/>
        </w:numPr>
        <w:tabs>
          <w:tab w:val="left" w:pos="547"/>
        </w:tabs>
        <w:spacing w:before="118" w:line="276" w:lineRule="auto"/>
        <w:ind w:right="115"/>
        <w:rPr>
          <w:sz w:val="20"/>
        </w:rPr>
      </w:pPr>
      <w:r>
        <w:rPr>
          <w:sz w:val="20"/>
        </w:rPr>
        <w:t>„</w:t>
      </w:r>
      <w:r>
        <w:rPr>
          <w:b/>
          <w:sz w:val="20"/>
        </w:rPr>
        <w:t>Użytkownik</w:t>
      </w:r>
      <w:r>
        <w:rPr>
          <w:b/>
          <w:spacing w:val="-15"/>
          <w:sz w:val="20"/>
        </w:rPr>
        <w:t xml:space="preserve"> </w:t>
      </w:r>
      <w:r>
        <w:rPr>
          <w:b/>
          <w:sz w:val="20"/>
        </w:rPr>
        <w:t>Końcowy</w:t>
      </w:r>
      <w:r>
        <w:rPr>
          <w:sz w:val="20"/>
        </w:rPr>
        <w:t>”</w:t>
      </w:r>
      <w:r>
        <w:rPr>
          <w:spacing w:val="-12"/>
          <w:sz w:val="20"/>
        </w:rPr>
        <w:t xml:space="preserve"> </w:t>
      </w:r>
      <w:r>
        <w:rPr>
          <w:sz w:val="20"/>
        </w:rPr>
        <w:t>–</w:t>
      </w:r>
      <w:r>
        <w:rPr>
          <w:spacing w:val="-15"/>
          <w:sz w:val="20"/>
        </w:rPr>
        <w:t xml:space="preserve"> </w:t>
      </w:r>
      <w:r>
        <w:rPr>
          <w:sz w:val="20"/>
        </w:rPr>
        <w:t>użytkownik,</w:t>
      </w:r>
      <w:r>
        <w:rPr>
          <w:spacing w:val="-13"/>
          <w:sz w:val="20"/>
        </w:rPr>
        <w:t xml:space="preserve"> </w:t>
      </w:r>
      <w:r>
        <w:rPr>
          <w:sz w:val="20"/>
        </w:rPr>
        <w:t>który</w:t>
      </w:r>
      <w:r w:rsidRPr="003563CC">
        <w:rPr>
          <w:sz w:val="20"/>
        </w:rPr>
        <w:t xml:space="preserve"> </w:t>
      </w:r>
      <w:r>
        <w:rPr>
          <w:sz w:val="20"/>
        </w:rPr>
        <w:t>po</w:t>
      </w:r>
      <w:r w:rsidRPr="003563CC">
        <w:rPr>
          <w:sz w:val="20"/>
        </w:rPr>
        <w:t xml:space="preserve"> Uruchomieniu </w:t>
      </w:r>
      <w:r>
        <w:rPr>
          <w:sz w:val="20"/>
        </w:rPr>
        <w:t>Produkcyjnym</w:t>
      </w:r>
      <w:r>
        <w:rPr>
          <w:spacing w:val="-13"/>
          <w:sz w:val="20"/>
        </w:rPr>
        <w:t xml:space="preserve"> </w:t>
      </w:r>
      <w:r>
        <w:rPr>
          <w:sz w:val="20"/>
        </w:rPr>
        <w:t>będzie</w:t>
      </w:r>
      <w:r>
        <w:rPr>
          <w:spacing w:val="-14"/>
          <w:sz w:val="20"/>
        </w:rPr>
        <w:t xml:space="preserve"> </w:t>
      </w:r>
      <w:r>
        <w:rPr>
          <w:sz w:val="20"/>
        </w:rPr>
        <w:t>docelowo</w:t>
      </w:r>
      <w:r>
        <w:rPr>
          <w:spacing w:val="-13"/>
          <w:sz w:val="20"/>
        </w:rPr>
        <w:t xml:space="preserve"> </w:t>
      </w:r>
      <w:r>
        <w:rPr>
          <w:sz w:val="20"/>
        </w:rPr>
        <w:t>korzystać</w:t>
      </w:r>
      <w:r w:rsidRPr="003563CC">
        <w:rPr>
          <w:sz w:val="20"/>
        </w:rPr>
        <w:t xml:space="preserve"> </w:t>
      </w:r>
      <w:r>
        <w:rPr>
          <w:sz w:val="20"/>
        </w:rPr>
        <w:t>z</w:t>
      </w:r>
      <w:r w:rsidRPr="003563CC">
        <w:rPr>
          <w:sz w:val="20"/>
        </w:rPr>
        <w:t xml:space="preserve"> </w:t>
      </w:r>
      <w:r>
        <w:rPr>
          <w:sz w:val="20"/>
        </w:rPr>
        <w:t>Systemu</w:t>
      </w:r>
      <w:r w:rsidRPr="003563CC">
        <w:rPr>
          <w:sz w:val="20"/>
        </w:rPr>
        <w:t xml:space="preserve"> </w:t>
      </w:r>
      <w:r>
        <w:rPr>
          <w:sz w:val="20"/>
        </w:rPr>
        <w:t>lub</w:t>
      </w:r>
      <w:r w:rsidRPr="003563CC">
        <w:rPr>
          <w:sz w:val="20"/>
        </w:rPr>
        <w:t xml:space="preserve"> </w:t>
      </w:r>
      <w:r>
        <w:rPr>
          <w:sz w:val="20"/>
        </w:rPr>
        <w:t>jego</w:t>
      </w:r>
      <w:r w:rsidRPr="003563CC">
        <w:rPr>
          <w:sz w:val="20"/>
        </w:rPr>
        <w:t xml:space="preserve"> </w:t>
      </w:r>
      <w:r>
        <w:rPr>
          <w:sz w:val="20"/>
        </w:rPr>
        <w:t>poszczególnych części.</w:t>
      </w:r>
    </w:p>
    <w:p w14:paraId="4DF733BA" w14:textId="77777777" w:rsidR="005B4D05" w:rsidRDefault="005B4D05" w:rsidP="005B4D05">
      <w:pPr>
        <w:pStyle w:val="Akapitzlist"/>
        <w:numPr>
          <w:ilvl w:val="0"/>
          <w:numId w:val="133"/>
        </w:numPr>
        <w:tabs>
          <w:tab w:val="left" w:pos="547"/>
        </w:tabs>
        <w:spacing w:before="121" w:line="276" w:lineRule="auto"/>
        <w:ind w:right="114"/>
        <w:rPr>
          <w:sz w:val="20"/>
        </w:rPr>
      </w:pPr>
      <w:r>
        <w:rPr>
          <w:b/>
          <w:sz w:val="20"/>
        </w:rPr>
        <w:t>„Wdrożenie”</w:t>
      </w:r>
      <w:r>
        <w:rPr>
          <w:b/>
          <w:spacing w:val="-7"/>
          <w:sz w:val="20"/>
        </w:rPr>
        <w:t xml:space="preserve"> </w:t>
      </w:r>
      <w:r>
        <w:rPr>
          <w:sz w:val="20"/>
        </w:rPr>
        <w:t>–</w:t>
      </w:r>
      <w:r>
        <w:rPr>
          <w:spacing w:val="-12"/>
          <w:sz w:val="20"/>
        </w:rPr>
        <w:t xml:space="preserve"> </w:t>
      </w:r>
      <w:r>
        <w:rPr>
          <w:sz w:val="20"/>
        </w:rPr>
        <w:t>opisane</w:t>
      </w:r>
      <w:r>
        <w:rPr>
          <w:spacing w:val="-13"/>
          <w:sz w:val="20"/>
        </w:rPr>
        <w:t xml:space="preserve"> </w:t>
      </w:r>
      <w:r>
        <w:rPr>
          <w:sz w:val="20"/>
        </w:rPr>
        <w:t>i</w:t>
      </w:r>
      <w:r>
        <w:rPr>
          <w:spacing w:val="-12"/>
          <w:sz w:val="20"/>
        </w:rPr>
        <w:t xml:space="preserve"> </w:t>
      </w:r>
      <w:r>
        <w:rPr>
          <w:sz w:val="20"/>
        </w:rPr>
        <w:t>objęte</w:t>
      </w:r>
      <w:r>
        <w:rPr>
          <w:spacing w:val="-13"/>
          <w:sz w:val="20"/>
        </w:rPr>
        <w:t xml:space="preserve"> </w:t>
      </w:r>
      <w:r>
        <w:rPr>
          <w:sz w:val="20"/>
        </w:rPr>
        <w:t>Umową</w:t>
      </w:r>
      <w:r>
        <w:rPr>
          <w:spacing w:val="-12"/>
          <w:sz w:val="20"/>
        </w:rPr>
        <w:t xml:space="preserve"> </w:t>
      </w:r>
      <w:r>
        <w:rPr>
          <w:sz w:val="20"/>
        </w:rPr>
        <w:t>i</w:t>
      </w:r>
      <w:r>
        <w:rPr>
          <w:spacing w:val="-13"/>
          <w:sz w:val="20"/>
        </w:rPr>
        <w:t xml:space="preserve"> </w:t>
      </w:r>
      <w:r>
        <w:rPr>
          <w:sz w:val="20"/>
        </w:rPr>
        <w:t>OPZ</w:t>
      </w:r>
      <w:r>
        <w:rPr>
          <w:spacing w:val="-13"/>
          <w:sz w:val="20"/>
        </w:rPr>
        <w:t xml:space="preserve"> </w:t>
      </w:r>
      <w:r>
        <w:rPr>
          <w:sz w:val="20"/>
        </w:rPr>
        <w:t>świadczenie</w:t>
      </w:r>
      <w:r>
        <w:rPr>
          <w:spacing w:val="-13"/>
          <w:sz w:val="20"/>
        </w:rPr>
        <w:t xml:space="preserve"> </w:t>
      </w:r>
      <w:r>
        <w:rPr>
          <w:sz w:val="20"/>
        </w:rPr>
        <w:t>Wykonawcy</w:t>
      </w:r>
      <w:r>
        <w:rPr>
          <w:spacing w:val="-14"/>
          <w:sz w:val="20"/>
        </w:rPr>
        <w:t xml:space="preserve"> </w:t>
      </w:r>
      <w:r>
        <w:rPr>
          <w:sz w:val="20"/>
        </w:rPr>
        <w:t>mające</w:t>
      </w:r>
      <w:r>
        <w:rPr>
          <w:spacing w:val="-10"/>
          <w:sz w:val="20"/>
        </w:rPr>
        <w:t xml:space="preserve"> </w:t>
      </w:r>
      <w:r>
        <w:rPr>
          <w:sz w:val="20"/>
        </w:rPr>
        <w:t>na</w:t>
      </w:r>
      <w:r>
        <w:rPr>
          <w:spacing w:val="-9"/>
          <w:sz w:val="20"/>
        </w:rPr>
        <w:t xml:space="preserve"> </w:t>
      </w:r>
      <w:r>
        <w:rPr>
          <w:sz w:val="20"/>
        </w:rPr>
        <w:t>celu</w:t>
      </w:r>
      <w:r>
        <w:rPr>
          <w:spacing w:val="-14"/>
          <w:sz w:val="20"/>
        </w:rPr>
        <w:t xml:space="preserve"> </w:t>
      </w:r>
      <w:r>
        <w:rPr>
          <w:sz w:val="20"/>
        </w:rPr>
        <w:t>wykonanie</w:t>
      </w:r>
      <w:r>
        <w:rPr>
          <w:spacing w:val="-60"/>
          <w:sz w:val="20"/>
        </w:rPr>
        <w:t xml:space="preserve"> </w:t>
      </w:r>
      <w:r>
        <w:rPr>
          <w:spacing w:val="-1"/>
          <w:sz w:val="20"/>
        </w:rPr>
        <w:t>i</w:t>
      </w:r>
      <w:r>
        <w:rPr>
          <w:spacing w:val="-14"/>
          <w:sz w:val="20"/>
        </w:rPr>
        <w:t xml:space="preserve"> </w:t>
      </w:r>
      <w:r>
        <w:rPr>
          <w:spacing w:val="-1"/>
          <w:sz w:val="20"/>
        </w:rPr>
        <w:t>instalację</w:t>
      </w:r>
      <w:r>
        <w:rPr>
          <w:spacing w:val="-14"/>
          <w:sz w:val="20"/>
        </w:rPr>
        <w:t xml:space="preserve"> </w:t>
      </w:r>
      <w:r>
        <w:rPr>
          <w:spacing w:val="-1"/>
          <w:sz w:val="20"/>
        </w:rPr>
        <w:t>(uruchomienie)</w:t>
      </w:r>
      <w:r>
        <w:rPr>
          <w:spacing w:val="-12"/>
          <w:sz w:val="20"/>
        </w:rPr>
        <w:t xml:space="preserve"> </w:t>
      </w:r>
      <w:r>
        <w:rPr>
          <w:sz w:val="20"/>
        </w:rPr>
        <w:t>Systemu</w:t>
      </w:r>
      <w:r>
        <w:rPr>
          <w:spacing w:val="-14"/>
          <w:sz w:val="20"/>
        </w:rPr>
        <w:t xml:space="preserve"> </w:t>
      </w:r>
      <w:r>
        <w:rPr>
          <w:sz w:val="20"/>
        </w:rPr>
        <w:t>w</w:t>
      </w:r>
      <w:r>
        <w:rPr>
          <w:spacing w:val="-14"/>
          <w:sz w:val="20"/>
        </w:rPr>
        <w:t xml:space="preserve"> </w:t>
      </w:r>
      <w:r>
        <w:rPr>
          <w:sz w:val="20"/>
        </w:rPr>
        <w:t>organizacji</w:t>
      </w:r>
      <w:r>
        <w:rPr>
          <w:spacing w:val="-9"/>
          <w:sz w:val="20"/>
        </w:rPr>
        <w:t xml:space="preserve"> </w:t>
      </w:r>
      <w:r>
        <w:rPr>
          <w:sz w:val="20"/>
        </w:rPr>
        <w:t>Zamawiającego</w:t>
      </w:r>
      <w:r>
        <w:rPr>
          <w:spacing w:val="-13"/>
          <w:sz w:val="20"/>
        </w:rPr>
        <w:t xml:space="preserve"> </w:t>
      </w:r>
      <w:r>
        <w:rPr>
          <w:sz w:val="20"/>
        </w:rPr>
        <w:t>wraz</w:t>
      </w:r>
      <w:r>
        <w:rPr>
          <w:spacing w:val="-13"/>
          <w:sz w:val="20"/>
        </w:rPr>
        <w:t xml:space="preserve"> </w:t>
      </w:r>
      <w:r>
        <w:rPr>
          <w:sz w:val="20"/>
        </w:rPr>
        <w:t>z</w:t>
      </w:r>
      <w:r>
        <w:rPr>
          <w:spacing w:val="-14"/>
          <w:sz w:val="20"/>
        </w:rPr>
        <w:t xml:space="preserve"> </w:t>
      </w:r>
      <w:r>
        <w:rPr>
          <w:sz w:val="20"/>
        </w:rPr>
        <w:t>przeprowadzeniem</w:t>
      </w:r>
      <w:r>
        <w:rPr>
          <w:spacing w:val="-14"/>
          <w:sz w:val="20"/>
        </w:rPr>
        <w:t xml:space="preserve"> </w:t>
      </w:r>
      <w:r>
        <w:rPr>
          <w:sz w:val="20"/>
        </w:rPr>
        <w:t>Asysty</w:t>
      </w:r>
      <w:r>
        <w:rPr>
          <w:spacing w:val="-60"/>
          <w:sz w:val="20"/>
        </w:rPr>
        <w:t xml:space="preserve"> </w:t>
      </w:r>
      <w:r>
        <w:rPr>
          <w:sz w:val="20"/>
        </w:rPr>
        <w:t>Powdrożeniowej.</w:t>
      </w:r>
    </w:p>
    <w:p w14:paraId="4A57FF97" w14:textId="77777777" w:rsidR="005B4D05" w:rsidRDefault="005B4D05" w:rsidP="005B4D05">
      <w:pPr>
        <w:pStyle w:val="Akapitzlist"/>
        <w:numPr>
          <w:ilvl w:val="0"/>
          <w:numId w:val="133"/>
        </w:numPr>
        <w:tabs>
          <w:tab w:val="left" w:pos="547"/>
        </w:tabs>
        <w:spacing w:before="119" w:line="276" w:lineRule="auto"/>
        <w:ind w:right="114"/>
        <w:rPr>
          <w:sz w:val="20"/>
        </w:rPr>
      </w:pPr>
      <w:r>
        <w:rPr>
          <w:sz w:val="20"/>
        </w:rPr>
        <w:t>„</w:t>
      </w:r>
      <w:r>
        <w:rPr>
          <w:b/>
          <w:sz w:val="20"/>
        </w:rPr>
        <w:t>Wykonawca</w:t>
      </w:r>
      <w:r>
        <w:rPr>
          <w:sz w:val="20"/>
        </w:rPr>
        <w:t>” – podmiot, który został wybrany przez Zamawiającego w toku postępowania o</w:t>
      </w:r>
      <w:r>
        <w:rPr>
          <w:spacing w:val="1"/>
          <w:sz w:val="20"/>
        </w:rPr>
        <w:t xml:space="preserve"> </w:t>
      </w:r>
      <w:r>
        <w:rPr>
          <w:sz w:val="20"/>
        </w:rPr>
        <w:t>udzielenie zamówienia na realizację Przedmiotu Zamówienia.</w:t>
      </w:r>
    </w:p>
    <w:p w14:paraId="2337AE03" w14:textId="06B886A5" w:rsidR="005B4D05" w:rsidRPr="00397064" w:rsidRDefault="005B4D05" w:rsidP="00397064">
      <w:pPr>
        <w:pStyle w:val="Akapitzlist"/>
        <w:numPr>
          <w:ilvl w:val="0"/>
          <w:numId w:val="133"/>
        </w:numPr>
        <w:tabs>
          <w:tab w:val="left" w:pos="547"/>
        </w:tabs>
        <w:spacing w:before="121" w:line="276" w:lineRule="auto"/>
        <w:rPr>
          <w:sz w:val="20"/>
        </w:rPr>
      </w:pPr>
      <w:r>
        <w:rPr>
          <w:sz w:val="20"/>
        </w:rPr>
        <w:t>„</w:t>
      </w:r>
      <w:r>
        <w:rPr>
          <w:b/>
          <w:sz w:val="20"/>
        </w:rPr>
        <w:t>Zamawiający</w:t>
      </w:r>
      <w:r>
        <w:rPr>
          <w:sz w:val="20"/>
        </w:rPr>
        <w:t>”</w:t>
      </w:r>
      <w:r>
        <w:rPr>
          <w:spacing w:val="-4"/>
          <w:sz w:val="20"/>
        </w:rPr>
        <w:t xml:space="preserve"> </w:t>
      </w:r>
      <w:r>
        <w:rPr>
          <w:sz w:val="20"/>
        </w:rPr>
        <w:t>–</w:t>
      </w:r>
      <w:r>
        <w:rPr>
          <w:spacing w:val="-2"/>
          <w:sz w:val="20"/>
        </w:rPr>
        <w:t xml:space="preserve"> </w:t>
      </w:r>
      <w:r>
        <w:rPr>
          <w:sz w:val="20"/>
        </w:rPr>
        <w:t xml:space="preserve">Powiat </w:t>
      </w:r>
      <w:r w:rsidR="00397064">
        <w:rPr>
          <w:sz w:val="20"/>
        </w:rPr>
        <w:t>Gołdapski</w:t>
      </w:r>
    </w:p>
    <w:p w14:paraId="2A1B71EC" w14:textId="77777777" w:rsidR="005B4D05" w:rsidRDefault="005B4D05" w:rsidP="005B4D05">
      <w:pPr>
        <w:pStyle w:val="Akapitzlist"/>
        <w:numPr>
          <w:ilvl w:val="0"/>
          <w:numId w:val="133"/>
        </w:numPr>
        <w:tabs>
          <w:tab w:val="left" w:pos="547"/>
        </w:tabs>
        <w:spacing w:before="1" w:line="276" w:lineRule="auto"/>
        <w:ind w:right="119"/>
        <w:rPr>
          <w:sz w:val="20"/>
        </w:rPr>
      </w:pPr>
      <w:r>
        <w:rPr>
          <w:sz w:val="20"/>
        </w:rPr>
        <w:t>„</w:t>
      </w:r>
      <w:r>
        <w:rPr>
          <w:b/>
          <w:sz w:val="20"/>
        </w:rPr>
        <w:t>Zespół Projektowy Zamawiającego</w:t>
      </w:r>
      <w:r>
        <w:rPr>
          <w:sz w:val="20"/>
        </w:rPr>
        <w:t>” – osoby powołane w celu realizacji Projektu z ramienia</w:t>
      </w:r>
      <w:r>
        <w:rPr>
          <w:spacing w:val="1"/>
          <w:sz w:val="20"/>
        </w:rPr>
        <w:t xml:space="preserve"> </w:t>
      </w:r>
      <w:r>
        <w:rPr>
          <w:sz w:val="20"/>
        </w:rPr>
        <w:t>Zamawiającego.</w:t>
      </w:r>
    </w:p>
    <w:p w14:paraId="79EE337D" w14:textId="77777777" w:rsidR="005B4D05" w:rsidRPr="00D428D1" w:rsidRDefault="005B4D05" w:rsidP="005B4D05">
      <w:pPr>
        <w:pStyle w:val="Akapitzlist"/>
        <w:numPr>
          <w:ilvl w:val="0"/>
          <w:numId w:val="133"/>
        </w:numPr>
        <w:tabs>
          <w:tab w:val="left" w:pos="547"/>
        </w:tabs>
        <w:spacing w:before="1" w:line="276" w:lineRule="auto"/>
        <w:ind w:right="119"/>
        <w:rPr>
          <w:sz w:val="20"/>
        </w:rPr>
      </w:pPr>
      <w:r w:rsidRPr="00D428D1">
        <w:rPr>
          <w:b/>
          <w:bCs/>
          <w:sz w:val="20"/>
        </w:rPr>
        <w:t>„Zespół Projektowy Wykonawcy”</w:t>
      </w:r>
      <w:r>
        <w:rPr>
          <w:sz w:val="20"/>
        </w:rPr>
        <w:t xml:space="preserve"> – osoby powołane</w:t>
      </w:r>
      <w:r w:rsidRPr="00D428D1">
        <w:rPr>
          <w:sz w:val="20"/>
        </w:rPr>
        <w:t xml:space="preserve"> </w:t>
      </w:r>
      <w:r>
        <w:rPr>
          <w:sz w:val="20"/>
        </w:rPr>
        <w:t>w</w:t>
      </w:r>
      <w:r w:rsidRPr="00D428D1">
        <w:rPr>
          <w:sz w:val="20"/>
        </w:rPr>
        <w:t xml:space="preserve"> </w:t>
      </w:r>
      <w:r>
        <w:rPr>
          <w:sz w:val="20"/>
        </w:rPr>
        <w:t>celu</w:t>
      </w:r>
      <w:r w:rsidRPr="00D428D1">
        <w:rPr>
          <w:sz w:val="20"/>
        </w:rPr>
        <w:t xml:space="preserve"> </w:t>
      </w:r>
      <w:r>
        <w:rPr>
          <w:sz w:val="20"/>
        </w:rPr>
        <w:t>realizacji</w:t>
      </w:r>
      <w:r w:rsidRPr="00D428D1">
        <w:rPr>
          <w:sz w:val="20"/>
        </w:rPr>
        <w:t xml:space="preserve"> </w:t>
      </w:r>
      <w:r>
        <w:rPr>
          <w:sz w:val="20"/>
        </w:rPr>
        <w:t>Projektu</w:t>
      </w:r>
      <w:r w:rsidRPr="00D428D1">
        <w:rPr>
          <w:sz w:val="20"/>
        </w:rPr>
        <w:t xml:space="preserve"> </w:t>
      </w:r>
      <w:r>
        <w:rPr>
          <w:sz w:val="20"/>
        </w:rPr>
        <w:t>z</w:t>
      </w:r>
      <w:r w:rsidRPr="00D428D1">
        <w:rPr>
          <w:sz w:val="20"/>
        </w:rPr>
        <w:t xml:space="preserve"> </w:t>
      </w:r>
      <w:r>
        <w:rPr>
          <w:sz w:val="20"/>
        </w:rPr>
        <w:t>ramienia</w:t>
      </w:r>
      <w:r w:rsidRPr="00D428D1">
        <w:rPr>
          <w:sz w:val="20"/>
        </w:rPr>
        <w:t xml:space="preserve"> </w:t>
      </w:r>
      <w:r>
        <w:rPr>
          <w:sz w:val="20"/>
        </w:rPr>
        <w:t>Wy</w:t>
      </w:r>
      <w:r w:rsidRPr="00D428D1">
        <w:rPr>
          <w:sz w:val="20"/>
        </w:rPr>
        <w:t>konawcy, w tym Podwykonawcy.</w:t>
      </w:r>
    </w:p>
    <w:p w14:paraId="0052AA5C" w14:textId="77777777" w:rsidR="00176D5B" w:rsidRPr="005E72FD" w:rsidRDefault="00176D5B" w:rsidP="005E72FD">
      <w:pPr>
        <w:pStyle w:val="Tekstpodstawowy"/>
        <w:spacing w:before="11" w:line="276" w:lineRule="auto"/>
        <w:rPr>
          <w:color w:val="000000" w:themeColor="text1"/>
          <w:sz w:val="19"/>
        </w:rPr>
      </w:pPr>
    </w:p>
    <w:p w14:paraId="6E78C12A" w14:textId="77777777" w:rsidR="005237AE" w:rsidRPr="005E72FD" w:rsidRDefault="005237AE" w:rsidP="005E72FD">
      <w:pPr>
        <w:pStyle w:val="Akapitzlist"/>
        <w:spacing w:line="276" w:lineRule="auto"/>
        <w:rPr>
          <w:color w:val="000000" w:themeColor="text1"/>
          <w:sz w:val="20"/>
        </w:rPr>
      </w:pPr>
    </w:p>
    <w:p w14:paraId="52164432" w14:textId="77777777" w:rsidR="00A82B8A" w:rsidRPr="005E72FD" w:rsidRDefault="00A82B8A" w:rsidP="005E72FD">
      <w:pPr>
        <w:pStyle w:val="Akapitzlist"/>
        <w:spacing w:line="276" w:lineRule="auto"/>
        <w:rPr>
          <w:color w:val="000000" w:themeColor="text1"/>
          <w:sz w:val="20"/>
        </w:rPr>
      </w:pPr>
    </w:p>
    <w:p w14:paraId="0D68105F" w14:textId="77777777" w:rsidR="00176D5B" w:rsidRPr="005E72FD" w:rsidRDefault="00176D5B" w:rsidP="005E72FD">
      <w:pPr>
        <w:tabs>
          <w:tab w:val="left" w:pos="905"/>
          <w:tab w:val="left" w:pos="906"/>
        </w:tabs>
        <w:spacing w:line="276" w:lineRule="auto"/>
        <w:rPr>
          <w:color w:val="000000" w:themeColor="text1"/>
          <w:sz w:val="20"/>
        </w:rPr>
      </w:pPr>
    </w:p>
    <w:sectPr w:rsidR="00176D5B" w:rsidRPr="005E72FD" w:rsidSect="004C60EC">
      <w:footerReference w:type="default" r:id="rId13"/>
      <w:type w:val="continuous"/>
      <w:pgSz w:w="11910" w:h="16840"/>
      <w:pgMar w:top="1417" w:right="1417" w:bottom="1417" w:left="1417" w:header="0" w:footer="71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27DD" w14:textId="77777777" w:rsidR="00151D0A" w:rsidRDefault="00151D0A">
      <w:r>
        <w:separator/>
      </w:r>
    </w:p>
  </w:endnote>
  <w:endnote w:type="continuationSeparator" w:id="0">
    <w:p w14:paraId="10BB7680" w14:textId="77777777" w:rsidR="00151D0A" w:rsidRDefault="00151D0A">
      <w:r>
        <w:continuationSeparator/>
      </w:r>
    </w:p>
  </w:endnote>
  <w:endnote w:type="continuationNotice" w:id="1">
    <w:p w14:paraId="436C77A6" w14:textId="77777777" w:rsidR="00151D0A" w:rsidRDefault="00151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CenturyGothi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EEFB" w14:textId="28DB4B72" w:rsidR="00176D5B" w:rsidRDefault="00CE729E">
    <w:pPr>
      <w:pStyle w:val="Tekstpodstawowy"/>
      <w:spacing w:line="14" w:lineRule="auto"/>
    </w:pPr>
    <w:r>
      <w:rPr>
        <w:noProof/>
      </w:rPr>
      <mc:AlternateContent>
        <mc:Choice Requires="wps">
          <w:drawing>
            <wp:anchor distT="0" distB="0" distL="114300" distR="114300" simplePos="0" relativeHeight="251658241" behindDoc="1" locked="0" layoutInCell="1" allowOverlap="1" wp14:anchorId="17F5CFF6" wp14:editId="33A87429">
              <wp:simplePos x="0" y="0"/>
              <wp:positionH relativeFrom="page">
                <wp:posOffset>6067425</wp:posOffset>
              </wp:positionH>
              <wp:positionV relativeFrom="page">
                <wp:posOffset>10100945</wp:posOffset>
              </wp:positionV>
              <wp:extent cx="488950" cy="155575"/>
              <wp:effectExtent l="0" t="0" r="6350" b="9525"/>
              <wp:wrapNone/>
              <wp:docPr id="8"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9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69D43" w14:textId="77777777" w:rsidR="00176D5B" w:rsidRDefault="00176D5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7F5CFF6" id="_x0000_t202" coordsize="21600,21600" o:spt="202" path="m,l,21600r21600,l21600,xe">
              <v:stroke joinstyle="miter"/>
              <v:path gradientshapeok="t" o:connecttype="rect"/>
            </v:shapetype>
            <v:shape id="docshape46" o:spid="_x0000_s1026" type="#_x0000_t202" style="position:absolute;margin-left:477.75pt;margin-top:795.35pt;width:38.5pt;height:1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" filled="f" stroked="f">
              <v:path arrowok="t"/>
              <v:textbox inset="0,0,0,0">
                <w:txbxContent>
                  <w:p w14:paraId="5BA69D43" w14:textId="77777777" w:rsidR="00176D5B" w:rsidRDefault="00176D5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CAD" w14:textId="6B88DE88" w:rsidR="00F97441" w:rsidRDefault="00D90C13">
    <w:pPr>
      <w:pStyle w:val="Tekstpodstawowy"/>
      <w:spacing w:line="14" w:lineRule="auto"/>
    </w:pPr>
    <w:r>
      <w:rPr>
        <w:noProof/>
      </w:rPr>
      <mc:AlternateContent>
        <mc:Choice Requires="wps">
          <w:drawing>
            <wp:anchor distT="0" distB="0" distL="114300" distR="114300" simplePos="0" relativeHeight="251658240" behindDoc="1" locked="0" layoutInCell="1" allowOverlap="1" wp14:anchorId="777BC20E" wp14:editId="47778A93">
              <wp:simplePos x="0" y="0"/>
              <wp:positionH relativeFrom="page">
                <wp:posOffset>6020435</wp:posOffset>
              </wp:positionH>
              <wp:positionV relativeFrom="page">
                <wp:posOffset>10095045</wp:posOffset>
              </wp:positionV>
              <wp:extent cx="488950" cy="155575"/>
              <wp:effectExtent l="0" t="0" r="6350" b="9525"/>
              <wp:wrapNone/>
              <wp:docPr id="36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9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CAE0" w14:textId="77777777" w:rsidR="00F97441" w:rsidRDefault="0091474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77BC20E" id="_x0000_t202" coordsize="21600,21600" o:spt="202" path="m,l,21600r21600,l21600,xe">
              <v:stroke joinstyle="miter"/>
              <v:path gradientshapeok="t" o:connecttype="rect"/>
            </v:shapetype>
            <v:shape id="_x0000_s1027" type="#_x0000_t202" style="position:absolute;margin-left:474.05pt;margin-top:794.9pt;width:38.5pt;height: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" filled="f" stroked="f">
              <v:path arrowok="t"/>
              <v:textbox inset="0,0,0,0">
                <w:txbxContent>
                  <w:p w14:paraId="685ECAE0" w14:textId="77777777" w:rsidR="00F97441" w:rsidRDefault="0091474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66ED" w14:textId="77777777" w:rsidR="00151D0A" w:rsidRDefault="00151D0A">
      <w:r>
        <w:separator/>
      </w:r>
    </w:p>
  </w:footnote>
  <w:footnote w:type="continuationSeparator" w:id="0">
    <w:p w14:paraId="51BA4355" w14:textId="77777777" w:rsidR="00151D0A" w:rsidRDefault="00151D0A">
      <w:r>
        <w:continuationSeparator/>
      </w:r>
    </w:p>
  </w:footnote>
  <w:footnote w:type="continuationNotice" w:id="1">
    <w:p w14:paraId="6CBDCE62" w14:textId="77777777" w:rsidR="00151D0A" w:rsidRDefault="00151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F70" w14:textId="1B4B82A6" w:rsidR="00EF541D" w:rsidRDefault="00EF541D">
    <w:pPr>
      <w:pStyle w:val="Nagwek"/>
      <w:rPr>
        <w:noProof/>
      </w:rPr>
    </w:pPr>
    <w:r>
      <w:rPr>
        <w:noProof/>
      </w:rPr>
      <w:drawing>
        <wp:anchor distT="0" distB="0" distL="114300" distR="114300" simplePos="0" relativeHeight="251660289" behindDoc="0" locked="0" layoutInCell="1" allowOverlap="1" wp14:anchorId="07A4591A" wp14:editId="6CA70B8E">
          <wp:simplePos x="0" y="0"/>
          <wp:positionH relativeFrom="margin">
            <wp:align>center</wp:align>
          </wp:positionH>
          <wp:positionV relativeFrom="paragraph">
            <wp:posOffset>156210</wp:posOffset>
          </wp:positionV>
          <wp:extent cx="6696075" cy="786130"/>
          <wp:effectExtent l="0" t="0" r="9525" b="0"/>
          <wp:wrapNone/>
          <wp:docPr id="73405566"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86130"/>
                  </a:xfrm>
                  <a:prstGeom prst="rect">
                    <a:avLst/>
                  </a:prstGeom>
                  <a:noFill/>
                </pic:spPr>
              </pic:pic>
            </a:graphicData>
          </a:graphic>
          <wp14:sizeRelH relativeFrom="page">
            <wp14:pctWidth>0</wp14:pctWidth>
          </wp14:sizeRelH>
          <wp14:sizeRelV relativeFrom="page">
            <wp14:pctHeight>0</wp14:pctHeight>
          </wp14:sizeRelV>
        </wp:anchor>
      </w:drawing>
    </w:r>
  </w:p>
  <w:p w14:paraId="6588090F" w14:textId="4A91F17D" w:rsidR="00EF541D" w:rsidRDefault="00EF541D">
    <w:pPr>
      <w:pStyle w:val="Nagwek"/>
      <w:rPr>
        <w:noProof/>
      </w:rPr>
    </w:pPr>
  </w:p>
  <w:p w14:paraId="0E8C82B7" w14:textId="4AEDAE7B" w:rsidR="00EF541D" w:rsidRDefault="00EF541D">
    <w:pPr>
      <w:pStyle w:val="Nagwek"/>
      <w:rPr>
        <w:noProof/>
      </w:rPr>
    </w:pPr>
  </w:p>
  <w:p w14:paraId="16F517C9" w14:textId="77777777" w:rsidR="00EF541D" w:rsidRDefault="00EF541D">
    <w:pPr>
      <w:pStyle w:val="Nagwek"/>
      <w:rPr>
        <w:noProof/>
      </w:rPr>
    </w:pPr>
  </w:p>
  <w:p w14:paraId="793830CB" w14:textId="77777777" w:rsidR="00EF541D" w:rsidRDefault="00EF541D">
    <w:pPr>
      <w:pStyle w:val="Nagwek"/>
      <w:rPr>
        <w:noProof/>
      </w:rPr>
    </w:pPr>
  </w:p>
  <w:p w14:paraId="5A801230" w14:textId="3FCA60FD" w:rsidR="00392E47" w:rsidRDefault="00392E47" w:rsidP="00EF541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368"/>
    <w:multiLevelType w:val="hybridMultilevel"/>
    <w:tmpl w:val="015C7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9224B"/>
    <w:multiLevelType w:val="hybridMultilevel"/>
    <w:tmpl w:val="ACC23282"/>
    <w:lvl w:ilvl="0" w:tplc="56E0522E">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 w15:restartNumberingAfterBreak="0">
    <w:nsid w:val="053D13DE"/>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 w15:restartNumberingAfterBreak="0">
    <w:nsid w:val="08A12F1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10378"/>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5" w15:restartNumberingAfterBreak="0">
    <w:nsid w:val="0D0A706C"/>
    <w:multiLevelType w:val="hybridMultilevel"/>
    <w:tmpl w:val="9D48761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0415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EFC1121"/>
    <w:multiLevelType w:val="hybridMultilevel"/>
    <w:tmpl w:val="A7BC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1E2E2E"/>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863FFB"/>
    <w:multiLevelType w:val="hybridMultilevel"/>
    <w:tmpl w:val="8A742390"/>
    <w:lvl w:ilvl="0" w:tplc="0415000F">
      <w:start w:val="1"/>
      <w:numFmt w:val="decimal"/>
      <w:lvlText w:val="%1."/>
      <w:lvlJc w:val="left"/>
      <w:pPr>
        <w:ind w:left="720" w:hanging="360"/>
      </w:pPr>
    </w:lvl>
    <w:lvl w:ilvl="1" w:tplc="950465DA">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F72B6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B7722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E849E4"/>
    <w:multiLevelType w:val="hybridMultilevel"/>
    <w:tmpl w:val="015C720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D7BDE"/>
    <w:multiLevelType w:val="hybridMultilevel"/>
    <w:tmpl w:val="7C2C2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8E7DDC"/>
    <w:multiLevelType w:val="hybridMultilevel"/>
    <w:tmpl w:val="BD7CCA18"/>
    <w:lvl w:ilvl="0" w:tplc="9A4C0146">
      <w:start w:val="1"/>
      <w:numFmt w:val="decimal"/>
      <w:lvlText w:val="%1."/>
      <w:lvlJc w:val="left"/>
      <w:pPr>
        <w:ind w:left="546" w:hanging="428"/>
      </w:pPr>
      <w:rPr>
        <w:rFonts w:hint="default"/>
        <w:spacing w:val="-1"/>
        <w:w w:val="99"/>
        <w:lang w:val="pl-PL" w:eastAsia="en-US" w:bidi="ar-SA"/>
      </w:rPr>
    </w:lvl>
    <w:lvl w:ilvl="1" w:tplc="4AF8A3AC">
      <w:start w:val="1"/>
      <w:numFmt w:val="decimal"/>
      <w:lvlText w:val="%2)"/>
      <w:lvlJc w:val="left"/>
      <w:pPr>
        <w:ind w:left="970" w:hanging="425"/>
      </w:pPr>
      <w:rPr>
        <w:rFonts w:ascii="Tahoma" w:eastAsia="Tahoma" w:hAnsi="Tahoma" w:cs="Tahoma" w:hint="default"/>
        <w:b w:val="0"/>
        <w:bCs w:val="0"/>
        <w:i w:val="0"/>
        <w:iCs w:val="0"/>
        <w:spacing w:val="-1"/>
        <w:w w:val="99"/>
        <w:sz w:val="20"/>
        <w:szCs w:val="20"/>
        <w:lang w:val="pl-PL" w:eastAsia="en-US" w:bidi="ar-SA"/>
      </w:rPr>
    </w:lvl>
    <w:lvl w:ilvl="2" w:tplc="9B26B074">
      <w:start w:val="1"/>
      <w:numFmt w:val="lowerRoman"/>
      <w:lvlText w:val="%3."/>
      <w:lvlJc w:val="left"/>
      <w:pPr>
        <w:ind w:left="1251" w:hanging="276"/>
        <w:jc w:val="right"/>
      </w:pPr>
      <w:rPr>
        <w:rFonts w:hint="default"/>
        <w:spacing w:val="-1"/>
        <w:w w:val="96"/>
        <w:lang w:val="pl-PL" w:eastAsia="en-US" w:bidi="ar-SA"/>
      </w:rPr>
    </w:lvl>
    <w:lvl w:ilvl="3" w:tplc="FCFE5E7A">
      <w:numFmt w:val="bullet"/>
      <w:lvlText w:val="•"/>
      <w:lvlJc w:val="left"/>
      <w:pPr>
        <w:ind w:left="2265" w:hanging="276"/>
      </w:pPr>
      <w:rPr>
        <w:rFonts w:hint="default"/>
        <w:lang w:val="pl-PL" w:eastAsia="en-US" w:bidi="ar-SA"/>
      </w:rPr>
    </w:lvl>
    <w:lvl w:ilvl="4" w:tplc="FF7C0120">
      <w:numFmt w:val="bullet"/>
      <w:lvlText w:val="•"/>
      <w:lvlJc w:val="left"/>
      <w:pPr>
        <w:ind w:left="3271" w:hanging="276"/>
      </w:pPr>
      <w:rPr>
        <w:rFonts w:hint="default"/>
        <w:lang w:val="pl-PL" w:eastAsia="en-US" w:bidi="ar-SA"/>
      </w:rPr>
    </w:lvl>
    <w:lvl w:ilvl="5" w:tplc="8D244AA8">
      <w:numFmt w:val="bullet"/>
      <w:lvlText w:val="•"/>
      <w:lvlJc w:val="left"/>
      <w:pPr>
        <w:ind w:left="4277" w:hanging="276"/>
      </w:pPr>
      <w:rPr>
        <w:rFonts w:hint="default"/>
        <w:lang w:val="pl-PL" w:eastAsia="en-US" w:bidi="ar-SA"/>
      </w:rPr>
    </w:lvl>
    <w:lvl w:ilvl="6" w:tplc="833AD7AE">
      <w:numFmt w:val="bullet"/>
      <w:lvlText w:val="•"/>
      <w:lvlJc w:val="left"/>
      <w:pPr>
        <w:ind w:left="5283" w:hanging="276"/>
      </w:pPr>
      <w:rPr>
        <w:rFonts w:hint="default"/>
        <w:lang w:val="pl-PL" w:eastAsia="en-US" w:bidi="ar-SA"/>
      </w:rPr>
    </w:lvl>
    <w:lvl w:ilvl="7" w:tplc="B21089D6">
      <w:numFmt w:val="bullet"/>
      <w:lvlText w:val="•"/>
      <w:lvlJc w:val="left"/>
      <w:pPr>
        <w:ind w:left="6289" w:hanging="276"/>
      </w:pPr>
      <w:rPr>
        <w:rFonts w:hint="default"/>
        <w:lang w:val="pl-PL" w:eastAsia="en-US" w:bidi="ar-SA"/>
      </w:rPr>
    </w:lvl>
    <w:lvl w:ilvl="8" w:tplc="74C06A6C">
      <w:numFmt w:val="bullet"/>
      <w:lvlText w:val="•"/>
      <w:lvlJc w:val="left"/>
      <w:pPr>
        <w:ind w:left="7294" w:hanging="276"/>
      </w:pPr>
      <w:rPr>
        <w:rFonts w:hint="default"/>
        <w:lang w:val="pl-PL" w:eastAsia="en-US" w:bidi="ar-SA"/>
      </w:rPr>
    </w:lvl>
  </w:abstractNum>
  <w:abstractNum w:abstractNumId="14" w15:restartNumberingAfterBreak="0">
    <w:nsid w:val="13637E2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CC196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9411F6"/>
    <w:multiLevelType w:val="hybridMultilevel"/>
    <w:tmpl w:val="7556EEF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E4726"/>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18" w15:restartNumberingAfterBreak="0">
    <w:nsid w:val="18F8282E"/>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19" w15:restartNumberingAfterBreak="0">
    <w:nsid w:val="198367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934C10"/>
    <w:multiLevelType w:val="hybridMultilevel"/>
    <w:tmpl w:val="90B63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A44C8D"/>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2" w15:restartNumberingAfterBreak="0">
    <w:nsid w:val="1ABD0292"/>
    <w:multiLevelType w:val="hybridMultilevel"/>
    <w:tmpl w:val="9B78E33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CB244D"/>
    <w:multiLevelType w:val="hybridMultilevel"/>
    <w:tmpl w:val="98DC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D62AD3"/>
    <w:multiLevelType w:val="hybridMultilevel"/>
    <w:tmpl w:val="3D80D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6C083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92AA34"/>
    <w:multiLevelType w:val="hybridMultilevel"/>
    <w:tmpl w:val="FFFFFFFF"/>
    <w:lvl w:ilvl="0" w:tplc="91DE73E2">
      <w:start w:val="1"/>
      <w:numFmt w:val="lowerLetter"/>
      <w:lvlText w:val="%1."/>
      <w:lvlJc w:val="left"/>
      <w:pPr>
        <w:ind w:left="720" w:hanging="360"/>
      </w:pPr>
    </w:lvl>
    <w:lvl w:ilvl="1" w:tplc="0BA03E82">
      <w:start w:val="1"/>
      <w:numFmt w:val="lowerLetter"/>
      <w:lvlText w:val="%2."/>
      <w:lvlJc w:val="left"/>
      <w:pPr>
        <w:ind w:left="1440" w:hanging="360"/>
      </w:pPr>
    </w:lvl>
    <w:lvl w:ilvl="2" w:tplc="6B1EC5EE">
      <w:start w:val="1"/>
      <w:numFmt w:val="lowerRoman"/>
      <w:lvlText w:val="%3."/>
      <w:lvlJc w:val="right"/>
      <w:pPr>
        <w:ind w:left="2160" w:hanging="180"/>
      </w:pPr>
    </w:lvl>
    <w:lvl w:ilvl="3" w:tplc="F72AC43E">
      <w:start w:val="1"/>
      <w:numFmt w:val="decimal"/>
      <w:lvlText w:val="%4."/>
      <w:lvlJc w:val="left"/>
      <w:pPr>
        <w:ind w:left="2880" w:hanging="360"/>
      </w:pPr>
    </w:lvl>
    <w:lvl w:ilvl="4" w:tplc="FC5CFF94">
      <w:start w:val="1"/>
      <w:numFmt w:val="lowerLetter"/>
      <w:lvlText w:val="%5."/>
      <w:lvlJc w:val="left"/>
      <w:pPr>
        <w:ind w:left="3600" w:hanging="360"/>
      </w:pPr>
    </w:lvl>
    <w:lvl w:ilvl="5" w:tplc="6018EDBC">
      <w:start w:val="1"/>
      <w:numFmt w:val="lowerRoman"/>
      <w:lvlText w:val="%6."/>
      <w:lvlJc w:val="right"/>
      <w:pPr>
        <w:ind w:left="4320" w:hanging="180"/>
      </w:pPr>
    </w:lvl>
    <w:lvl w:ilvl="6" w:tplc="F68AD42C">
      <w:start w:val="1"/>
      <w:numFmt w:val="decimal"/>
      <w:lvlText w:val="%7."/>
      <w:lvlJc w:val="left"/>
      <w:pPr>
        <w:ind w:left="5040" w:hanging="360"/>
      </w:pPr>
    </w:lvl>
    <w:lvl w:ilvl="7" w:tplc="3724CF82">
      <w:start w:val="1"/>
      <w:numFmt w:val="lowerLetter"/>
      <w:lvlText w:val="%8."/>
      <w:lvlJc w:val="left"/>
      <w:pPr>
        <w:ind w:left="5760" w:hanging="360"/>
      </w:pPr>
    </w:lvl>
    <w:lvl w:ilvl="8" w:tplc="36B4F63C">
      <w:start w:val="1"/>
      <w:numFmt w:val="lowerRoman"/>
      <w:lvlText w:val="%9."/>
      <w:lvlJc w:val="right"/>
      <w:pPr>
        <w:ind w:left="6480" w:hanging="180"/>
      </w:pPr>
    </w:lvl>
  </w:abstractNum>
  <w:abstractNum w:abstractNumId="27" w15:restartNumberingAfterBreak="0">
    <w:nsid w:val="1D5A4532"/>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8" w15:restartNumberingAfterBreak="0">
    <w:nsid w:val="1D76751D"/>
    <w:multiLevelType w:val="hybridMultilevel"/>
    <w:tmpl w:val="38102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E1F15"/>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0" w15:restartNumberingAfterBreak="0">
    <w:nsid w:val="1FAF3C87"/>
    <w:multiLevelType w:val="hybridMultilevel"/>
    <w:tmpl w:val="F9D28D3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1" w15:restartNumberingAfterBreak="0">
    <w:nsid w:val="207B5887"/>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2" w15:restartNumberingAfterBreak="0">
    <w:nsid w:val="208B25F7"/>
    <w:multiLevelType w:val="hybridMultilevel"/>
    <w:tmpl w:val="6EBC91AE"/>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3" w15:restartNumberingAfterBreak="0">
    <w:nsid w:val="242678B0"/>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4" w15:restartNumberingAfterBreak="0">
    <w:nsid w:val="24620246"/>
    <w:multiLevelType w:val="hybridMultilevel"/>
    <w:tmpl w:val="6C28A20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464442C"/>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6" w15:restartNumberingAfterBreak="0">
    <w:nsid w:val="255852CC"/>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68336EC"/>
    <w:multiLevelType w:val="multilevel"/>
    <w:tmpl w:val="1834FBD4"/>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EB24A2"/>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9" w15:restartNumberingAfterBreak="0">
    <w:nsid w:val="28701545"/>
    <w:multiLevelType w:val="hybridMultilevel"/>
    <w:tmpl w:val="DC846F28"/>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795F30"/>
    <w:multiLevelType w:val="hybridMultilevel"/>
    <w:tmpl w:val="E1700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B43874"/>
    <w:multiLevelType w:val="hybridMultilevel"/>
    <w:tmpl w:val="F70E6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2F1B6E"/>
    <w:multiLevelType w:val="hybridMultilevel"/>
    <w:tmpl w:val="6C28A20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2A595B19"/>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44" w15:restartNumberingAfterBreak="0">
    <w:nsid w:val="2CF32778"/>
    <w:multiLevelType w:val="hybridMultilevel"/>
    <w:tmpl w:val="D8F27D74"/>
    <w:lvl w:ilvl="0" w:tplc="E4A08DDA">
      <w:numFmt w:val="bullet"/>
      <w:lvlText w:val=""/>
      <w:lvlJc w:val="left"/>
      <w:pPr>
        <w:ind w:left="1417" w:hanging="360"/>
      </w:pPr>
      <w:rPr>
        <w:rFonts w:ascii="Symbol" w:eastAsia="Times New Roman" w:hAnsi="Symbol" w:hint="default"/>
        <w:b w:val="0"/>
        <w:i w:val="0"/>
        <w:spacing w:val="0"/>
        <w:w w:val="99"/>
        <w:sz w:val="20"/>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45" w15:restartNumberingAfterBreak="0">
    <w:nsid w:val="2D277B64"/>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46" w15:restartNumberingAfterBreak="0">
    <w:nsid w:val="2D5E3E1D"/>
    <w:multiLevelType w:val="hybridMultilevel"/>
    <w:tmpl w:val="1E261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D9B4673"/>
    <w:multiLevelType w:val="hybridMultilevel"/>
    <w:tmpl w:val="FEC445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E15BC1"/>
    <w:multiLevelType w:val="hybridMultilevel"/>
    <w:tmpl w:val="39A26F62"/>
    <w:lvl w:ilvl="0" w:tplc="47F4AA9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0C2D2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186901"/>
    <w:multiLevelType w:val="hybridMultilevel"/>
    <w:tmpl w:val="90B63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6A18DB"/>
    <w:multiLevelType w:val="hybridMultilevel"/>
    <w:tmpl w:val="612E9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98D1433"/>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AF80D5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8471FF"/>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C1413A6"/>
    <w:multiLevelType w:val="hybridMultilevel"/>
    <w:tmpl w:val="F230D132"/>
    <w:lvl w:ilvl="0" w:tplc="1BCE37CA">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C26E72C4">
      <w:numFmt w:val="bullet"/>
      <w:lvlText w:val="•"/>
      <w:lvlJc w:val="left"/>
      <w:pPr>
        <w:ind w:left="1784" w:hanging="567"/>
      </w:pPr>
      <w:rPr>
        <w:rFonts w:hint="default"/>
        <w:lang w:val="pl-PL" w:eastAsia="en-US" w:bidi="ar-SA"/>
      </w:rPr>
    </w:lvl>
    <w:lvl w:ilvl="2" w:tplc="42309934">
      <w:numFmt w:val="bullet"/>
      <w:lvlText w:val="•"/>
      <w:lvlJc w:val="left"/>
      <w:pPr>
        <w:ind w:left="2669" w:hanging="567"/>
      </w:pPr>
      <w:rPr>
        <w:rFonts w:hint="default"/>
        <w:lang w:val="pl-PL" w:eastAsia="en-US" w:bidi="ar-SA"/>
      </w:rPr>
    </w:lvl>
    <w:lvl w:ilvl="3" w:tplc="EB803E2A">
      <w:numFmt w:val="bullet"/>
      <w:lvlText w:val="•"/>
      <w:lvlJc w:val="left"/>
      <w:pPr>
        <w:ind w:left="3553" w:hanging="567"/>
      </w:pPr>
      <w:rPr>
        <w:rFonts w:hint="default"/>
        <w:lang w:val="pl-PL" w:eastAsia="en-US" w:bidi="ar-SA"/>
      </w:rPr>
    </w:lvl>
    <w:lvl w:ilvl="4" w:tplc="3464416A">
      <w:numFmt w:val="bullet"/>
      <w:lvlText w:val="•"/>
      <w:lvlJc w:val="left"/>
      <w:pPr>
        <w:ind w:left="4438" w:hanging="567"/>
      </w:pPr>
      <w:rPr>
        <w:rFonts w:hint="default"/>
        <w:lang w:val="pl-PL" w:eastAsia="en-US" w:bidi="ar-SA"/>
      </w:rPr>
    </w:lvl>
    <w:lvl w:ilvl="5" w:tplc="DCA423A8">
      <w:numFmt w:val="bullet"/>
      <w:lvlText w:val="•"/>
      <w:lvlJc w:val="left"/>
      <w:pPr>
        <w:ind w:left="5323" w:hanging="567"/>
      </w:pPr>
      <w:rPr>
        <w:rFonts w:hint="default"/>
        <w:lang w:val="pl-PL" w:eastAsia="en-US" w:bidi="ar-SA"/>
      </w:rPr>
    </w:lvl>
    <w:lvl w:ilvl="6" w:tplc="3264B146">
      <w:numFmt w:val="bullet"/>
      <w:lvlText w:val="•"/>
      <w:lvlJc w:val="left"/>
      <w:pPr>
        <w:ind w:left="6207" w:hanging="567"/>
      </w:pPr>
      <w:rPr>
        <w:rFonts w:hint="default"/>
        <w:lang w:val="pl-PL" w:eastAsia="en-US" w:bidi="ar-SA"/>
      </w:rPr>
    </w:lvl>
    <w:lvl w:ilvl="7" w:tplc="72BC34B4">
      <w:numFmt w:val="bullet"/>
      <w:lvlText w:val="•"/>
      <w:lvlJc w:val="left"/>
      <w:pPr>
        <w:ind w:left="7092" w:hanging="567"/>
      </w:pPr>
      <w:rPr>
        <w:rFonts w:hint="default"/>
        <w:lang w:val="pl-PL" w:eastAsia="en-US" w:bidi="ar-SA"/>
      </w:rPr>
    </w:lvl>
    <w:lvl w:ilvl="8" w:tplc="337A2C26">
      <w:numFmt w:val="bullet"/>
      <w:lvlText w:val="•"/>
      <w:lvlJc w:val="left"/>
      <w:pPr>
        <w:ind w:left="7977" w:hanging="567"/>
      </w:pPr>
      <w:rPr>
        <w:rFonts w:hint="default"/>
        <w:lang w:val="pl-PL" w:eastAsia="en-US" w:bidi="ar-SA"/>
      </w:rPr>
    </w:lvl>
  </w:abstractNum>
  <w:abstractNum w:abstractNumId="56" w15:restartNumberingAfterBreak="0">
    <w:nsid w:val="3C7920A6"/>
    <w:multiLevelType w:val="multilevel"/>
    <w:tmpl w:val="B980E78A"/>
    <w:lvl w:ilvl="0">
      <w:start w:val="1"/>
      <w:numFmt w:val="upperRoman"/>
      <w:pStyle w:val="Nagwek1"/>
      <w:lvlText w:val="%1."/>
      <w:lvlJc w:val="right"/>
      <w:pPr>
        <w:ind w:left="360" w:hanging="360"/>
      </w:pPr>
      <w:rPr>
        <w:rFonts w:hint="default"/>
        <w:w w:val="100"/>
        <w:lang w:val="pl-PL" w:eastAsia="en-US" w:bidi="ar-SA"/>
      </w:rPr>
    </w:lvl>
    <w:lvl w:ilvl="1">
      <w:start w:val="1"/>
      <w:numFmt w:val="decimal"/>
      <w:pStyle w:val="Nagwek2"/>
      <w:lvlText w:val="%1.%2"/>
      <w:lvlJc w:val="left"/>
      <w:pPr>
        <w:ind w:left="576" w:hanging="576"/>
      </w:pPr>
      <w:rPr>
        <w:rFonts w:hint="default"/>
        <w:lang w:val="pl-PL" w:eastAsia="en-US" w:bidi="ar-SA"/>
      </w:rPr>
    </w:lvl>
    <w:lvl w:ilvl="2">
      <w:start w:val="1"/>
      <w:numFmt w:val="decimal"/>
      <w:pStyle w:val="Nagwek3"/>
      <w:lvlText w:val="%1.%2.%3"/>
      <w:lvlJc w:val="left"/>
      <w:pPr>
        <w:ind w:left="720" w:hanging="720"/>
      </w:pPr>
      <w:rPr>
        <w:rFonts w:hint="default"/>
        <w:lang w:val="pl-PL" w:eastAsia="en-US" w:bidi="ar-SA"/>
      </w:rPr>
    </w:lvl>
    <w:lvl w:ilvl="3">
      <w:start w:val="1"/>
      <w:numFmt w:val="decimal"/>
      <w:pStyle w:val="Nagwek4"/>
      <w:lvlText w:val="%1.%2.%3.%4"/>
      <w:lvlJc w:val="left"/>
      <w:pPr>
        <w:ind w:left="864" w:hanging="864"/>
      </w:pPr>
      <w:rPr>
        <w:rFonts w:hint="default"/>
        <w:lang w:val="pl-PL" w:eastAsia="en-US" w:bidi="ar-SA"/>
      </w:rPr>
    </w:lvl>
    <w:lvl w:ilvl="4">
      <w:start w:val="1"/>
      <w:numFmt w:val="decimal"/>
      <w:pStyle w:val="Nagwek5"/>
      <w:lvlText w:val="%1.%2.%3.%4.%5"/>
      <w:lvlJc w:val="left"/>
      <w:pPr>
        <w:ind w:left="1008" w:hanging="1008"/>
      </w:pPr>
      <w:rPr>
        <w:rFonts w:hint="default"/>
        <w:lang w:val="pl-PL" w:eastAsia="en-US" w:bidi="ar-SA"/>
      </w:rPr>
    </w:lvl>
    <w:lvl w:ilvl="5">
      <w:start w:val="1"/>
      <w:numFmt w:val="decimal"/>
      <w:pStyle w:val="Nagwek6"/>
      <w:lvlText w:val="%1.%2.%3.%4.%5.%6"/>
      <w:lvlJc w:val="left"/>
      <w:pPr>
        <w:ind w:left="1152" w:hanging="1152"/>
      </w:pPr>
      <w:rPr>
        <w:rFonts w:hint="default"/>
        <w:lang w:val="pl-PL" w:eastAsia="en-US" w:bidi="ar-SA"/>
      </w:rPr>
    </w:lvl>
    <w:lvl w:ilvl="6">
      <w:start w:val="1"/>
      <w:numFmt w:val="decimal"/>
      <w:pStyle w:val="Nagwek7"/>
      <w:lvlText w:val="%1.%2.%3.%4.%5.%6.%7"/>
      <w:lvlJc w:val="left"/>
      <w:pPr>
        <w:ind w:left="1296" w:hanging="1296"/>
      </w:pPr>
      <w:rPr>
        <w:rFonts w:hint="default"/>
        <w:lang w:val="pl-PL" w:eastAsia="en-US" w:bidi="ar-SA"/>
      </w:rPr>
    </w:lvl>
    <w:lvl w:ilvl="7">
      <w:start w:val="1"/>
      <w:numFmt w:val="decimal"/>
      <w:pStyle w:val="Nagwek8"/>
      <w:lvlText w:val="%1.%2.%3.%4.%5.%6.%7.%8"/>
      <w:lvlJc w:val="left"/>
      <w:pPr>
        <w:ind w:left="1440" w:hanging="1440"/>
      </w:pPr>
      <w:rPr>
        <w:rFonts w:hint="default"/>
        <w:lang w:val="pl-PL" w:eastAsia="en-US" w:bidi="ar-SA"/>
      </w:rPr>
    </w:lvl>
    <w:lvl w:ilvl="8">
      <w:start w:val="1"/>
      <w:numFmt w:val="decimal"/>
      <w:pStyle w:val="Nagwek9"/>
      <w:lvlText w:val="%1.%2.%3.%4.%5.%6.%7.%8.%9"/>
      <w:lvlJc w:val="left"/>
      <w:pPr>
        <w:ind w:left="1584" w:hanging="1584"/>
      </w:pPr>
      <w:rPr>
        <w:rFonts w:hint="default"/>
        <w:lang w:val="pl-PL" w:eastAsia="en-US" w:bidi="ar-SA"/>
      </w:rPr>
    </w:lvl>
  </w:abstractNum>
  <w:abstractNum w:abstractNumId="57" w15:restartNumberingAfterBreak="0">
    <w:nsid w:val="3E0C1B26"/>
    <w:multiLevelType w:val="multilevel"/>
    <w:tmpl w:val="DA708AA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4."/>
      <w:lvlJc w:val="left"/>
      <w:pPr>
        <w:ind w:left="720" w:hanging="720"/>
      </w:pPr>
      <w:rPr>
        <w:rFonts w:asciiTheme="minorHAnsi" w:eastAsiaTheme="minorHAnsi" w:hAnsiTheme="minorHAnsi" w:cstheme="minorHAnsi"/>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3EED3B84"/>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59" w15:restartNumberingAfterBreak="0">
    <w:nsid w:val="3F0329F3"/>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1A5451"/>
    <w:multiLevelType w:val="hybridMultilevel"/>
    <w:tmpl w:val="5F92F258"/>
    <w:lvl w:ilvl="0" w:tplc="F9C48C4A">
      <w:start w:val="1"/>
      <w:numFmt w:val="lowerLetter"/>
      <w:lvlText w:val="%1."/>
      <w:lvlJc w:val="left"/>
      <w:pPr>
        <w:ind w:left="866" w:hanging="360"/>
      </w:pPr>
      <w:rPr>
        <w:rFonts w:hint="default"/>
      </w:rPr>
    </w:lvl>
    <w:lvl w:ilvl="1" w:tplc="04150019" w:tentative="1">
      <w:start w:val="1"/>
      <w:numFmt w:val="lowerLetter"/>
      <w:lvlText w:val="%2."/>
      <w:lvlJc w:val="left"/>
      <w:pPr>
        <w:ind w:left="1586" w:hanging="360"/>
      </w:pPr>
    </w:lvl>
    <w:lvl w:ilvl="2" w:tplc="0415001B" w:tentative="1">
      <w:start w:val="1"/>
      <w:numFmt w:val="lowerRoman"/>
      <w:lvlText w:val="%3."/>
      <w:lvlJc w:val="right"/>
      <w:pPr>
        <w:ind w:left="2306" w:hanging="180"/>
      </w:pPr>
    </w:lvl>
    <w:lvl w:ilvl="3" w:tplc="0415000F" w:tentative="1">
      <w:start w:val="1"/>
      <w:numFmt w:val="decimal"/>
      <w:lvlText w:val="%4."/>
      <w:lvlJc w:val="left"/>
      <w:pPr>
        <w:ind w:left="3026" w:hanging="360"/>
      </w:pPr>
    </w:lvl>
    <w:lvl w:ilvl="4" w:tplc="04150019" w:tentative="1">
      <w:start w:val="1"/>
      <w:numFmt w:val="lowerLetter"/>
      <w:lvlText w:val="%5."/>
      <w:lvlJc w:val="left"/>
      <w:pPr>
        <w:ind w:left="3746" w:hanging="360"/>
      </w:pPr>
    </w:lvl>
    <w:lvl w:ilvl="5" w:tplc="0415001B" w:tentative="1">
      <w:start w:val="1"/>
      <w:numFmt w:val="lowerRoman"/>
      <w:lvlText w:val="%6."/>
      <w:lvlJc w:val="right"/>
      <w:pPr>
        <w:ind w:left="4466" w:hanging="180"/>
      </w:pPr>
    </w:lvl>
    <w:lvl w:ilvl="6" w:tplc="0415000F" w:tentative="1">
      <w:start w:val="1"/>
      <w:numFmt w:val="decimal"/>
      <w:lvlText w:val="%7."/>
      <w:lvlJc w:val="left"/>
      <w:pPr>
        <w:ind w:left="5186" w:hanging="360"/>
      </w:pPr>
    </w:lvl>
    <w:lvl w:ilvl="7" w:tplc="04150019" w:tentative="1">
      <w:start w:val="1"/>
      <w:numFmt w:val="lowerLetter"/>
      <w:lvlText w:val="%8."/>
      <w:lvlJc w:val="left"/>
      <w:pPr>
        <w:ind w:left="5906" w:hanging="360"/>
      </w:pPr>
    </w:lvl>
    <w:lvl w:ilvl="8" w:tplc="0415001B" w:tentative="1">
      <w:start w:val="1"/>
      <w:numFmt w:val="lowerRoman"/>
      <w:lvlText w:val="%9."/>
      <w:lvlJc w:val="right"/>
      <w:pPr>
        <w:ind w:left="6626" w:hanging="180"/>
      </w:pPr>
    </w:lvl>
  </w:abstractNum>
  <w:abstractNum w:abstractNumId="61" w15:restartNumberingAfterBreak="0">
    <w:nsid w:val="412A27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52425B"/>
    <w:multiLevelType w:val="hybridMultilevel"/>
    <w:tmpl w:val="369C8E56"/>
    <w:lvl w:ilvl="0" w:tplc="47F4AA92">
      <w:start w:val="1"/>
      <w:numFmt w:val="decimal"/>
      <w:lvlText w:val="%1."/>
      <w:lvlJc w:val="left"/>
      <w:pPr>
        <w:ind w:left="720" w:hanging="360"/>
      </w:pPr>
      <w:rPr>
        <w:rFonts w:hint="default"/>
        <w:b w:val="0"/>
        <w:bCs w:val="0"/>
        <w:i w:val="0"/>
        <w:iCs w:val="0"/>
        <w:spacing w:val="-1"/>
        <w:w w:val="99"/>
        <w:sz w:val="20"/>
        <w:szCs w:val="20"/>
        <w:lang w:val="pl-PL" w:eastAsia="en-US" w:bidi="ar-SA"/>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63" w15:restartNumberingAfterBreak="0">
    <w:nsid w:val="464A356D"/>
    <w:multiLevelType w:val="hybridMultilevel"/>
    <w:tmpl w:val="C56C4E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393B6A"/>
    <w:multiLevelType w:val="hybridMultilevel"/>
    <w:tmpl w:val="4420DE70"/>
    <w:lvl w:ilvl="0" w:tplc="98D0DA6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6203E3"/>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3E0508"/>
    <w:multiLevelType w:val="hybridMultilevel"/>
    <w:tmpl w:val="E80CDAC4"/>
    <w:lvl w:ilvl="0" w:tplc="48766136">
      <w:start w:val="1"/>
      <w:numFmt w:val="decimal"/>
      <w:lvlText w:val="%1."/>
      <w:lvlJc w:val="left"/>
      <w:pPr>
        <w:ind w:left="626" w:hanging="360"/>
      </w:pPr>
      <w:rPr>
        <w:rFonts w:asciiTheme="minorHAnsi" w:hAnsiTheme="minorHAnsi" w:cstheme="minorHAnsi" w:hint="default"/>
        <w:sz w:val="22"/>
        <w:szCs w:val="20"/>
      </w:rPr>
    </w:lvl>
    <w:lvl w:ilvl="1" w:tplc="04150019">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67" w15:restartNumberingAfterBreak="0">
    <w:nsid w:val="4F0B1C3E"/>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0CC5893"/>
    <w:multiLevelType w:val="multilevel"/>
    <w:tmpl w:val="882A2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55604E"/>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70" w15:restartNumberingAfterBreak="0">
    <w:nsid w:val="51C9605E"/>
    <w:multiLevelType w:val="hybridMultilevel"/>
    <w:tmpl w:val="91920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DA6501"/>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1F327B9"/>
    <w:multiLevelType w:val="multilevel"/>
    <w:tmpl w:val="1834FBD4"/>
    <w:styleLink w:val="Biecalista1"/>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40A5DDD"/>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74" w15:restartNumberingAfterBreak="0">
    <w:nsid w:val="54656151"/>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C134C4"/>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500319C"/>
    <w:multiLevelType w:val="hybridMultilevel"/>
    <w:tmpl w:val="B5109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224B3B"/>
    <w:multiLevelType w:val="hybridMultilevel"/>
    <w:tmpl w:val="E80CDAC4"/>
    <w:lvl w:ilvl="0" w:tplc="FFFFFFFF">
      <w:start w:val="1"/>
      <w:numFmt w:val="decimal"/>
      <w:lvlText w:val="%1."/>
      <w:lvlJc w:val="left"/>
      <w:pPr>
        <w:ind w:left="626" w:hanging="360"/>
      </w:pPr>
      <w:rPr>
        <w:rFonts w:asciiTheme="minorHAnsi" w:hAnsiTheme="minorHAnsi" w:cstheme="minorHAnsi" w:hint="default"/>
        <w:sz w:val="22"/>
        <w:szCs w:val="20"/>
      </w:rPr>
    </w:lvl>
    <w:lvl w:ilvl="1" w:tplc="FFFFFFFF">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78" w15:restartNumberingAfterBreak="0">
    <w:nsid w:val="555D0711"/>
    <w:multiLevelType w:val="hybridMultilevel"/>
    <w:tmpl w:val="37DC7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5642956"/>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80" w15:restartNumberingAfterBreak="0">
    <w:nsid w:val="576052E8"/>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81" w15:restartNumberingAfterBreak="0">
    <w:nsid w:val="58A61B3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9456DF3"/>
    <w:multiLevelType w:val="hybridMultilevel"/>
    <w:tmpl w:val="6C28A20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59AA0F77"/>
    <w:multiLevelType w:val="hybridMultilevel"/>
    <w:tmpl w:val="19E23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9DC0F5D"/>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DF05AA"/>
    <w:multiLevelType w:val="hybridMultilevel"/>
    <w:tmpl w:val="9FD2CB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A0369F5"/>
    <w:multiLevelType w:val="multilevel"/>
    <w:tmpl w:val="0E9269FE"/>
    <w:lvl w:ilvl="0">
      <w:start w:val="1"/>
      <w:numFmt w:val="decimal"/>
      <w:lvlText w:val="%1."/>
      <w:lvlJc w:val="left"/>
      <w:pPr>
        <w:ind w:left="-351" w:hanging="360"/>
      </w:pPr>
    </w:lvl>
    <w:lvl w:ilvl="1">
      <w:start w:val="1"/>
      <w:numFmt w:val="decimal"/>
      <w:isLgl/>
      <w:lvlText w:val="%1.%2"/>
      <w:lvlJc w:val="left"/>
      <w:pPr>
        <w:ind w:left="-351" w:hanging="360"/>
      </w:pPr>
      <w:rPr>
        <w:rFonts w:hint="default"/>
      </w:rPr>
    </w:lvl>
    <w:lvl w:ilvl="2">
      <w:start w:val="1"/>
      <w:numFmt w:val="decimal"/>
      <w:isLgl/>
      <w:lvlText w:val="%1.%2.%3"/>
      <w:lvlJc w:val="left"/>
      <w:pPr>
        <w:ind w:left="9" w:hanging="720"/>
      </w:pPr>
      <w:rPr>
        <w:rFonts w:hint="default"/>
      </w:rPr>
    </w:lvl>
    <w:lvl w:ilvl="3">
      <w:start w:val="1"/>
      <w:numFmt w:val="decimal"/>
      <w:isLgl/>
      <w:lvlText w:val="%1.%2.%3.%4"/>
      <w:lvlJc w:val="left"/>
      <w:pPr>
        <w:ind w:left="9" w:hanging="720"/>
      </w:pPr>
      <w:rPr>
        <w:rFonts w:hint="default"/>
      </w:rPr>
    </w:lvl>
    <w:lvl w:ilvl="4">
      <w:start w:val="1"/>
      <w:numFmt w:val="decimal"/>
      <w:isLgl/>
      <w:lvlText w:val="%1.%2.%3.%4.%5"/>
      <w:lvlJc w:val="left"/>
      <w:pPr>
        <w:ind w:left="369" w:hanging="1080"/>
      </w:pPr>
      <w:rPr>
        <w:rFonts w:hint="default"/>
      </w:rPr>
    </w:lvl>
    <w:lvl w:ilvl="5">
      <w:start w:val="1"/>
      <w:numFmt w:val="decimal"/>
      <w:isLgl/>
      <w:lvlText w:val="%1.%2.%3.%4.%5.%6"/>
      <w:lvlJc w:val="left"/>
      <w:pPr>
        <w:ind w:left="729" w:hanging="1440"/>
      </w:pPr>
      <w:rPr>
        <w:rFonts w:hint="default"/>
      </w:rPr>
    </w:lvl>
    <w:lvl w:ilvl="6">
      <w:start w:val="1"/>
      <w:numFmt w:val="decimal"/>
      <w:isLgl/>
      <w:lvlText w:val="%1.%2.%3.%4.%5.%6.%7"/>
      <w:lvlJc w:val="left"/>
      <w:pPr>
        <w:ind w:left="729" w:hanging="1440"/>
      </w:pPr>
      <w:rPr>
        <w:rFonts w:hint="default"/>
      </w:rPr>
    </w:lvl>
    <w:lvl w:ilvl="7">
      <w:start w:val="1"/>
      <w:numFmt w:val="decimal"/>
      <w:isLgl/>
      <w:lvlText w:val="%1.%2.%3.%4.%5.%6.%7.%8"/>
      <w:lvlJc w:val="left"/>
      <w:pPr>
        <w:ind w:left="1089" w:hanging="1800"/>
      </w:pPr>
      <w:rPr>
        <w:rFonts w:hint="default"/>
      </w:rPr>
    </w:lvl>
    <w:lvl w:ilvl="8">
      <w:start w:val="1"/>
      <w:numFmt w:val="decimal"/>
      <w:isLgl/>
      <w:lvlText w:val="%1.%2.%3.%4.%5.%6.%7.%8.%9"/>
      <w:lvlJc w:val="left"/>
      <w:pPr>
        <w:ind w:left="1089" w:hanging="1800"/>
      </w:pPr>
      <w:rPr>
        <w:rFonts w:hint="default"/>
      </w:rPr>
    </w:lvl>
  </w:abstractNum>
  <w:abstractNum w:abstractNumId="87" w15:restartNumberingAfterBreak="0">
    <w:nsid w:val="5B8B2E17"/>
    <w:multiLevelType w:val="hybridMultilevel"/>
    <w:tmpl w:val="3880E7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A7640A"/>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CB5620F"/>
    <w:multiLevelType w:val="hybridMultilevel"/>
    <w:tmpl w:val="6EA2C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CF45888"/>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D472921"/>
    <w:multiLevelType w:val="hybridMultilevel"/>
    <w:tmpl w:val="91ECA238"/>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E884D5AE">
      <w:start w:val="1"/>
      <w:numFmt w:val="decimal"/>
      <w:lvlText w:val="%4."/>
      <w:lvlJc w:val="left"/>
      <w:pPr>
        <w:ind w:left="3960" w:hanging="360"/>
      </w:pPr>
      <w:rPr>
        <w:rFonts w:cstheme="minorBidi" w:hint="default"/>
      </w:r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5DCE618F"/>
    <w:multiLevelType w:val="hybridMultilevel"/>
    <w:tmpl w:val="2C760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5F8238B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FC25617"/>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95" w15:restartNumberingAfterBreak="0">
    <w:nsid w:val="609E6671"/>
    <w:multiLevelType w:val="hybridMultilevel"/>
    <w:tmpl w:val="348668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19D0D13"/>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97" w15:restartNumberingAfterBreak="0">
    <w:nsid w:val="62A34B83"/>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98" w15:restartNumberingAfterBreak="0">
    <w:nsid w:val="636A24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4363A6E"/>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4FA21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5DD139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5EA0330"/>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03" w15:restartNumberingAfterBreak="0">
    <w:nsid w:val="66B03763"/>
    <w:multiLevelType w:val="hybridMultilevel"/>
    <w:tmpl w:val="248EB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8694006"/>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8346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8B950B1"/>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07" w15:restartNumberingAfterBreak="0">
    <w:nsid w:val="6A312209"/>
    <w:multiLevelType w:val="hybridMultilevel"/>
    <w:tmpl w:val="114CED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AB03B37"/>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C20573E"/>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C5E29AD"/>
    <w:multiLevelType w:val="hybridMultilevel"/>
    <w:tmpl w:val="32461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C927E0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D023F70"/>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D720877"/>
    <w:multiLevelType w:val="hybridMultilevel"/>
    <w:tmpl w:val="F524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D79017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E0A575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E6605E8"/>
    <w:multiLevelType w:val="hybridMultilevel"/>
    <w:tmpl w:val="6C28A204"/>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7" w15:restartNumberingAfterBreak="0">
    <w:nsid w:val="6E77294B"/>
    <w:multiLevelType w:val="hybridMultilevel"/>
    <w:tmpl w:val="28D6E958"/>
    <w:lvl w:ilvl="0" w:tplc="FFFFFFFF">
      <w:start w:val="1"/>
      <w:numFmt w:val="lowerLetter"/>
      <w:lvlText w:val="%1)"/>
      <w:lvlJc w:val="left"/>
      <w:pPr>
        <w:ind w:left="1264" w:hanging="360"/>
      </w:pPr>
    </w:lvl>
    <w:lvl w:ilvl="1" w:tplc="FFFFFFFF">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18" w15:restartNumberingAfterBreak="0">
    <w:nsid w:val="6EC42428"/>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19" w15:restartNumberingAfterBreak="0">
    <w:nsid w:val="6F1D753B"/>
    <w:multiLevelType w:val="hybridMultilevel"/>
    <w:tmpl w:val="3EF24E92"/>
    <w:lvl w:ilvl="0" w:tplc="8CCC18A6">
      <w:start w:val="1"/>
      <w:numFmt w:val="lowerLetter"/>
      <w:lvlText w:val="%1)"/>
      <w:lvlJc w:val="left"/>
      <w:pPr>
        <w:ind w:left="1332" w:hanging="428"/>
      </w:pPr>
      <w:rPr>
        <w:rFonts w:ascii="Tahoma" w:eastAsia="Tahoma" w:hAnsi="Tahoma" w:cs="Tahoma" w:hint="default"/>
        <w:b w:val="0"/>
        <w:bCs w:val="0"/>
        <w:i w:val="0"/>
        <w:iCs w:val="0"/>
        <w:spacing w:val="0"/>
        <w:w w:val="99"/>
        <w:sz w:val="20"/>
        <w:szCs w:val="20"/>
        <w:lang w:val="pl-PL" w:eastAsia="en-US" w:bidi="ar-SA"/>
      </w:rPr>
    </w:lvl>
    <w:lvl w:ilvl="1" w:tplc="EBFA55D4">
      <w:numFmt w:val="bullet"/>
      <w:lvlText w:val="•"/>
      <w:lvlJc w:val="left"/>
      <w:pPr>
        <w:ind w:left="2194" w:hanging="428"/>
      </w:pPr>
      <w:rPr>
        <w:rFonts w:hint="default"/>
        <w:lang w:val="pl-PL" w:eastAsia="en-US" w:bidi="ar-SA"/>
      </w:rPr>
    </w:lvl>
    <w:lvl w:ilvl="2" w:tplc="23B0A074">
      <w:numFmt w:val="bullet"/>
      <w:lvlText w:val="•"/>
      <w:lvlJc w:val="left"/>
      <w:pPr>
        <w:ind w:left="3049" w:hanging="428"/>
      </w:pPr>
      <w:rPr>
        <w:rFonts w:hint="default"/>
        <w:lang w:val="pl-PL" w:eastAsia="en-US" w:bidi="ar-SA"/>
      </w:rPr>
    </w:lvl>
    <w:lvl w:ilvl="3" w:tplc="2320FC58">
      <w:numFmt w:val="bullet"/>
      <w:lvlText w:val="•"/>
      <w:lvlJc w:val="left"/>
      <w:pPr>
        <w:ind w:left="3903" w:hanging="428"/>
      </w:pPr>
      <w:rPr>
        <w:rFonts w:hint="default"/>
        <w:lang w:val="pl-PL" w:eastAsia="en-US" w:bidi="ar-SA"/>
      </w:rPr>
    </w:lvl>
    <w:lvl w:ilvl="4" w:tplc="3EC67CF6">
      <w:numFmt w:val="bullet"/>
      <w:lvlText w:val="•"/>
      <w:lvlJc w:val="left"/>
      <w:pPr>
        <w:ind w:left="4758" w:hanging="428"/>
      </w:pPr>
      <w:rPr>
        <w:rFonts w:hint="default"/>
        <w:lang w:val="pl-PL" w:eastAsia="en-US" w:bidi="ar-SA"/>
      </w:rPr>
    </w:lvl>
    <w:lvl w:ilvl="5" w:tplc="84C0345C">
      <w:numFmt w:val="bullet"/>
      <w:lvlText w:val="•"/>
      <w:lvlJc w:val="left"/>
      <w:pPr>
        <w:ind w:left="5613" w:hanging="428"/>
      </w:pPr>
      <w:rPr>
        <w:rFonts w:hint="default"/>
        <w:lang w:val="pl-PL" w:eastAsia="en-US" w:bidi="ar-SA"/>
      </w:rPr>
    </w:lvl>
    <w:lvl w:ilvl="6" w:tplc="01B4D3E8">
      <w:numFmt w:val="bullet"/>
      <w:lvlText w:val="•"/>
      <w:lvlJc w:val="left"/>
      <w:pPr>
        <w:ind w:left="6467" w:hanging="428"/>
      </w:pPr>
      <w:rPr>
        <w:rFonts w:hint="default"/>
        <w:lang w:val="pl-PL" w:eastAsia="en-US" w:bidi="ar-SA"/>
      </w:rPr>
    </w:lvl>
    <w:lvl w:ilvl="7" w:tplc="09D23B86">
      <w:numFmt w:val="bullet"/>
      <w:lvlText w:val="•"/>
      <w:lvlJc w:val="left"/>
      <w:pPr>
        <w:ind w:left="7322" w:hanging="428"/>
      </w:pPr>
      <w:rPr>
        <w:rFonts w:hint="default"/>
        <w:lang w:val="pl-PL" w:eastAsia="en-US" w:bidi="ar-SA"/>
      </w:rPr>
    </w:lvl>
    <w:lvl w:ilvl="8" w:tplc="E452AD58">
      <w:numFmt w:val="bullet"/>
      <w:lvlText w:val="•"/>
      <w:lvlJc w:val="left"/>
      <w:pPr>
        <w:ind w:left="8177" w:hanging="428"/>
      </w:pPr>
      <w:rPr>
        <w:rFonts w:hint="default"/>
        <w:lang w:val="pl-PL" w:eastAsia="en-US" w:bidi="ar-SA"/>
      </w:rPr>
    </w:lvl>
  </w:abstractNum>
  <w:abstractNum w:abstractNumId="120" w15:restartNumberingAfterBreak="0">
    <w:nsid w:val="714F3EEF"/>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21" w15:restartNumberingAfterBreak="0">
    <w:nsid w:val="71A768C8"/>
    <w:multiLevelType w:val="hybridMultilevel"/>
    <w:tmpl w:val="77545B4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284054A"/>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23" w15:restartNumberingAfterBreak="0">
    <w:nsid w:val="72C96696"/>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124" w15:restartNumberingAfterBreak="0">
    <w:nsid w:val="72CA0581"/>
    <w:multiLevelType w:val="multilevel"/>
    <w:tmpl w:val="0CE87BDE"/>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5" w15:restartNumberingAfterBreak="0">
    <w:nsid w:val="7425761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4B47480"/>
    <w:multiLevelType w:val="hybridMultilevel"/>
    <w:tmpl w:val="801C3F74"/>
    <w:lvl w:ilvl="0" w:tplc="FFFFFFFF">
      <w:start w:val="1"/>
      <w:numFmt w:val="decimal"/>
      <w:lvlText w:val="%1."/>
      <w:lvlJc w:val="left"/>
      <w:pPr>
        <w:ind w:left="546" w:hanging="428"/>
      </w:pPr>
      <w:rPr>
        <w:rFonts w:hint="default"/>
        <w:spacing w:val="-1"/>
        <w:w w:val="99"/>
        <w:lang w:val="pl-PL" w:eastAsia="en-US" w:bidi="ar-SA"/>
      </w:rPr>
    </w:lvl>
    <w:lvl w:ilvl="1" w:tplc="FFFFFFFF">
      <w:start w:val="1"/>
      <w:numFmt w:val="decimal"/>
      <w:lvlText w:val="%2)"/>
      <w:lvlJc w:val="left"/>
      <w:pPr>
        <w:ind w:left="970" w:hanging="425"/>
      </w:pPr>
      <w:rPr>
        <w:rFonts w:ascii="Tahoma" w:eastAsia="Tahoma" w:hAnsi="Tahoma" w:cs="Tahoma" w:hint="default"/>
        <w:b w:val="0"/>
        <w:bCs w:val="0"/>
        <w:i w:val="0"/>
        <w:iCs w:val="0"/>
        <w:spacing w:val="-1"/>
        <w:w w:val="99"/>
        <w:sz w:val="20"/>
        <w:szCs w:val="20"/>
        <w:lang w:val="pl-PL" w:eastAsia="en-US" w:bidi="ar-SA"/>
      </w:rPr>
    </w:lvl>
    <w:lvl w:ilvl="2" w:tplc="FFFFFFFF">
      <w:start w:val="1"/>
      <w:numFmt w:val="lowerRoman"/>
      <w:lvlText w:val="%3."/>
      <w:lvlJc w:val="left"/>
      <w:pPr>
        <w:ind w:left="1251" w:hanging="276"/>
        <w:jc w:val="right"/>
      </w:pPr>
      <w:rPr>
        <w:rFonts w:hint="default"/>
        <w:spacing w:val="-1"/>
        <w:w w:val="96"/>
        <w:lang w:val="pl-PL" w:eastAsia="en-US" w:bidi="ar-SA"/>
      </w:rPr>
    </w:lvl>
    <w:lvl w:ilvl="3" w:tplc="FFFFFFFF">
      <w:numFmt w:val="bullet"/>
      <w:lvlText w:val="•"/>
      <w:lvlJc w:val="left"/>
      <w:pPr>
        <w:ind w:left="2265" w:hanging="276"/>
      </w:pPr>
      <w:rPr>
        <w:rFonts w:hint="default"/>
        <w:lang w:val="pl-PL" w:eastAsia="en-US" w:bidi="ar-SA"/>
      </w:rPr>
    </w:lvl>
    <w:lvl w:ilvl="4" w:tplc="FFFFFFFF">
      <w:numFmt w:val="bullet"/>
      <w:lvlText w:val="•"/>
      <w:lvlJc w:val="left"/>
      <w:pPr>
        <w:ind w:left="3271" w:hanging="276"/>
      </w:pPr>
      <w:rPr>
        <w:rFonts w:hint="default"/>
        <w:lang w:val="pl-PL" w:eastAsia="en-US" w:bidi="ar-SA"/>
      </w:rPr>
    </w:lvl>
    <w:lvl w:ilvl="5" w:tplc="FFFFFFFF">
      <w:numFmt w:val="bullet"/>
      <w:lvlText w:val="•"/>
      <w:lvlJc w:val="left"/>
      <w:pPr>
        <w:ind w:left="4277" w:hanging="276"/>
      </w:pPr>
      <w:rPr>
        <w:rFonts w:hint="default"/>
        <w:lang w:val="pl-PL" w:eastAsia="en-US" w:bidi="ar-SA"/>
      </w:rPr>
    </w:lvl>
    <w:lvl w:ilvl="6" w:tplc="FFFFFFFF">
      <w:numFmt w:val="bullet"/>
      <w:lvlText w:val="•"/>
      <w:lvlJc w:val="left"/>
      <w:pPr>
        <w:ind w:left="5283" w:hanging="276"/>
      </w:pPr>
      <w:rPr>
        <w:rFonts w:hint="default"/>
        <w:lang w:val="pl-PL" w:eastAsia="en-US" w:bidi="ar-SA"/>
      </w:rPr>
    </w:lvl>
    <w:lvl w:ilvl="7" w:tplc="FFFFFFFF">
      <w:numFmt w:val="bullet"/>
      <w:lvlText w:val="•"/>
      <w:lvlJc w:val="left"/>
      <w:pPr>
        <w:ind w:left="6289" w:hanging="276"/>
      </w:pPr>
      <w:rPr>
        <w:rFonts w:hint="default"/>
        <w:lang w:val="pl-PL" w:eastAsia="en-US" w:bidi="ar-SA"/>
      </w:rPr>
    </w:lvl>
    <w:lvl w:ilvl="8" w:tplc="FFFFFFFF">
      <w:numFmt w:val="bullet"/>
      <w:lvlText w:val="•"/>
      <w:lvlJc w:val="left"/>
      <w:pPr>
        <w:ind w:left="7294" w:hanging="276"/>
      </w:pPr>
      <w:rPr>
        <w:rFonts w:hint="default"/>
        <w:lang w:val="pl-PL" w:eastAsia="en-US" w:bidi="ar-SA"/>
      </w:rPr>
    </w:lvl>
  </w:abstractNum>
  <w:abstractNum w:abstractNumId="127" w15:restartNumberingAfterBreak="0">
    <w:nsid w:val="751B62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5936703"/>
    <w:multiLevelType w:val="hybridMultilevel"/>
    <w:tmpl w:val="FCA29BFC"/>
    <w:lvl w:ilvl="0" w:tplc="68F0192C">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9" w15:restartNumberingAfterBreak="0">
    <w:nsid w:val="76D76C33"/>
    <w:multiLevelType w:val="hybridMultilevel"/>
    <w:tmpl w:val="7688DB6C"/>
    <w:lvl w:ilvl="0" w:tplc="BBBE183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7832F4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8327844"/>
    <w:multiLevelType w:val="hybridMultilevel"/>
    <w:tmpl w:val="4A94A880"/>
    <w:lvl w:ilvl="0" w:tplc="04150017">
      <w:start w:val="1"/>
      <w:numFmt w:val="lowerLetter"/>
      <w:lvlText w:val="%1)"/>
      <w:lvlJc w:val="left"/>
      <w:pPr>
        <w:ind w:left="1264" w:hanging="360"/>
      </w:pPr>
    </w:lvl>
    <w:lvl w:ilvl="1" w:tplc="04150019" w:tentative="1">
      <w:start w:val="1"/>
      <w:numFmt w:val="lowerLetter"/>
      <w:lvlText w:val="%2."/>
      <w:lvlJc w:val="left"/>
      <w:pPr>
        <w:ind w:left="1984" w:hanging="360"/>
      </w:pPr>
    </w:lvl>
    <w:lvl w:ilvl="2" w:tplc="0415001B" w:tentative="1">
      <w:start w:val="1"/>
      <w:numFmt w:val="lowerRoman"/>
      <w:lvlText w:val="%3."/>
      <w:lvlJc w:val="right"/>
      <w:pPr>
        <w:ind w:left="2704" w:hanging="180"/>
      </w:pPr>
    </w:lvl>
    <w:lvl w:ilvl="3" w:tplc="0415000F" w:tentative="1">
      <w:start w:val="1"/>
      <w:numFmt w:val="decimal"/>
      <w:lvlText w:val="%4."/>
      <w:lvlJc w:val="left"/>
      <w:pPr>
        <w:ind w:left="3424" w:hanging="360"/>
      </w:pPr>
    </w:lvl>
    <w:lvl w:ilvl="4" w:tplc="04150019" w:tentative="1">
      <w:start w:val="1"/>
      <w:numFmt w:val="lowerLetter"/>
      <w:lvlText w:val="%5."/>
      <w:lvlJc w:val="left"/>
      <w:pPr>
        <w:ind w:left="4144" w:hanging="360"/>
      </w:pPr>
    </w:lvl>
    <w:lvl w:ilvl="5" w:tplc="0415001B" w:tentative="1">
      <w:start w:val="1"/>
      <w:numFmt w:val="lowerRoman"/>
      <w:lvlText w:val="%6."/>
      <w:lvlJc w:val="right"/>
      <w:pPr>
        <w:ind w:left="4864" w:hanging="180"/>
      </w:pPr>
    </w:lvl>
    <w:lvl w:ilvl="6" w:tplc="0415000F" w:tentative="1">
      <w:start w:val="1"/>
      <w:numFmt w:val="decimal"/>
      <w:lvlText w:val="%7."/>
      <w:lvlJc w:val="left"/>
      <w:pPr>
        <w:ind w:left="5584" w:hanging="360"/>
      </w:pPr>
    </w:lvl>
    <w:lvl w:ilvl="7" w:tplc="04150019" w:tentative="1">
      <w:start w:val="1"/>
      <w:numFmt w:val="lowerLetter"/>
      <w:lvlText w:val="%8."/>
      <w:lvlJc w:val="left"/>
      <w:pPr>
        <w:ind w:left="6304" w:hanging="360"/>
      </w:pPr>
    </w:lvl>
    <w:lvl w:ilvl="8" w:tplc="0415001B" w:tentative="1">
      <w:start w:val="1"/>
      <w:numFmt w:val="lowerRoman"/>
      <w:lvlText w:val="%9."/>
      <w:lvlJc w:val="right"/>
      <w:pPr>
        <w:ind w:left="7024" w:hanging="180"/>
      </w:pPr>
    </w:lvl>
  </w:abstractNum>
  <w:abstractNum w:abstractNumId="132" w15:restartNumberingAfterBreak="0">
    <w:nsid w:val="78B053BE"/>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B7B6426"/>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C2C08C9"/>
    <w:multiLevelType w:val="hybridMultilevel"/>
    <w:tmpl w:val="6FC07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C936279"/>
    <w:multiLevelType w:val="hybridMultilevel"/>
    <w:tmpl w:val="348668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2788696">
    <w:abstractNumId w:val="55"/>
  </w:num>
  <w:num w:numId="2" w16cid:durableId="83842828">
    <w:abstractNumId w:val="119"/>
  </w:num>
  <w:num w:numId="3" w16cid:durableId="1854570387">
    <w:abstractNumId w:val="56"/>
  </w:num>
  <w:num w:numId="4" w16cid:durableId="1527521124">
    <w:abstractNumId w:val="131"/>
  </w:num>
  <w:num w:numId="5" w16cid:durableId="159277181">
    <w:abstractNumId w:val="33"/>
  </w:num>
  <w:num w:numId="6" w16cid:durableId="1481731543">
    <w:abstractNumId w:val="96"/>
  </w:num>
  <w:num w:numId="7" w16cid:durableId="172500601">
    <w:abstractNumId w:val="79"/>
  </w:num>
  <w:num w:numId="8" w16cid:durableId="968509529">
    <w:abstractNumId w:val="35"/>
  </w:num>
  <w:num w:numId="9" w16cid:durableId="112406240">
    <w:abstractNumId w:val="117"/>
  </w:num>
  <w:num w:numId="10" w16cid:durableId="851839500">
    <w:abstractNumId w:val="2"/>
  </w:num>
  <w:num w:numId="11" w16cid:durableId="1932352485">
    <w:abstractNumId w:val="73"/>
  </w:num>
  <w:num w:numId="12" w16cid:durableId="2084524058">
    <w:abstractNumId w:val="97"/>
  </w:num>
  <w:num w:numId="13" w16cid:durableId="579215885">
    <w:abstractNumId w:val="118"/>
  </w:num>
  <w:num w:numId="14" w16cid:durableId="183567097">
    <w:abstractNumId w:val="106"/>
  </w:num>
  <w:num w:numId="15" w16cid:durableId="1495485498">
    <w:abstractNumId w:val="21"/>
  </w:num>
  <w:num w:numId="16" w16cid:durableId="379792752">
    <w:abstractNumId w:val="31"/>
  </w:num>
  <w:num w:numId="17" w16cid:durableId="924416142">
    <w:abstractNumId w:val="4"/>
  </w:num>
  <w:num w:numId="18" w16cid:durableId="153108202">
    <w:abstractNumId w:val="38"/>
  </w:num>
  <w:num w:numId="19" w16cid:durableId="37779672">
    <w:abstractNumId w:val="40"/>
  </w:num>
  <w:num w:numId="20" w16cid:durableId="1093360606">
    <w:abstractNumId w:val="60"/>
  </w:num>
  <w:num w:numId="21" w16cid:durableId="1096441874">
    <w:abstractNumId w:val="46"/>
  </w:num>
  <w:num w:numId="22" w16cid:durableId="1083839188">
    <w:abstractNumId w:val="24"/>
  </w:num>
  <w:num w:numId="23" w16cid:durableId="491677366">
    <w:abstractNumId w:val="110"/>
  </w:num>
  <w:num w:numId="24" w16cid:durableId="789203419">
    <w:abstractNumId w:val="103"/>
  </w:num>
  <w:num w:numId="25" w16cid:durableId="237982324">
    <w:abstractNumId w:val="51"/>
  </w:num>
  <w:num w:numId="26" w16cid:durableId="1711031662">
    <w:abstractNumId w:val="113"/>
  </w:num>
  <w:num w:numId="27" w16cid:durableId="152458085">
    <w:abstractNumId w:val="89"/>
  </w:num>
  <w:num w:numId="28" w16cid:durableId="1102146396">
    <w:abstractNumId w:val="83"/>
  </w:num>
  <w:num w:numId="29" w16cid:durableId="1802532315">
    <w:abstractNumId w:val="134"/>
  </w:num>
  <w:num w:numId="30" w16cid:durableId="293601633">
    <w:abstractNumId w:val="78"/>
  </w:num>
  <w:num w:numId="31" w16cid:durableId="1484467854">
    <w:abstractNumId w:val="6"/>
  </w:num>
  <w:num w:numId="32" w16cid:durableId="1307664836">
    <w:abstractNumId w:val="1"/>
  </w:num>
  <w:num w:numId="33" w16cid:durableId="698774214">
    <w:abstractNumId w:val="69"/>
  </w:num>
  <w:num w:numId="34" w16cid:durableId="928001326">
    <w:abstractNumId w:val="120"/>
  </w:num>
  <w:num w:numId="35" w16cid:durableId="629283095">
    <w:abstractNumId w:val="94"/>
  </w:num>
  <w:num w:numId="36" w16cid:durableId="1807159559">
    <w:abstractNumId w:val="27"/>
  </w:num>
  <w:num w:numId="37" w16cid:durableId="665671412">
    <w:abstractNumId w:val="29"/>
  </w:num>
  <w:num w:numId="38" w16cid:durableId="261181599">
    <w:abstractNumId w:val="45"/>
  </w:num>
  <w:num w:numId="39" w16cid:durableId="731730933">
    <w:abstractNumId w:val="102"/>
  </w:num>
  <w:num w:numId="40" w16cid:durableId="1178229444">
    <w:abstractNumId w:val="17"/>
  </w:num>
  <w:num w:numId="41" w16cid:durableId="1375740053">
    <w:abstractNumId w:val="43"/>
  </w:num>
  <w:num w:numId="42" w16cid:durableId="1903902279">
    <w:abstractNumId w:val="32"/>
  </w:num>
  <w:num w:numId="43" w16cid:durableId="897478272">
    <w:abstractNumId w:val="62"/>
  </w:num>
  <w:num w:numId="44" w16cid:durableId="1147431233">
    <w:abstractNumId w:val="30"/>
  </w:num>
  <w:num w:numId="45" w16cid:durableId="2094425776">
    <w:abstractNumId w:val="123"/>
  </w:num>
  <w:num w:numId="46" w16cid:durableId="293565758">
    <w:abstractNumId w:val="122"/>
  </w:num>
  <w:num w:numId="47" w16cid:durableId="1931305928">
    <w:abstractNumId w:val="58"/>
  </w:num>
  <w:num w:numId="48" w16cid:durableId="1322929848">
    <w:abstractNumId w:val="48"/>
  </w:num>
  <w:num w:numId="49" w16cid:durableId="1562054838">
    <w:abstractNumId w:val="63"/>
  </w:num>
  <w:num w:numId="50" w16cid:durableId="1089542035">
    <w:abstractNumId w:val="47"/>
  </w:num>
  <w:num w:numId="51" w16cid:durableId="169612707">
    <w:abstractNumId w:val="85"/>
  </w:num>
  <w:num w:numId="52" w16cid:durableId="1438600512">
    <w:abstractNumId w:val="57"/>
  </w:num>
  <w:num w:numId="53" w16cid:durableId="1185291704">
    <w:abstractNumId w:val="86"/>
  </w:num>
  <w:num w:numId="54" w16cid:durableId="1181428228">
    <w:abstractNumId w:val="66"/>
  </w:num>
  <w:num w:numId="55" w16cid:durableId="150105121">
    <w:abstractNumId w:val="135"/>
  </w:num>
  <w:num w:numId="56" w16cid:durableId="214970075">
    <w:abstractNumId w:val="91"/>
  </w:num>
  <w:num w:numId="57" w16cid:durableId="1252201026">
    <w:abstractNumId w:val="5"/>
  </w:num>
  <w:num w:numId="58" w16cid:durableId="579101296">
    <w:abstractNumId w:val="87"/>
  </w:num>
  <w:num w:numId="59" w16cid:durableId="644315619">
    <w:abstractNumId w:val="128"/>
  </w:num>
  <w:num w:numId="60" w16cid:durableId="422801501">
    <w:abstractNumId w:val="77"/>
  </w:num>
  <w:num w:numId="61" w16cid:durableId="1529878246">
    <w:abstractNumId w:val="95"/>
  </w:num>
  <w:num w:numId="62" w16cid:durableId="641547081">
    <w:abstractNumId w:val="18"/>
  </w:num>
  <w:num w:numId="63" w16cid:durableId="1535577252">
    <w:abstractNumId w:val="80"/>
  </w:num>
  <w:num w:numId="64" w16cid:durableId="1357269197">
    <w:abstractNumId w:val="50"/>
  </w:num>
  <w:num w:numId="65" w16cid:durableId="1219829206">
    <w:abstractNumId w:val="20"/>
  </w:num>
  <w:num w:numId="66" w16cid:durableId="507406263">
    <w:abstractNumId w:val="41"/>
  </w:num>
  <w:num w:numId="67" w16cid:durableId="1302612773">
    <w:abstractNumId w:val="99"/>
  </w:num>
  <w:num w:numId="68" w16cid:durableId="268783847">
    <w:abstractNumId w:val="54"/>
  </w:num>
  <w:num w:numId="69" w16cid:durableId="364062591">
    <w:abstractNumId w:val="59"/>
  </w:num>
  <w:num w:numId="70" w16cid:durableId="546456063">
    <w:abstractNumId w:val="84"/>
  </w:num>
  <w:num w:numId="71" w16cid:durableId="371809135">
    <w:abstractNumId w:val="61"/>
  </w:num>
  <w:num w:numId="72" w16cid:durableId="979773057">
    <w:abstractNumId w:val="22"/>
  </w:num>
  <w:num w:numId="73" w16cid:durableId="875459738">
    <w:abstractNumId w:val="67"/>
  </w:num>
  <w:num w:numId="74" w16cid:durableId="134689136">
    <w:abstractNumId w:val="100"/>
  </w:num>
  <w:num w:numId="75" w16cid:durableId="701975235">
    <w:abstractNumId w:val="53"/>
  </w:num>
  <w:num w:numId="76" w16cid:durableId="1563565089">
    <w:abstractNumId w:val="130"/>
  </w:num>
  <w:num w:numId="77" w16cid:durableId="415127375">
    <w:abstractNumId w:val="115"/>
  </w:num>
  <w:num w:numId="78" w16cid:durableId="1127426917">
    <w:abstractNumId w:val="15"/>
  </w:num>
  <w:num w:numId="79" w16cid:durableId="1527865209">
    <w:abstractNumId w:val="111"/>
  </w:num>
  <w:num w:numId="80" w16cid:durableId="996956462">
    <w:abstractNumId w:val="37"/>
  </w:num>
  <w:num w:numId="81" w16cid:durableId="1591155383">
    <w:abstractNumId w:val="68"/>
  </w:num>
  <w:num w:numId="82" w16cid:durableId="420368563">
    <w:abstractNumId w:val="72"/>
  </w:num>
  <w:num w:numId="83" w16cid:durableId="182013680">
    <w:abstractNumId w:val="16"/>
  </w:num>
  <w:num w:numId="84" w16cid:durableId="1674642047">
    <w:abstractNumId w:val="26"/>
  </w:num>
  <w:num w:numId="85" w16cid:durableId="1430197078">
    <w:abstractNumId w:val="129"/>
  </w:num>
  <w:num w:numId="86" w16cid:durableId="24411492">
    <w:abstractNumId w:val="64"/>
  </w:num>
  <w:num w:numId="87" w16cid:durableId="1227032341">
    <w:abstractNumId w:val="92"/>
  </w:num>
  <w:num w:numId="88" w16cid:durableId="310646060">
    <w:abstractNumId w:val="116"/>
  </w:num>
  <w:num w:numId="89" w16cid:durableId="291254883">
    <w:abstractNumId w:val="42"/>
  </w:num>
  <w:num w:numId="90" w16cid:durableId="1487550290">
    <w:abstractNumId w:val="34"/>
  </w:num>
  <w:num w:numId="91" w16cid:durableId="1374307848">
    <w:abstractNumId w:val="82"/>
  </w:num>
  <w:num w:numId="92" w16cid:durableId="1759593996">
    <w:abstractNumId w:val="107"/>
  </w:num>
  <w:num w:numId="93" w16cid:durableId="360665955">
    <w:abstractNumId w:val="76"/>
  </w:num>
  <w:num w:numId="94" w16cid:durableId="1162895098">
    <w:abstractNumId w:val="121"/>
  </w:num>
  <w:num w:numId="95" w16cid:durableId="649090978">
    <w:abstractNumId w:val="28"/>
  </w:num>
  <w:num w:numId="96" w16cid:durableId="902371492">
    <w:abstractNumId w:val="39"/>
  </w:num>
  <w:num w:numId="97" w16cid:durableId="1209493774">
    <w:abstractNumId w:val="81"/>
  </w:num>
  <w:num w:numId="98" w16cid:durableId="2082829043">
    <w:abstractNumId w:val="23"/>
  </w:num>
  <w:num w:numId="99" w16cid:durableId="520626403">
    <w:abstractNumId w:val="36"/>
  </w:num>
  <w:num w:numId="100" w16cid:durableId="1908344657">
    <w:abstractNumId w:val="104"/>
  </w:num>
  <w:num w:numId="101" w16cid:durableId="690107167">
    <w:abstractNumId w:val="90"/>
  </w:num>
  <w:num w:numId="102" w16cid:durableId="2088377190">
    <w:abstractNumId w:val="108"/>
  </w:num>
  <w:num w:numId="103" w16cid:durableId="1107193795">
    <w:abstractNumId w:val="10"/>
  </w:num>
  <w:num w:numId="104" w16cid:durableId="609896183">
    <w:abstractNumId w:val="25"/>
  </w:num>
  <w:num w:numId="105" w16cid:durableId="1029450724">
    <w:abstractNumId w:val="14"/>
  </w:num>
  <w:num w:numId="106" w16cid:durableId="601882868">
    <w:abstractNumId w:val="19"/>
  </w:num>
  <w:num w:numId="107" w16cid:durableId="1539778150">
    <w:abstractNumId w:val="93"/>
  </w:num>
  <w:num w:numId="108" w16cid:durableId="732780566">
    <w:abstractNumId w:val="105"/>
  </w:num>
  <w:num w:numId="109" w16cid:durableId="2103523918">
    <w:abstractNumId w:val="11"/>
  </w:num>
  <w:num w:numId="110" w16cid:durableId="379861060">
    <w:abstractNumId w:val="0"/>
  </w:num>
  <w:num w:numId="111" w16cid:durableId="354889951">
    <w:abstractNumId w:val="12"/>
  </w:num>
  <w:num w:numId="112" w16cid:durableId="1141922568">
    <w:abstractNumId w:val="8"/>
  </w:num>
  <w:num w:numId="113" w16cid:durableId="451478799">
    <w:abstractNumId w:val="9"/>
  </w:num>
  <w:num w:numId="114" w16cid:durableId="745032714">
    <w:abstractNumId w:val="3"/>
  </w:num>
  <w:num w:numId="115" w16cid:durableId="1286472837">
    <w:abstractNumId w:val="125"/>
  </w:num>
  <w:num w:numId="116" w16cid:durableId="2107070435">
    <w:abstractNumId w:val="112"/>
  </w:num>
  <w:num w:numId="117" w16cid:durableId="819536170">
    <w:abstractNumId w:val="71"/>
  </w:num>
  <w:num w:numId="118" w16cid:durableId="1340620121">
    <w:abstractNumId w:val="65"/>
  </w:num>
  <w:num w:numId="119" w16cid:durableId="29260883">
    <w:abstractNumId w:val="49"/>
  </w:num>
  <w:num w:numId="120" w16cid:durableId="302080520">
    <w:abstractNumId w:val="52"/>
  </w:num>
  <w:num w:numId="121" w16cid:durableId="1611467825">
    <w:abstractNumId w:val="7"/>
  </w:num>
  <w:num w:numId="122" w16cid:durableId="1988053180">
    <w:abstractNumId w:val="132"/>
  </w:num>
  <w:num w:numId="123" w16cid:durableId="1649479763">
    <w:abstractNumId w:val="133"/>
  </w:num>
  <w:num w:numId="124" w16cid:durableId="962418287">
    <w:abstractNumId w:val="109"/>
  </w:num>
  <w:num w:numId="125" w16cid:durableId="2031102611">
    <w:abstractNumId w:val="98"/>
  </w:num>
  <w:num w:numId="126" w16cid:durableId="655762242">
    <w:abstractNumId w:val="88"/>
  </w:num>
  <w:num w:numId="127" w16cid:durableId="669139374">
    <w:abstractNumId w:val="74"/>
  </w:num>
  <w:num w:numId="128" w16cid:durableId="1421414338">
    <w:abstractNumId w:val="114"/>
  </w:num>
  <w:num w:numId="129" w16cid:durableId="773405768">
    <w:abstractNumId w:val="127"/>
  </w:num>
  <w:num w:numId="130" w16cid:durableId="52627432">
    <w:abstractNumId w:val="75"/>
  </w:num>
  <w:num w:numId="131" w16cid:durableId="1266187681">
    <w:abstractNumId w:val="101"/>
  </w:num>
  <w:num w:numId="132" w16cid:durableId="1404067384">
    <w:abstractNumId w:val="70"/>
  </w:num>
  <w:num w:numId="133" w16cid:durableId="1094743496">
    <w:abstractNumId w:val="13"/>
  </w:num>
  <w:num w:numId="134" w16cid:durableId="547684517">
    <w:abstractNumId w:val="126"/>
  </w:num>
  <w:num w:numId="135" w16cid:durableId="426728985">
    <w:abstractNumId w:val="124"/>
  </w:num>
  <w:num w:numId="136" w16cid:durableId="783965367">
    <w:abstractNumId w:val="4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41"/>
    <w:rsid w:val="000055F4"/>
    <w:rsid w:val="00007D95"/>
    <w:rsid w:val="00011766"/>
    <w:rsid w:val="000118C7"/>
    <w:rsid w:val="00012B29"/>
    <w:rsid w:val="00012F88"/>
    <w:rsid w:val="00021BF2"/>
    <w:rsid w:val="00025955"/>
    <w:rsid w:val="00026525"/>
    <w:rsid w:val="00032133"/>
    <w:rsid w:val="00033395"/>
    <w:rsid w:val="00033605"/>
    <w:rsid w:val="0003669F"/>
    <w:rsid w:val="0004387C"/>
    <w:rsid w:val="00045310"/>
    <w:rsid w:val="000459C7"/>
    <w:rsid w:val="00046546"/>
    <w:rsid w:val="0004715F"/>
    <w:rsid w:val="0005258A"/>
    <w:rsid w:val="000561F4"/>
    <w:rsid w:val="000569BC"/>
    <w:rsid w:val="000623B4"/>
    <w:rsid w:val="00067986"/>
    <w:rsid w:val="000679A6"/>
    <w:rsid w:val="00070E4D"/>
    <w:rsid w:val="000717B9"/>
    <w:rsid w:val="00071C1B"/>
    <w:rsid w:val="00075C07"/>
    <w:rsid w:val="000830A2"/>
    <w:rsid w:val="00085DE5"/>
    <w:rsid w:val="00087368"/>
    <w:rsid w:val="00092573"/>
    <w:rsid w:val="00092DDD"/>
    <w:rsid w:val="000959E6"/>
    <w:rsid w:val="000A6821"/>
    <w:rsid w:val="000A686C"/>
    <w:rsid w:val="000B2F38"/>
    <w:rsid w:val="000B4037"/>
    <w:rsid w:val="000B747C"/>
    <w:rsid w:val="000C3B55"/>
    <w:rsid w:val="000D1DC7"/>
    <w:rsid w:val="000D3060"/>
    <w:rsid w:val="000D3FE8"/>
    <w:rsid w:val="000D623B"/>
    <w:rsid w:val="000E0D76"/>
    <w:rsid w:val="000E4B18"/>
    <w:rsid w:val="000E6EC0"/>
    <w:rsid w:val="000F0B14"/>
    <w:rsid w:val="000F3BDC"/>
    <w:rsid w:val="00103599"/>
    <w:rsid w:val="00105448"/>
    <w:rsid w:val="00106DA9"/>
    <w:rsid w:val="00110EEA"/>
    <w:rsid w:val="00110F6B"/>
    <w:rsid w:val="001121B5"/>
    <w:rsid w:val="001121FB"/>
    <w:rsid w:val="00113013"/>
    <w:rsid w:val="001154ED"/>
    <w:rsid w:val="001204FD"/>
    <w:rsid w:val="00122A4F"/>
    <w:rsid w:val="0012364A"/>
    <w:rsid w:val="0012423C"/>
    <w:rsid w:val="001263E3"/>
    <w:rsid w:val="0013528C"/>
    <w:rsid w:val="00135B63"/>
    <w:rsid w:val="00140082"/>
    <w:rsid w:val="00146897"/>
    <w:rsid w:val="0014689D"/>
    <w:rsid w:val="001477E6"/>
    <w:rsid w:val="00151D0A"/>
    <w:rsid w:val="0015330A"/>
    <w:rsid w:val="00154202"/>
    <w:rsid w:val="00155104"/>
    <w:rsid w:val="0016103F"/>
    <w:rsid w:val="001652BE"/>
    <w:rsid w:val="0016588F"/>
    <w:rsid w:val="00166B5F"/>
    <w:rsid w:val="001730DB"/>
    <w:rsid w:val="00176481"/>
    <w:rsid w:val="00176D5B"/>
    <w:rsid w:val="00184B19"/>
    <w:rsid w:val="00187EF2"/>
    <w:rsid w:val="001902EF"/>
    <w:rsid w:val="0019133A"/>
    <w:rsid w:val="00191907"/>
    <w:rsid w:val="001926F3"/>
    <w:rsid w:val="001A5A9C"/>
    <w:rsid w:val="001A7AFF"/>
    <w:rsid w:val="001B20D9"/>
    <w:rsid w:val="001B3839"/>
    <w:rsid w:val="001B674D"/>
    <w:rsid w:val="001B7938"/>
    <w:rsid w:val="001C601C"/>
    <w:rsid w:val="001C7A22"/>
    <w:rsid w:val="001D0011"/>
    <w:rsid w:val="001D05B0"/>
    <w:rsid w:val="001D3897"/>
    <w:rsid w:val="001D3ED6"/>
    <w:rsid w:val="001D51B1"/>
    <w:rsid w:val="001D571C"/>
    <w:rsid w:val="001D759B"/>
    <w:rsid w:val="001E0E8C"/>
    <w:rsid w:val="001E386E"/>
    <w:rsid w:val="001E4CC9"/>
    <w:rsid w:val="001E7287"/>
    <w:rsid w:val="001F37D3"/>
    <w:rsid w:val="001F39F0"/>
    <w:rsid w:val="001F6E9C"/>
    <w:rsid w:val="00200519"/>
    <w:rsid w:val="002008BE"/>
    <w:rsid w:val="00202A0E"/>
    <w:rsid w:val="0020318D"/>
    <w:rsid w:val="00204396"/>
    <w:rsid w:val="00210978"/>
    <w:rsid w:val="002109C0"/>
    <w:rsid w:val="002126CA"/>
    <w:rsid w:val="0021342C"/>
    <w:rsid w:val="002140FA"/>
    <w:rsid w:val="00215153"/>
    <w:rsid w:val="00216CB3"/>
    <w:rsid w:val="002206F8"/>
    <w:rsid w:val="00224A68"/>
    <w:rsid w:val="00224C54"/>
    <w:rsid w:val="0023129E"/>
    <w:rsid w:val="00236C03"/>
    <w:rsid w:val="002443F0"/>
    <w:rsid w:val="00245613"/>
    <w:rsid w:val="00245FAD"/>
    <w:rsid w:val="0025029B"/>
    <w:rsid w:val="00255259"/>
    <w:rsid w:val="00261A84"/>
    <w:rsid w:val="00262911"/>
    <w:rsid w:val="00266176"/>
    <w:rsid w:val="002672E8"/>
    <w:rsid w:val="00267351"/>
    <w:rsid w:val="002705F8"/>
    <w:rsid w:val="002709FE"/>
    <w:rsid w:val="00271CB8"/>
    <w:rsid w:val="00273849"/>
    <w:rsid w:val="0027654E"/>
    <w:rsid w:val="00282F38"/>
    <w:rsid w:val="00290A82"/>
    <w:rsid w:val="00291824"/>
    <w:rsid w:val="00291990"/>
    <w:rsid w:val="002923B6"/>
    <w:rsid w:val="00293047"/>
    <w:rsid w:val="0029469B"/>
    <w:rsid w:val="0029522D"/>
    <w:rsid w:val="002A0B2C"/>
    <w:rsid w:val="002A1A21"/>
    <w:rsid w:val="002A1DCF"/>
    <w:rsid w:val="002A253D"/>
    <w:rsid w:val="002A2787"/>
    <w:rsid w:val="002A2D9F"/>
    <w:rsid w:val="002B1F39"/>
    <w:rsid w:val="002B45C3"/>
    <w:rsid w:val="002B688F"/>
    <w:rsid w:val="002C0301"/>
    <w:rsid w:val="002C0349"/>
    <w:rsid w:val="002C14B9"/>
    <w:rsid w:val="002C1C8C"/>
    <w:rsid w:val="002C2C95"/>
    <w:rsid w:val="002D0EF6"/>
    <w:rsid w:val="002D301F"/>
    <w:rsid w:val="002D7C25"/>
    <w:rsid w:val="002E1B12"/>
    <w:rsid w:val="002F3E74"/>
    <w:rsid w:val="0030121D"/>
    <w:rsid w:val="003044DB"/>
    <w:rsid w:val="00306AAC"/>
    <w:rsid w:val="00306FB9"/>
    <w:rsid w:val="0030766A"/>
    <w:rsid w:val="003107F2"/>
    <w:rsid w:val="0031727F"/>
    <w:rsid w:val="00327915"/>
    <w:rsid w:val="00331526"/>
    <w:rsid w:val="00333873"/>
    <w:rsid w:val="0033462C"/>
    <w:rsid w:val="0034124F"/>
    <w:rsid w:val="00352E0D"/>
    <w:rsid w:val="003562CF"/>
    <w:rsid w:val="00360028"/>
    <w:rsid w:val="00361AAB"/>
    <w:rsid w:val="0036245A"/>
    <w:rsid w:val="0036262C"/>
    <w:rsid w:val="00362825"/>
    <w:rsid w:val="003628F6"/>
    <w:rsid w:val="0036343D"/>
    <w:rsid w:val="003637F0"/>
    <w:rsid w:val="003647BF"/>
    <w:rsid w:val="00364FEE"/>
    <w:rsid w:val="00373FD8"/>
    <w:rsid w:val="00375821"/>
    <w:rsid w:val="00381C12"/>
    <w:rsid w:val="00383F45"/>
    <w:rsid w:val="00384A0F"/>
    <w:rsid w:val="00385AE1"/>
    <w:rsid w:val="00390529"/>
    <w:rsid w:val="00392E47"/>
    <w:rsid w:val="00396F80"/>
    <w:rsid w:val="00397064"/>
    <w:rsid w:val="003976F6"/>
    <w:rsid w:val="00397DF8"/>
    <w:rsid w:val="003A628C"/>
    <w:rsid w:val="003B0976"/>
    <w:rsid w:val="003B10A9"/>
    <w:rsid w:val="003B2DDA"/>
    <w:rsid w:val="003C018C"/>
    <w:rsid w:val="003C0473"/>
    <w:rsid w:val="003C26E4"/>
    <w:rsid w:val="003C59C1"/>
    <w:rsid w:val="003C6770"/>
    <w:rsid w:val="003C6B1F"/>
    <w:rsid w:val="003D3265"/>
    <w:rsid w:val="003D5427"/>
    <w:rsid w:val="003D7C24"/>
    <w:rsid w:val="003E2059"/>
    <w:rsid w:val="003E285F"/>
    <w:rsid w:val="003E415C"/>
    <w:rsid w:val="003E53B2"/>
    <w:rsid w:val="003E5A7E"/>
    <w:rsid w:val="003F438E"/>
    <w:rsid w:val="003F4B04"/>
    <w:rsid w:val="00403F87"/>
    <w:rsid w:val="004047AD"/>
    <w:rsid w:val="004140D2"/>
    <w:rsid w:val="00416863"/>
    <w:rsid w:val="00424994"/>
    <w:rsid w:val="00427C4A"/>
    <w:rsid w:val="004312C6"/>
    <w:rsid w:val="00434D7F"/>
    <w:rsid w:val="004443C7"/>
    <w:rsid w:val="00444AF5"/>
    <w:rsid w:val="00444B7E"/>
    <w:rsid w:val="00446399"/>
    <w:rsid w:val="004463AE"/>
    <w:rsid w:val="004560D7"/>
    <w:rsid w:val="00457A58"/>
    <w:rsid w:val="004662B9"/>
    <w:rsid w:val="00471322"/>
    <w:rsid w:val="00485824"/>
    <w:rsid w:val="00486CAA"/>
    <w:rsid w:val="004A0EFB"/>
    <w:rsid w:val="004A38C8"/>
    <w:rsid w:val="004A57AE"/>
    <w:rsid w:val="004A6C49"/>
    <w:rsid w:val="004B467C"/>
    <w:rsid w:val="004B5481"/>
    <w:rsid w:val="004B6313"/>
    <w:rsid w:val="004C1896"/>
    <w:rsid w:val="004C2581"/>
    <w:rsid w:val="004C60EC"/>
    <w:rsid w:val="004C78F5"/>
    <w:rsid w:val="004D0EF3"/>
    <w:rsid w:val="004D161F"/>
    <w:rsid w:val="004D7A10"/>
    <w:rsid w:val="004E4C40"/>
    <w:rsid w:val="004E52F0"/>
    <w:rsid w:val="004E5EEE"/>
    <w:rsid w:val="004F003A"/>
    <w:rsid w:val="004F2707"/>
    <w:rsid w:val="004F773F"/>
    <w:rsid w:val="00501BAC"/>
    <w:rsid w:val="005028D6"/>
    <w:rsid w:val="00504CB8"/>
    <w:rsid w:val="005158A7"/>
    <w:rsid w:val="00516600"/>
    <w:rsid w:val="00522632"/>
    <w:rsid w:val="005237AE"/>
    <w:rsid w:val="0052651F"/>
    <w:rsid w:val="005269CC"/>
    <w:rsid w:val="005269DD"/>
    <w:rsid w:val="00530571"/>
    <w:rsid w:val="00533815"/>
    <w:rsid w:val="0054078F"/>
    <w:rsid w:val="00547C01"/>
    <w:rsid w:val="00547DD5"/>
    <w:rsid w:val="00550D81"/>
    <w:rsid w:val="00551DBA"/>
    <w:rsid w:val="00556977"/>
    <w:rsid w:val="00562679"/>
    <w:rsid w:val="00565776"/>
    <w:rsid w:val="00565908"/>
    <w:rsid w:val="00565987"/>
    <w:rsid w:val="00566C15"/>
    <w:rsid w:val="00581020"/>
    <w:rsid w:val="00585134"/>
    <w:rsid w:val="005871E0"/>
    <w:rsid w:val="0059139D"/>
    <w:rsid w:val="00593364"/>
    <w:rsid w:val="0059480B"/>
    <w:rsid w:val="005960B3"/>
    <w:rsid w:val="005A2F02"/>
    <w:rsid w:val="005A3D42"/>
    <w:rsid w:val="005B1047"/>
    <w:rsid w:val="005B48F3"/>
    <w:rsid w:val="005B4D05"/>
    <w:rsid w:val="005C4DA9"/>
    <w:rsid w:val="005D272A"/>
    <w:rsid w:val="005D47B2"/>
    <w:rsid w:val="005D4A9A"/>
    <w:rsid w:val="005D55B4"/>
    <w:rsid w:val="005D5964"/>
    <w:rsid w:val="005D7790"/>
    <w:rsid w:val="005D7E55"/>
    <w:rsid w:val="005E6C80"/>
    <w:rsid w:val="005E72FD"/>
    <w:rsid w:val="005F310C"/>
    <w:rsid w:val="00601006"/>
    <w:rsid w:val="00601A03"/>
    <w:rsid w:val="006033F8"/>
    <w:rsid w:val="006073F7"/>
    <w:rsid w:val="00610910"/>
    <w:rsid w:val="00613589"/>
    <w:rsid w:val="00613D33"/>
    <w:rsid w:val="00614E18"/>
    <w:rsid w:val="006171E5"/>
    <w:rsid w:val="00621439"/>
    <w:rsid w:val="006215B7"/>
    <w:rsid w:val="006246CC"/>
    <w:rsid w:val="006247AA"/>
    <w:rsid w:val="0062781F"/>
    <w:rsid w:val="00633337"/>
    <w:rsid w:val="00633339"/>
    <w:rsid w:val="006341FC"/>
    <w:rsid w:val="00637D2F"/>
    <w:rsid w:val="006401A2"/>
    <w:rsid w:val="00640657"/>
    <w:rsid w:val="0064723A"/>
    <w:rsid w:val="006474D4"/>
    <w:rsid w:val="006509D9"/>
    <w:rsid w:val="00655743"/>
    <w:rsid w:val="00662290"/>
    <w:rsid w:val="00662D4C"/>
    <w:rsid w:val="00663221"/>
    <w:rsid w:val="006659FF"/>
    <w:rsid w:val="00670AED"/>
    <w:rsid w:val="00672638"/>
    <w:rsid w:val="006776A3"/>
    <w:rsid w:val="00683283"/>
    <w:rsid w:val="00683890"/>
    <w:rsid w:val="006940E3"/>
    <w:rsid w:val="0069796C"/>
    <w:rsid w:val="006A21F5"/>
    <w:rsid w:val="006A30AC"/>
    <w:rsid w:val="006C6C28"/>
    <w:rsid w:val="006D04A1"/>
    <w:rsid w:val="006D1679"/>
    <w:rsid w:val="006D516A"/>
    <w:rsid w:val="006D6947"/>
    <w:rsid w:val="006D6F32"/>
    <w:rsid w:val="006E151D"/>
    <w:rsid w:val="006E4435"/>
    <w:rsid w:val="006E4AB6"/>
    <w:rsid w:val="006E5061"/>
    <w:rsid w:val="006E506D"/>
    <w:rsid w:val="00702A91"/>
    <w:rsid w:val="007108F1"/>
    <w:rsid w:val="0071649F"/>
    <w:rsid w:val="00721498"/>
    <w:rsid w:val="00723353"/>
    <w:rsid w:val="00725510"/>
    <w:rsid w:val="0072555D"/>
    <w:rsid w:val="00727F8C"/>
    <w:rsid w:val="00736A68"/>
    <w:rsid w:val="0073780F"/>
    <w:rsid w:val="007404A8"/>
    <w:rsid w:val="00747314"/>
    <w:rsid w:val="00750AB3"/>
    <w:rsid w:val="007552F7"/>
    <w:rsid w:val="007556AE"/>
    <w:rsid w:val="00755734"/>
    <w:rsid w:val="00757BD1"/>
    <w:rsid w:val="00760121"/>
    <w:rsid w:val="00760912"/>
    <w:rsid w:val="00764C7A"/>
    <w:rsid w:val="00766232"/>
    <w:rsid w:val="007718E3"/>
    <w:rsid w:val="00776AD9"/>
    <w:rsid w:val="0078663D"/>
    <w:rsid w:val="00790DE7"/>
    <w:rsid w:val="0079212D"/>
    <w:rsid w:val="00794DBD"/>
    <w:rsid w:val="007A3468"/>
    <w:rsid w:val="007B09D0"/>
    <w:rsid w:val="007B5316"/>
    <w:rsid w:val="007C162D"/>
    <w:rsid w:val="007C311A"/>
    <w:rsid w:val="007C3125"/>
    <w:rsid w:val="007C3C50"/>
    <w:rsid w:val="007D3BF5"/>
    <w:rsid w:val="007D653C"/>
    <w:rsid w:val="007D7E1E"/>
    <w:rsid w:val="007E0151"/>
    <w:rsid w:val="007E020E"/>
    <w:rsid w:val="007E05D1"/>
    <w:rsid w:val="007E5FC0"/>
    <w:rsid w:val="007F00B6"/>
    <w:rsid w:val="007F0F02"/>
    <w:rsid w:val="007F22F4"/>
    <w:rsid w:val="00801C8F"/>
    <w:rsid w:val="00801F29"/>
    <w:rsid w:val="00803932"/>
    <w:rsid w:val="00807401"/>
    <w:rsid w:val="0081267E"/>
    <w:rsid w:val="0081516F"/>
    <w:rsid w:val="00816A29"/>
    <w:rsid w:val="008206C4"/>
    <w:rsid w:val="00833190"/>
    <w:rsid w:val="00833B2E"/>
    <w:rsid w:val="0083595A"/>
    <w:rsid w:val="008374A6"/>
    <w:rsid w:val="00843ACA"/>
    <w:rsid w:val="0084623F"/>
    <w:rsid w:val="008520B2"/>
    <w:rsid w:val="00854A2E"/>
    <w:rsid w:val="008554CA"/>
    <w:rsid w:val="008716F6"/>
    <w:rsid w:val="00875E06"/>
    <w:rsid w:val="00876B9E"/>
    <w:rsid w:val="00877513"/>
    <w:rsid w:val="00880865"/>
    <w:rsid w:val="00883FA2"/>
    <w:rsid w:val="00884A14"/>
    <w:rsid w:val="008924A2"/>
    <w:rsid w:val="00892969"/>
    <w:rsid w:val="00892E51"/>
    <w:rsid w:val="00897588"/>
    <w:rsid w:val="008A2C1C"/>
    <w:rsid w:val="008B12DD"/>
    <w:rsid w:val="008B521E"/>
    <w:rsid w:val="008B6AF3"/>
    <w:rsid w:val="008B72BC"/>
    <w:rsid w:val="008C0B13"/>
    <w:rsid w:val="008C27B0"/>
    <w:rsid w:val="008C2D17"/>
    <w:rsid w:val="008C52D7"/>
    <w:rsid w:val="008C60DF"/>
    <w:rsid w:val="008C6D05"/>
    <w:rsid w:val="008D0646"/>
    <w:rsid w:val="008D27C6"/>
    <w:rsid w:val="008D3B9F"/>
    <w:rsid w:val="008D4558"/>
    <w:rsid w:val="008D6157"/>
    <w:rsid w:val="008D7CDF"/>
    <w:rsid w:val="008E2DE1"/>
    <w:rsid w:val="008E42BE"/>
    <w:rsid w:val="008F5974"/>
    <w:rsid w:val="008F5AE7"/>
    <w:rsid w:val="008F7B42"/>
    <w:rsid w:val="00906682"/>
    <w:rsid w:val="0091088F"/>
    <w:rsid w:val="00910D0E"/>
    <w:rsid w:val="0091106F"/>
    <w:rsid w:val="00913FC0"/>
    <w:rsid w:val="0091474B"/>
    <w:rsid w:val="00915D9E"/>
    <w:rsid w:val="00916D24"/>
    <w:rsid w:val="00934F00"/>
    <w:rsid w:val="00935489"/>
    <w:rsid w:val="00935837"/>
    <w:rsid w:val="00937A5A"/>
    <w:rsid w:val="009403B6"/>
    <w:rsid w:val="0094140C"/>
    <w:rsid w:val="0094179E"/>
    <w:rsid w:val="009465FE"/>
    <w:rsid w:val="00950BDD"/>
    <w:rsid w:val="00951558"/>
    <w:rsid w:val="00951A50"/>
    <w:rsid w:val="00953BCC"/>
    <w:rsid w:val="00953D3C"/>
    <w:rsid w:val="00956B6D"/>
    <w:rsid w:val="009605CF"/>
    <w:rsid w:val="00962271"/>
    <w:rsid w:val="00962443"/>
    <w:rsid w:val="0096274F"/>
    <w:rsid w:val="00962857"/>
    <w:rsid w:val="00963C0F"/>
    <w:rsid w:val="00974451"/>
    <w:rsid w:val="00974790"/>
    <w:rsid w:val="00982B4C"/>
    <w:rsid w:val="009833C2"/>
    <w:rsid w:val="00991CD6"/>
    <w:rsid w:val="0099244C"/>
    <w:rsid w:val="009925D4"/>
    <w:rsid w:val="00996FC1"/>
    <w:rsid w:val="009A2FC0"/>
    <w:rsid w:val="009B4161"/>
    <w:rsid w:val="009B5F65"/>
    <w:rsid w:val="009B61AE"/>
    <w:rsid w:val="009B6FCE"/>
    <w:rsid w:val="009C2292"/>
    <w:rsid w:val="009C2BB4"/>
    <w:rsid w:val="009C368C"/>
    <w:rsid w:val="009C419C"/>
    <w:rsid w:val="009C45B3"/>
    <w:rsid w:val="009C4B41"/>
    <w:rsid w:val="009C4C78"/>
    <w:rsid w:val="009C4C7D"/>
    <w:rsid w:val="009C53D5"/>
    <w:rsid w:val="009C7979"/>
    <w:rsid w:val="009D0B82"/>
    <w:rsid w:val="009D76F1"/>
    <w:rsid w:val="009E11B2"/>
    <w:rsid w:val="009E18C8"/>
    <w:rsid w:val="009E220A"/>
    <w:rsid w:val="009E42CC"/>
    <w:rsid w:val="009E7987"/>
    <w:rsid w:val="009F61AF"/>
    <w:rsid w:val="009F7420"/>
    <w:rsid w:val="009F7B24"/>
    <w:rsid w:val="00A0134C"/>
    <w:rsid w:val="00A02618"/>
    <w:rsid w:val="00A1686C"/>
    <w:rsid w:val="00A16FAE"/>
    <w:rsid w:val="00A16FCD"/>
    <w:rsid w:val="00A21CFF"/>
    <w:rsid w:val="00A25F77"/>
    <w:rsid w:val="00A30F13"/>
    <w:rsid w:val="00A345D8"/>
    <w:rsid w:val="00A34F45"/>
    <w:rsid w:val="00A364E9"/>
    <w:rsid w:val="00A36B5D"/>
    <w:rsid w:val="00A427FD"/>
    <w:rsid w:val="00A46110"/>
    <w:rsid w:val="00A47428"/>
    <w:rsid w:val="00A52E01"/>
    <w:rsid w:val="00A60F19"/>
    <w:rsid w:val="00A65502"/>
    <w:rsid w:val="00A6747A"/>
    <w:rsid w:val="00A71774"/>
    <w:rsid w:val="00A80BEE"/>
    <w:rsid w:val="00A82B8A"/>
    <w:rsid w:val="00A839A8"/>
    <w:rsid w:val="00A83CF2"/>
    <w:rsid w:val="00A85DD9"/>
    <w:rsid w:val="00A912AC"/>
    <w:rsid w:val="00A92C2B"/>
    <w:rsid w:val="00A96039"/>
    <w:rsid w:val="00AA29F6"/>
    <w:rsid w:val="00AA36CA"/>
    <w:rsid w:val="00AA7C90"/>
    <w:rsid w:val="00AB277B"/>
    <w:rsid w:val="00AB5BF5"/>
    <w:rsid w:val="00AB76A0"/>
    <w:rsid w:val="00AB7F72"/>
    <w:rsid w:val="00AC5257"/>
    <w:rsid w:val="00AC5D30"/>
    <w:rsid w:val="00AD5911"/>
    <w:rsid w:val="00AD6B81"/>
    <w:rsid w:val="00AE1204"/>
    <w:rsid w:val="00AE1C51"/>
    <w:rsid w:val="00AE21EA"/>
    <w:rsid w:val="00AE45A5"/>
    <w:rsid w:val="00AF3263"/>
    <w:rsid w:val="00AF3A6B"/>
    <w:rsid w:val="00AF41B3"/>
    <w:rsid w:val="00B00CCE"/>
    <w:rsid w:val="00B10A85"/>
    <w:rsid w:val="00B13040"/>
    <w:rsid w:val="00B149B7"/>
    <w:rsid w:val="00B14D15"/>
    <w:rsid w:val="00B16ECD"/>
    <w:rsid w:val="00B21E92"/>
    <w:rsid w:val="00B235DC"/>
    <w:rsid w:val="00B3072E"/>
    <w:rsid w:val="00B31DAE"/>
    <w:rsid w:val="00B33BEA"/>
    <w:rsid w:val="00B34CCF"/>
    <w:rsid w:val="00B37A5E"/>
    <w:rsid w:val="00B409EC"/>
    <w:rsid w:val="00B41228"/>
    <w:rsid w:val="00B443AA"/>
    <w:rsid w:val="00B46BCA"/>
    <w:rsid w:val="00B55774"/>
    <w:rsid w:val="00B5784A"/>
    <w:rsid w:val="00B57FEE"/>
    <w:rsid w:val="00B64342"/>
    <w:rsid w:val="00B67A78"/>
    <w:rsid w:val="00B70BEA"/>
    <w:rsid w:val="00B71591"/>
    <w:rsid w:val="00B74599"/>
    <w:rsid w:val="00B76F68"/>
    <w:rsid w:val="00B77AE8"/>
    <w:rsid w:val="00B84B15"/>
    <w:rsid w:val="00B90B7C"/>
    <w:rsid w:val="00BA1485"/>
    <w:rsid w:val="00BB33BF"/>
    <w:rsid w:val="00BB635B"/>
    <w:rsid w:val="00BC036F"/>
    <w:rsid w:val="00BC0F5E"/>
    <w:rsid w:val="00BC6BF5"/>
    <w:rsid w:val="00BC6C9D"/>
    <w:rsid w:val="00BD2768"/>
    <w:rsid w:val="00BD3BAB"/>
    <w:rsid w:val="00BE0DFB"/>
    <w:rsid w:val="00BE23E2"/>
    <w:rsid w:val="00BE4EC0"/>
    <w:rsid w:val="00BF08E5"/>
    <w:rsid w:val="00BF0F7B"/>
    <w:rsid w:val="00BF303B"/>
    <w:rsid w:val="00BF30F5"/>
    <w:rsid w:val="00BF5E07"/>
    <w:rsid w:val="00C07319"/>
    <w:rsid w:val="00C2324A"/>
    <w:rsid w:val="00C23B1A"/>
    <w:rsid w:val="00C26FBF"/>
    <w:rsid w:val="00C339AD"/>
    <w:rsid w:val="00C3482A"/>
    <w:rsid w:val="00C43506"/>
    <w:rsid w:val="00C43AE5"/>
    <w:rsid w:val="00C45B5A"/>
    <w:rsid w:val="00C5095A"/>
    <w:rsid w:val="00C5316F"/>
    <w:rsid w:val="00C5605B"/>
    <w:rsid w:val="00C57D7A"/>
    <w:rsid w:val="00C60333"/>
    <w:rsid w:val="00C615EA"/>
    <w:rsid w:val="00C6274A"/>
    <w:rsid w:val="00C631FA"/>
    <w:rsid w:val="00C642CD"/>
    <w:rsid w:val="00C64EF3"/>
    <w:rsid w:val="00C7014A"/>
    <w:rsid w:val="00C718DF"/>
    <w:rsid w:val="00C72552"/>
    <w:rsid w:val="00C77412"/>
    <w:rsid w:val="00C8598D"/>
    <w:rsid w:val="00C961EC"/>
    <w:rsid w:val="00C968C8"/>
    <w:rsid w:val="00C96DE8"/>
    <w:rsid w:val="00CA0D9D"/>
    <w:rsid w:val="00CA0F0F"/>
    <w:rsid w:val="00CA1D3A"/>
    <w:rsid w:val="00CA4FC1"/>
    <w:rsid w:val="00CA7449"/>
    <w:rsid w:val="00CB0FD1"/>
    <w:rsid w:val="00CC243C"/>
    <w:rsid w:val="00CD07BB"/>
    <w:rsid w:val="00CD3563"/>
    <w:rsid w:val="00CD61A5"/>
    <w:rsid w:val="00CE1919"/>
    <w:rsid w:val="00CE212B"/>
    <w:rsid w:val="00CE4111"/>
    <w:rsid w:val="00CE729E"/>
    <w:rsid w:val="00CF22E9"/>
    <w:rsid w:val="00CF37AB"/>
    <w:rsid w:val="00D1033B"/>
    <w:rsid w:val="00D139F5"/>
    <w:rsid w:val="00D15521"/>
    <w:rsid w:val="00D20A9F"/>
    <w:rsid w:val="00D222C9"/>
    <w:rsid w:val="00D427F2"/>
    <w:rsid w:val="00D436DE"/>
    <w:rsid w:val="00D4468F"/>
    <w:rsid w:val="00D46D22"/>
    <w:rsid w:val="00D47ECC"/>
    <w:rsid w:val="00D516A2"/>
    <w:rsid w:val="00D52510"/>
    <w:rsid w:val="00D547BE"/>
    <w:rsid w:val="00D5574C"/>
    <w:rsid w:val="00D611CC"/>
    <w:rsid w:val="00D62408"/>
    <w:rsid w:val="00D625AD"/>
    <w:rsid w:val="00D735BC"/>
    <w:rsid w:val="00D73D61"/>
    <w:rsid w:val="00D76021"/>
    <w:rsid w:val="00D8185C"/>
    <w:rsid w:val="00D82EB6"/>
    <w:rsid w:val="00D851EC"/>
    <w:rsid w:val="00D874CB"/>
    <w:rsid w:val="00D900E4"/>
    <w:rsid w:val="00D90484"/>
    <w:rsid w:val="00D90C13"/>
    <w:rsid w:val="00DA0655"/>
    <w:rsid w:val="00DA0E57"/>
    <w:rsid w:val="00DA0F3B"/>
    <w:rsid w:val="00DA262D"/>
    <w:rsid w:val="00DA7054"/>
    <w:rsid w:val="00DB1723"/>
    <w:rsid w:val="00DB4F88"/>
    <w:rsid w:val="00DB6A4A"/>
    <w:rsid w:val="00DC0693"/>
    <w:rsid w:val="00DC3920"/>
    <w:rsid w:val="00DC438A"/>
    <w:rsid w:val="00DC6FB2"/>
    <w:rsid w:val="00DD02C0"/>
    <w:rsid w:val="00DD055F"/>
    <w:rsid w:val="00DD2420"/>
    <w:rsid w:val="00DD3AC4"/>
    <w:rsid w:val="00DE006C"/>
    <w:rsid w:val="00DE2E92"/>
    <w:rsid w:val="00DE54E6"/>
    <w:rsid w:val="00DE6FA6"/>
    <w:rsid w:val="00DF02AA"/>
    <w:rsid w:val="00E01DF8"/>
    <w:rsid w:val="00E0350B"/>
    <w:rsid w:val="00E063D2"/>
    <w:rsid w:val="00E06A63"/>
    <w:rsid w:val="00E10DCE"/>
    <w:rsid w:val="00E10F80"/>
    <w:rsid w:val="00E135F7"/>
    <w:rsid w:val="00E15A22"/>
    <w:rsid w:val="00E21A2E"/>
    <w:rsid w:val="00E24447"/>
    <w:rsid w:val="00E26747"/>
    <w:rsid w:val="00E31050"/>
    <w:rsid w:val="00E33DCB"/>
    <w:rsid w:val="00E43480"/>
    <w:rsid w:val="00E4634D"/>
    <w:rsid w:val="00E519BC"/>
    <w:rsid w:val="00E5348F"/>
    <w:rsid w:val="00E53A6D"/>
    <w:rsid w:val="00E57D93"/>
    <w:rsid w:val="00E62A7A"/>
    <w:rsid w:val="00E63639"/>
    <w:rsid w:val="00E64FB0"/>
    <w:rsid w:val="00E71622"/>
    <w:rsid w:val="00E73A44"/>
    <w:rsid w:val="00E8603D"/>
    <w:rsid w:val="00E8747F"/>
    <w:rsid w:val="00E9179A"/>
    <w:rsid w:val="00E93906"/>
    <w:rsid w:val="00EA1BC2"/>
    <w:rsid w:val="00EA74CA"/>
    <w:rsid w:val="00EA7B02"/>
    <w:rsid w:val="00EB52EA"/>
    <w:rsid w:val="00EC0F24"/>
    <w:rsid w:val="00EC6434"/>
    <w:rsid w:val="00ED5566"/>
    <w:rsid w:val="00ED6678"/>
    <w:rsid w:val="00EE2541"/>
    <w:rsid w:val="00EE6990"/>
    <w:rsid w:val="00EF2017"/>
    <w:rsid w:val="00EF4CA6"/>
    <w:rsid w:val="00EF541D"/>
    <w:rsid w:val="00F1250F"/>
    <w:rsid w:val="00F12F94"/>
    <w:rsid w:val="00F155D5"/>
    <w:rsid w:val="00F22095"/>
    <w:rsid w:val="00F223BA"/>
    <w:rsid w:val="00F2278E"/>
    <w:rsid w:val="00F25F51"/>
    <w:rsid w:val="00F266D3"/>
    <w:rsid w:val="00F27699"/>
    <w:rsid w:val="00F31056"/>
    <w:rsid w:val="00F43EC0"/>
    <w:rsid w:val="00F452EE"/>
    <w:rsid w:val="00F542AF"/>
    <w:rsid w:val="00F5575C"/>
    <w:rsid w:val="00F568C6"/>
    <w:rsid w:val="00F601D5"/>
    <w:rsid w:val="00F64A35"/>
    <w:rsid w:val="00F65497"/>
    <w:rsid w:val="00F6770F"/>
    <w:rsid w:val="00F7213B"/>
    <w:rsid w:val="00F74DFF"/>
    <w:rsid w:val="00F767CF"/>
    <w:rsid w:val="00F7692D"/>
    <w:rsid w:val="00F80D1A"/>
    <w:rsid w:val="00F81A8B"/>
    <w:rsid w:val="00F83093"/>
    <w:rsid w:val="00F84DC6"/>
    <w:rsid w:val="00F9071A"/>
    <w:rsid w:val="00F90AD3"/>
    <w:rsid w:val="00F924A1"/>
    <w:rsid w:val="00F935A9"/>
    <w:rsid w:val="00F94DCA"/>
    <w:rsid w:val="00F97441"/>
    <w:rsid w:val="00FA0B47"/>
    <w:rsid w:val="00FA0E79"/>
    <w:rsid w:val="00FA107D"/>
    <w:rsid w:val="00FA40A8"/>
    <w:rsid w:val="00FA65D0"/>
    <w:rsid w:val="00FB5C56"/>
    <w:rsid w:val="00FC11CE"/>
    <w:rsid w:val="00FC72FF"/>
    <w:rsid w:val="00FD0172"/>
    <w:rsid w:val="00FD1AC4"/>
    <w:rsid w:val="00FD56F0"/>
    <w:rsid w:val="00FE1D16"/>
    <w:rsid w:val="00FE541A"/>
    <w:rsid w:val="00FE6747"/>
    <w:rsid w:val="00FE777A"/>
    <w:rsid w:val="00FF43DB"/>
    <w:rsid w:val="02D3761C"/>
    <w:rsid w:val="6198D93C"/>
    <w:rsid w:val="7DF5E42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6DA8"/>
  <w15:docId w15:val="{10A72588-F1F2-45AD-ACB9-D8918B5D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5F8"/>
    <w:rPr>
      <w:rFonts w:ascii="Tahoma" w:eastAsia="Tahoma" w:hAnsi="Tahoma" w:cs="Tahoma"/>
      <w:lang w:val="pl-PL"/>
    </w:rPr>
  </w:style>
  <w:style w:type="paragraph" w:styleId="Nagwek1">
    <w:name w:val="heading 1"/>
    <w:basedOn w:val="Normalny"/>
    <w:uiPriority w:val="9"/>
    <w:qFormat/>
    <w:rsid w:val="001D0011"/>
    <w:pPr>
      <w:numPr>
        <w:numId w:val="3"/>
      </w:numPr>
      <w:jc w:val="center"/>
      <w:outlineLvl w:val="0"/>
    </w:pPr>
    <w:rPr>
      <w:rFonts w:ascii="Verdana" w:eastAsia="Verdana" w:hAnsi="Verdana" w:cs="Verdana"/>
      <w:b/>
      <w:bCs/>
      <w:sz w:val="24"/>
      <w:szCs w:val="24"/>
    </w:rPr>
  </w:style>
  <w:style w:type="paragraph" w:styleId="Nagwek2">
    <w:name w:val="heading 2"/>
    <w:basedOn w:val="Normalny"/>
    <w:uiPriority w:val="9"/>
    <w:unhideWhenUsed/>
    <w:qFormat/>
    <w:pPr>
      <w:numPr>
        <w:ilvl w:val="1"/>
        <w:numId w:val="3"/>
      </w:numPr>
      <w:spacing w:before="142"/>
      <w:outlineLvl w:val="1"/>
    </w:pPr>
    <w:rPr>
      <w:rFonts w:ascii="Arial" w:eastAsia="Arial" w:hAnsi="Arial" w:cs="Arial"/>
      <w:sz w:val="24"/>
      <w:szCs w:val="24"/>
    </w:rPr>
  </w:style>
  <w:style w:type="paragraph" w:styleId="Nagwek3">
    <w:name w:val="heading 3"/>
    <w:basedOn w:val="Normalny"/>
    <w:link w:val="Nagwek3Znak"/>
    <w:uiPriority w:val="9"/>
    <w:unhideWhenUsed/>
    <w:qFormat/>
    <w:pPr>
      <w:numPr>
        <w:ilvl w:val="2"/>
        <w:numId w:val="3"/>
      </w:numPr>
      <w:spacing w:before="1"/>
      <w:outlineLvl w:val="2"/>
    </w:pPr>
    <w:rPr>
      <w:b/>
      <w:bCs/>
      <w:sz w:val="20"/>
      <w:szCs w:val="20"/>
    </w:rPr>
  </w:style>
  <w:style w:type="paragraph" w:styleId="Nagwek4">
    <w:name w:val="heading 4"/>
    <w:basedOn w:val="Normalny"/>
    <w:next w:val="Normalny"/>
    <w:link w:val="Nagwek4Znak"/>
    <w:uiPriority w:val="9"/>
    <w:unhideWhenUsed/>
    <w:qFormat/>
    <w:rsid w:val="00FA0B47"/>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FA0B47"/>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FA0B47"/>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FA0B47"/>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FA0B4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A0B4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0" w:after="120"/>
    </w:pPr>
    <w:rPr>
      <w:rFonts w:asciiTheme="minorHAnsi" w:hAnsiTheme="minorHAnsi" w:cstheme="minorHAnsi"/>
      <w:b/>
      <w:bCs/>
      <w:caps/>
      <w:sz w:val="20"/>
      <w:szCs w:val="20"/>
    </w:rPr>
  </w:style>
  <w:style w:type="paragraph" w:styleId="Spistreci2">
    <w:name w:val="toc 2"/>
    <w:basedOn w:val="Normalny"/>
    <w:uiPriority w:val="39"/>
    <w:qFormat/>
    <w:pPr>
      <w:ind w:left="220"/>
    </w:pPr>
    <w:rPr>
      <w:rFonts w:asciiTheme="minorHAnsi" w:hAnsiTheme="minorHAnsi" w:cstheme="minorHAnsi"/>
      <w:smallCaps/>
      <w:sz w:val="20"/>
      <w:szCs w:val="20"/>
    </w:rPr>
  </w:style>
  <w:style w:type="paragraph" w:styleId="Tekstpodstawowy">
    <w:name w:val="Body Text"/>
    <w:basedOn w:val="Normalny"/>
    <w:link w:val="TekstpodstawowyZnak"/>
    <w:uiPriority w:val="1"/>
    <w:qFormat/>
    <w:rPr>
      <w:sz w:val="20"/>
      <w:szCs w:val="20"/>
    </w:rPr>
  </w:style>
  <w:style w:type="paragraph" w:styleId="Akapitzlist">
    <w:name w:val="List Paragraph"/>
    <w:aliases w:val="L1,Numerowanie,Akapit z listą5,Akapit normalny,Lista XXX,normalny tekst,Obiekt,List Paragraph1,BulletC,maz_wyliczenie,opis dzialania,K-P_odwolanie,A_wyliczenie,Asia 2  Akapit z listą,tekst normalny,Akapit z listą BS,sw teks,List Paragraph"/>
    <w:basedOn w:val="Normalny"/>
    <w:link w:val="AkapitzlistZnak"/>
    <w:uiPriority w:val="34"/>
    <w:qFormat/>
    <w:pPr>
      <w:ind w:left="905" w:hanging="567"/>
      <w:jc w:val="both"/>
    </w:pPr>
  </w:style>
  <w:style w:type="paragraph" w:customStyle="1" w:styleId="TableParagraph">
    <w:name w:val="Table Paragraph"/>
    <w:basedOn w:val="Normalny"/>
    <w:uiPriority w:val="1"/>
    <w:qFormat/>
    <w:pPr>
      <w:spacing w:line="204" w:lineRule="exact"/>
    </w:pPr>
    <w:rPr>
      <w:rFonts w:ascii="Arial" w:eastAsia="Arial" w:hAnsi="Arial" w:cs="Arial"/>
    </w:rPr>
  </w:style>
  <w:style w:type="paragraph" w:customStyle="1" w:styleId="Podstawowy">
    <w:name w:val="Podstawowy"/>
    <w:basedOn w:val="Normalny"/>
    <w:link w:val="PodstawowyChar"/>
    <w:qFormat/>
    <w:rsid w:val="00884A14"/>
    <w:pPr>
      <w:widowControl/>
      <w:autoSpaceDE/>
      <w:autoSpaceDN/>
      <w:spacing w:after="120" w:line="360" w:lineRule="auto"/>
      <w:jc w:val="both"/>
    </w:pPr>
    <w:rPr>
      <w:rFonts w:eastAsia="Times New Roman" w:cs="Times New Roman"/>
      <w:sz w:val="20"/>
      <w:szCs w:val="20"/>
      <w:lang w:eastAsia="pl-PL"/>
    </w:rPr>
  </w:style>
  <w:style w:type="character" w:customStyle="1" w:styleId="PodstawowyChar">
    <w:name w:val="Podstawowy Char"/>
    <w:basedOn w:val="Domylnaczcionkaakapitu"/>
    <w:link w:val="Podstawowy"/>
    <w:qFormat/>
    <w:locked/>
    <w:rsid w:val="00884A14"/>
    <w:rPr>
      <w:rFonts w:ascii="Tahoma" w:eastAsia="Times New Roman" w:hAnsi="Tahoma" w:cs="Times New Roman"/>
      <w:sz w:val="20"/>
      <w:szCs w:val="20"/>
      <w:lang w:val="pl-PL" w:eastAsia="pl-PL"/>
    </w:rPr>
  </w:style>
  <w:style w:type="table" w:styleId="Tabela-Siatka">
    <w:name w:val="Table Grid"/>
    <w:basedOn w:val="Standardowy"/>
    <w:uiPriority w:val="39"/>
    <w:rsid w:val="00672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basedOn w:val="Domylnaczcionkaakapitu"/>
    <w:link w:val="Tekstpodstawowy"/>
    <w:uiPriority w:val="1"/>
    <w:rsid w:val="00EA1BC2"/>
    <w:rPr>
      <w:rFonts w:ascii="Tahoma" w:eastAsia="Tahoma" w:hAnsi="Tahoma" w:cs="Tahoma"/>
      <w:sz w:val="20"/>
      <w:szCs w:val="20"/>
      <w:lang w:val="pl-PL"/>
    </w:rPr>
  </w:style>
  <w:style w:type="paragraph" w:customStyle="1" w:styleId="SFTPodstwyliczanie">
    <w:name w:val="SFT_Podst_wyliczanie"/>
    <w:basedOn w:val="Normalny"/>
    <w:qFormat/>
    <w:rsid w:val="00B409EC"/>
    <w:pPr>
      <w:widowControl/>
      <w:autoSpaceDE/>
      <w:autoSpaceDN/>
      <w:spacing w:after="120" w:line="360" w:lineRule="auto"/>
      <w:jc w:val="both"/>
    </w:pPr>
    <w:rPr>
      <w:rFonts w:eastAsia="Times New Roman" w:cs="Times New Roman"/>
      <w:sz w:val="20"/>
      <w:szCs w:val="24"/>
      <w:lang w:eastAsia="pl-PL"/>
    </w:rPr>
  </w:style>
  <w:style w:type="character" w:customStyle="1" w:styleId="Nagwek4Znak">
    <w:name w:val="Nagłówek 4 Znak"/>
    <w:basedOn w:val="Domylnaczcionkaakapitu"/>
    <w:link w:val="Nagwek4"/>
    <w:uiPriority w:val="9"/>
    <w:rsid w:val="00FA0B47"/>
    <w:rPr>
      <w:rFonts w:asciiTheme="majorHAnsi" w:eastAsiaTheme="majorEastAsia" w:hAnsiTheme="majorHAnsi" w:cstheme="majorBidi"/>
      <w:i/>
      <w:iCs/>
      <w:color w:val="365F91" w:themeColor="accent1" w:themeShade="BF"/>
      <w:lang w:val="pl-PL"/>
    </w:rPr>
  </w:style>
  <w:style w:type="character" w:customStyle="1" w:styleId="Nagwek5Znak">
    <w:name w:val="Nagłówek 5 Znak"/>
    <w:basedOn w:val="Domylnaczcionkaakapitu"/>
    <w:link w:val="Nagwek5"/>
    <w:uiPriority w:val="9"/>
    <w:semiHidden/>
    <w:rsid w:val="00FA0B47"/>
    <w:rPr>
      <w:rFonts w:asciiTheme="majorHAnsi" w:eastAsiaTheme="majorEastAsia" w:hAnsiTheme="majorHAnsi" w:cstheme="majorBidi"/>
      <w:color w:val="365F91" w:themeColor="accent1" w:themeShade="BF"/>
      <w:lang w:val="pl-PL"/>
    </w:rPr>
  </w:style>
  <w:style w:type="character" w:customStyle="1" w:styleId="Nagwek6Znak">
    <w:name w:val="Nagłówek 6 Znak"/>
    <w:basedOn w:val="Domylnaczcionkaakapitu"/>
    <w:link w:val="Nagwek6"/>
    <w:uiPriority w:val="9"/>
    <w:semiHidden/>
    <w:rsid w:val="00FA0B47"/>
    <w:rPr>
      <w:rFonts w:asciiTheme="majorHAnsi" w:eastAsiaTheme="majorEastAsia" w:hAnsiTheme="majorHAnsi" w:cstheme="majorBidi"/>
      <w:color w:val="243F60" w:themeColor="accent1" w:themeShade="7F"/>
      <w:lang w:val="pl-PL"/>
    </w:rPr>
  </w:style>
  <w:style w:type="character" w:customStyle="1" w:styleId="Nagwek7Znak">
    <w:name w:val="Nagłówek 7 Znak"/>
    <w:basedOn w:val="Domylnaczcionkaakapitu"/>
    <w:link w:val="Nagwek7"/>
    <w:uiPriority w:val="9"/>
    <w:semiHidden/>
    <w:rsid w:val="00FA0B47"/>
    <w:rPr>
      <w:rFonts w:asciiTheme="majorHAnsi" w:eastAsiaTheme="majorEastAsia" w:hAnsiTheme="majorHAnsi" w:cstheme="majorBidi"/>
      <w:i/>
      <w:iCs/>
      <w:color w:val="243F60" w:themeColor="accent1" w:themeShade="7F"/>
      <w:lang w:val="pl-PL"/>
    </w:rPr>
  </w:style>
  <w:style w:type="character" w:customStyle="1" w:styleId="Nagwek8Znak">
    <w:name w:val="Nagłówek 8 Znak"/>
    <w:basedOn w:val="Domylnaczcionkaakapitu"/>
    <w:link w:val="Nagwek8"/>
    <w:uiPriority w:val="9"/>
    <w:semiHidden/>
    <w:rsid w:val="00FA0B47"/>
    <w:rPr>
      <w:rFonts w:asciiTheme="majorHAnsi" w:eastAsiaTheme="majorEastAsia" w:hAnsiTheme="majorHAnsi" w:cstheme="majorBidi"/>
      <w:color w:val="272727" w:themeColor="text1" w:themeTint="D8"/>
      <w:sz w:val="21"/>
      <w:szCs w:val="21"/>
      <w:lang w:val="pl-PL"/>
    </w:rPr>
  </w:style>
  <w:style w:type="character" w:customStyle="1" w:styleId="Nagwek9Znak">
    <w:name w:val="Nagłówek 9 Znak"/>
    <w:basedOn w:val="Domylnaczcionkaakapitu"/>
    <w:link w:val="Nagwek9"/>
    <w:uiPriority w:val="9"/>
    <w:semiHidden/>
    <w:rsid w:val="00FA0B47"/>
    <w:rPr>
      <w:rFonts w:asciiTheme="majorHAnsi" w:eastAsiaTheme="majorEastAsia" w:hAnsiTheme="majorHAnsi" w:cstheme="majorBidi"/>
      <w:i/>
      <w:iCs/>
      <w:color w:val="272727" w:themeColor="text1" w:themeTint="D8"/>
      <w:sz w:val="21"/>
      <w:szCs w:val="21"/>
      <w:lang w:val="pl-PL"/>
    </w:rPr>
  </w:style>
  <w:style w:type="table" w:styleId="Tabelasiatki1jasnaakcent1">
    <w:name w:val="Grid Table 1 Light Accent 1"/>
    <w:basedOn w:val="Standardowy"/>
    <w:uiPriority w:val="46"/>
    <w:rsid w:val="00AD59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FTPodstawowy">
    <w:name w:val="SFT_Podstawowy"/>
    <w:basedOn w:val="Normalny"/>
    <w:link w:val="SFTPodstawowyZnak"/>
    <w:qFormat/>
    <w:rsid w:val="00B13040"/>
    <w:pPr>
      <w:widowControl/>
      <w:autoSpaceDE/>
      <w:autoSpaceDN/>
      <w:spacing w:after="120" w:line="360" w:lineRule="auto"/>
      <w:jc w:val="both"/>
    </w:pPr>
    <w:rPr>
      <w:rFonts w:eastAsia="Times New Roman" w:cs="Times New Roman"/>
      <w:sz w:val="20"/>
      <w:szCs w:val="24"/>
      <w:lang w:eastAsia="pl-PL"/>
    </w:rPr>
  </w:style>
  <w:style w:type="character" w:customStyle="1" w:styleId="SFTPodstawowyZnak">
    <w:name w:val="SFT_Podstawowy Znak"/>
    <w:basedOn w:val="Domylnaczcionkaakapitu"/>
    <w:link w:val="SFTPodstawowy"/>
    <w:qFormat/>
    <w:locked/>
    <w:rsid w:val="00B13040"/>
    <w:rPr>
      <w:rFonts w:ascii="Tahoma" w:eastAsia="Times New Roman" w:hAnsi="Tahoma" w:cs="Times New Roman"/>
      <w:sz w:val="20"/>
      <w:szCs w:val="24"/>
      <w:lang w:val="pl-PL" w:eastAsia="pl-PL"/>
    </w:rPr>
  </w:style>
  <w:style w:type="paragraph" w:styleId="Nagwekspisutreci">
    <w:name w:val="TOC Heading"/>
    <w:basedOn w:val="Nagwek1"/>
    <w:next w:val="Normalny"/>
    <w:uiPriority w:val="39"/>
    <w:unhideWhenUsed/>
    <w:qFormat/>
    <w:rsid w:val="00801F29"/>
    <w:pPr>
      <w:keepNext/>
      <w:keepLines/>
      <w:widowControl/>
      <w:numPr>
        <w:numId w:val="0"/>
      </w:numPr>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eastAsia="pl-PL"/>
    </w:rPr>
  </w:style>
  <w:style w:type="paragraph" w:styleId="Spistreci3">
    <w:name w:val="toc 3"/>
    <w:basedOn w:val="Normalny"/>
    <w:next w:val="Normalny"/>
    <w:autoRedefine/>
    <w:uiPriority w:val="39"/>
    <w:unhideWhenUsed/>
    <w:rsid w:val="00801F29"/>
    <w:pPr>
      <w:ind w:left="440"/>
    </w:pPr>
    <w:rPr>
      <w:rFonts w:asciiTheme="minorHAnsi" w:hAnsiTheme="minorHAnsi" w:cstheme="minorHAnsi"/>
      <w:i/>
      <w:iCs/>
      <w:sz w:val="20"/>
      <w:szCs w:val="20"/>
    </w:rPr>
  </w:style>
  <w:style w:type="paragraph" w:styleId="Spistreci4">
    <w:name w:val="toc 4"/>
    <w:basedOn w:val="Normalny"/>
    <w:next w:val="Normalny"/>
    <w:autoRedefine/>
    <w:uiPriority w:val="39"/>
    <w:semiHidden/>
    <w:unhideWhenUsed/>
    <w:rsid w:val="00801F29"/>
    <w:pPr>
      <w:ind w:left="660"/>
    </w:pPr>
    <w:rPr>
      <w:rFonts w:asciiTheme="minorHAnsi" w:hAnsiTheme="minorHAnsi" w:cstheme="minorHAnsi"/>
      <w:sz w:val="18"/>
      <w:szCs w:val="18"/>
    </w:rPr>
  </w:style>
  <w:style w:type="paragraph" w:styleId="Spistreci5">
    <w:name w:val="toc 5"/>
    <w:basedOn w:val="Normalny"/>
    <w:next w:val="Normalny"/>
    <w:autoRedefine/>
    <w:uiPriority w:val="39"/>
    <w:semiHidden/>
    <w:unhideWhenUsed/>
    <w:rsid w:val="00801F29"/>
    <w:pPr>
      <w:ind w:left="880"/>
    </w:pPr>
    <w:rPr>
      <w:rFonts w:asciiTheme="minorHAnsi" w:hAnsiTheme="minorHAnsi" w:cstheme="minorHAnsi"/>
      <w:sz w:val="18"/>
      <w:szCs w:val="18"/>
    </w:rPr>
  </w:style>
  <w:style w:type="paragraph" w:styleId="Spistreci6">
    <w:name w:val="toc 6"/>
    <w:basedOn w:val="Normalny"/>
    <w:next w:val="Normalny"/>
    <w:autoRedefine/>
    <w:uiPriority w:val="39"/>
    <w:semiHidden/>
    <w:unhideWhenUsed/>
    <w:rsid w:val="00801F29"/>
    <w:pPr>
      <w:ind w:left="1100"/>
    </w:pPr>
    <w:rPr>
      <w:rFonts w:asciiTheme="minorHAnsi" w:hAnsiTheme="minorHAnsi" w:cstheme="minorHAnsi"/>
      <w:sz w:val="18"/>
      <w:szCs w:val="18"/>
    </w:rPr>
  </w:style>
  <w:style w:type="paragraph" w:styleId="Spistreci7">
    <w:name w:val="toc 7"/>
    <w:basedOn w:val="Normalny"/>
    <w:next w:val="Normalny"/>
    <w:autoRedefine/>
    <w:uiPriority w:val="39"/>
    <w:semiHidden/>
    <w:unhideWhenUsed/>
    <w:rsid w:val="00801F29"/>
    <w:pPr>
      <w:ind w:left="1320"/>
    </w:pPr>
    <w:rPr>
      <w:rFonts w:asciiTheme="minorHAnsi" w:hAnsiTheme="minorHAnsi" w:cstheme="minorHAnsi"/>
      <w:sz w:val="18"/>
      <w:szCs w:val="18"/>
    </w:rPr>
  </w:style>
  <w:style w:type="paragraph" w:styleId="Spistreci8">
    <w:name w:val="toc 8"/>
    <w:basedOn w:val="Normalny"/>
    <w:next w:val="Normalny"/>
    <w:autoRedefine/>
    <w:uiPriority w:val="39"/>
    <w:semiHidden/>
    <w:unhideWhenUsed/>
    <w:rsid w:val="00801F29"/>
    <w:pPr>
      <w:ind w:left="1540"/>
    </w:pPr>
    <w:rPr>
      <w:rFonts w:asciiTheme="minorHAnsi" w:hAnsiTheme="minorHAnsi" w:cstheme="minorHAnsi"/>
      <w:sz w:val="18"/>
      <w:szCs w:val="18"/>
    </w:rPr>
  </w:style>
  <w:style w:type="paragraph" w:styleId="Spistreci9">
    <w:name w:val="toc 9"/>
    <w:basedOn w:val="Normalny"/>
    <w:next w:val="Normalny"/>
    <w:autoRedefine/>
    <w:uiPriority w:val="39"/>
    <w:semiHidden/>
    <w:unhideWhenUsed/>
    <w:rsid w:val="00801F29"/>
    <w:pPr>
      <w:ind w:left="1760"/>
    </w:pPr>
    <w:rPr>
      <w:rFonts w:asciiTheme="minorHAnsi" w:hAnsiTheme="minorHAnsi" w:cstheme="minorHAnsi"/>
      <w:sz w:val="18"/>
      <w:szCs w:val="18"/>
    </w:rPr>
  </w:style>
  <w:style w:type="character" w:styleId="Hipercze">
    <w:name w:val="Hyperlink"/>
    <w:basedOn w:val="Domylnaczcionkaakapitu"/>
    <w:uiPriority w:val="99"/>
    <w:unhideWhenUsed/>
    <w:rsid w:val="00801F29"/>
    <w:rPr>
      <w:color w:val="0000FF" w:themeColor="hyperlink"/>
      <w:u w:val="single"/>
    </w:rPr>
  </w:style>
  <w:style w:type="paragraph" w:styleId="Nagwek">
    <w:name w:val="header"/>
    <w:basedOn w:val="Normalny"/>
    <w:link w:val="NagwekZnak"/>
    <w:uiPriority w:val="99"/>
    <w:unhideWhenUsed/>
    <w:qFormat/>
    <w:rsid w:val="00D90C13"/>
    <w:pPr>
      <w:tabs>
        <w:tab w:val="center" w:pos="4536"/>
        <w:tab w:val="right" w:pos="9072"/>
      </w:tabs>
    </w:pPr>
  </w:style>
  <w:style w:type="character" w:customStyle="1" w:styleId="NagwekZnak">
    <w:name w:val="Nagłówek Znak"/>
    <w:basedOn w:val="Domylnaczcionkaakapitu"/>
    <w:link w:val="Nagwek"/>
    <w:uiPriority w:val="99"/>
    <w:rsid w:val="00D90C13"/>
    <w:rPr>
      <w:rFonts w:ascii="Tahoma" w:eastAsia="Tahoma" w:hAnsi="Tahoma" w:cs="Tahoma"/>
      <w:lang w:val="pl-PL"/>
    </w:rPr>
  </w:style>
  <w:style w:type="paragraph" w:styleId="Stopka">
    <w:name w:val="footer"/>
    <w:basedOn w:val="Normalny"/>
    <w:link w:val="StopkaZnak"/>
    <w:uiPriority w:val="99"/>
    <w:unhideWhenUsed/>
    <w:rsid w:val="00D90C13"/>
    <w:pPr>
      <w:tabs>
        <w:tab w:val="center" w:pos="4536"/>
        <w:tab w:val="right" w:pos="9072"/>
      </w:tabs>
    </w:pPr>
  </w:style>
  <w:style w:type="character" w:customStyle="1" w:styleId="StopkaZnak">
    <w:name w:val="Stopka Znak"/>
    <w:basedOn w:val="Domylnaczcionkaakapitu"/>
    <w:link w:val="Stopka"/>
    <w:uiPriority w:val="99"/>
    <w:rsid w:val="00D90C13"/>
    <w:rPr>
      <w:rFonts w:ascii="Tahoma" w:eastAsia="Tahoma" w:hAnsi="Tahoma" w:cs="Tahoma"/>
      <w:lang w:val="pl-PL"/>
    </w:rPr>
  </w:style>
  <w:style w:type="character" w:styleId="Numerstrony">
    <w:name w:val="page number"/>
    <w:basedOn w:val="Domylnaczcionkaakapitu"/>
    <w:uiPriority w:val="99"/>
    <w:semiHidden/>
    <w:unhideWhenUsed/>
    <w:rsid w:val="00D90C13"/>
  </w:style>
  <w:style w:type="paragraph" w:customStyle="1" w:styleId="Tabela">
    <w:name w:val="Tabela"/>
    <w:basedOn w:val="Normalny"/>
    <w:qFormat/>
    <w:rsid w:val="003C59C1"/>
    <w:pPr>
      <w:widowControl/>
      <w:autoSpaceDE/>
      <w:autoSpaceDN/>
    </w:pPr>
    <w:rPr>
      <w:rFonts w:ascii="Franklin Gothic Book" w:eastAsia="Times New Roman" w:hAnsi="Franklin Gothic Book" w:cs="Times New Roman"/>
      <w:sz w:val="18"/>
      <w:szCs w:val="24"/>
      <w:lang w:eastAsia="pl-PL"/>
    </w:rPr>
  </w:style>
  <w:style w:type="table" w:customStyle="1" w:styleId="SFTSWOT">
    <w:name w:val="SFT_SWOT"/>
    <w:basedOn w:val="Standardowy"/>
    <w:uiPriority w:val="47"/>
    <w:rsid w:val="003C59C1"/>
    <w:pPr>
      <w:widowControl/>
      <w:autoSpaceDE/>
      <w:autoSpaceDN/>
    </w:pPr>
    <w:rPr>
      <w:rFonts w:ascii="Tahoma" w:eastAsia="Times New Roman" w:hAnsi="Tahoma" w:cs="Times New Roman"/>
      <w:sz w:val="18"/>
      <w:szCs w:val="24"/>
      <w:lang w:val="pl-PL" w:eastAsia="pl-P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rFonts w:ascii="Constantia" w:hAnsi="Constantia"/>
        <w:b/>
        <w:bCs/>
        <w:color w:val="000000" w:themeColor="text1"/>
        <w:sz w:val="18"/>
      </w:rPr>
    </w:tblStylePr>
    <w:tblStylePr w:type="lastRow">
      <w:rPr>
        <w:b/>
        <w:bCs/>
      </w:rPr>
    </w:tblStylePr>
    <w:tblStylePr w:type="firstCol">
      <w:rPr>
        <w:b/>
        <w:bCs/>
      </w:rPr>
    </w:tblStylePr>
    <w:tblStylePr w:type="lastCol">
      <w:rPr>
        <w:b/>
        <w:bCs/>
      </w:rPr>
    </w:tblStylePr>
    <w:tblStylePr w:type="band1Horz">
      <w:rPr>
        <w:b w:val="0"/>
      </w:rPr>
      <w:tblPr/>
      <w:tcPr>
        <w:shd w:val="clear" w:color="auto" w:fill="F2DBDB" w:themeFill="accent2" w:themeFillTint="33"/>
      </w:tcPr>
    </w:tblStylePr>
  </w:style>
  <w:style w:type="paragraph" w:customStyle="1" w:styleId="Opistabela">
    <w:name w:val="Opis tabela"/>
    <w:basedOn w:val="Normalny"/>
    <w:qFormat/>
    <w:rsid w:val="003C59C1"/>
    <w:pPr>
      <w:widowControl/>
      <w:tabs>
        <w:tab w:val="left" w:pos="720"/>
        <w:tab w:val="left" w:pos="900"/>
      </w:tabs>
      <w:autoSpaceDE/>
      <w:autoSpaceDN/>
      <w:spacing w:before="240" w:after="120"/>
      <w:ind w:left="900" w:hanging="900"/>
      <w:jc w:val="both"/>
    </w:pPr>
    <w:rPr>
      <w:rFonts w:eastAsia="Times New Roman" w:cs="Times New Roman"/>
      <w:b/>
      <w:sz w:val="18"/>
      <w:szCs w:val="24"/>
      <w:lang w:eastAsia="pl-PL"/>
    </w:rPr>
  </w:style>
  <w:style w:type="table" w:customStyle="1" w:styleId="Tabelalisty2akcent21">
    <w:name w:val="Tabela listy 2 — akcent 21"/>
    <w:basedOn w:val="Standardowy"/>
    <w:uiPriority w:val="47"/>
    <w:rsid w:val="003C59C1"/>
    <w:pPr>
      <w:widowControl/>
      <w:autoSpaceDE/>
      <w:autoSpaceDN/>
    </w:pPr>
    <w:rPr>
      <w:rFonts w:ascii="Times New Roman" w:eastAsia="Times New Roman" w:hAnsi="Times New Roman" w:cs="Times New Roman"/>
      <w:sz w:val="24"/>
      <w:szCs w:val="24"/>
      <w:lang w:val="pl-PL" w:eastAsia="pl-P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egenda">
    <w:name w:val="caption"/>
    <w:basedOn w:val="Normalny"/>
    <w:next w:val="Normalny"/>
    <w:uiPriority w:val="35"/>
    <w:unhideWhenUsed/>
    <w:qFormat/>
    <w:rsid w:val="00613D33"/>
    <w:pPr>
      <w:spacing w:after="200"/>
    </w:pPr>
    <w:rPr>
      <w:i/>
      <w:iCs/>
      <w:color w:val="1F497D" w:themeColor="text2"/>
      <w:sz w:val="18"/>
      <w:szCs w:val="18"/>
    </w:rPr>
  </w:style>
  <w:style w:type="paragraph" w:styleId="NormalnyWeb">
    <w:name w:val="Normal (Web)"/>
    <w:basedOn w:val="Normalny"/>
    <w:uiPriority w:val="99"/>
    <w:semiHidden/>
    <w:unhideWhenUsed/>
    <w:rsid w:val="00556977"/>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01A03"/>
    <w:rPr>
      <w:sz w:val="20"/>
      <w:szCs w:val="20"/>
    </w:rPr>
  </w:style>
  <w:style w:type="character" w:customStyle="1" w:styleId="TekstprzypisukocowegoZnak">
    <w:name w:val="Tekst przypisu końcowego Znak"/>
    <w:basedOn w:val="Domylnaczcionkaakapitu"/>
    <w:link w:val="Tekstprzypisukocowego"/>
    <w:uiPriority w:val="99"/>
    <w:semiHidden/>
    <w:rsid w:val="00601A03"/>
    <w:rPr>
      <w:rFonts w:ascii="Tahoma" w:eastAsia="Tahoma" w:hAnsi="Tahoma" w:cs="Tahoma"/>
      <w:sz w:val="20"/>
      <w:szCs w:val="20"/>
      <w:lang w:val="pl-PL"/>
    </w:rPr>
  </w:style>
  <w:style w:type="character" w:styleId="Odwoanieprzypisukocowego">
    <w:name w:val="endnote reference"/>
    <w:basedOn w:val="Domylnaczcionkaakapitu"/>
    <w:uiPriority w:val="99"/>
    <w:semiHidden/>
    <w:unhideWhenUsed/>
    <w:rsid w:val="00601A03"/>
    <w:rPr>
      <w:vertAlign w:val="superscript"/>
    </w:rPr>
  </w:style>
  <w:style w:type="paragraph" w:styleId="Poprawka">
    <w:name w:val="Revision"/>
    <w:hidden/>
    <w:uiPriority w:val="99"/>
    <w:semiHidden/>
    <w:rsid w:val="00187EF2"/>
    <w:pPr>
      <w:widowControl/>
      <w:autoSpaceDE/>
      <w:autoSpaceDN/>
    </w:pPr>
    <w:rPr>
      <w:rFonts w:ascii="Tahoma" w:eastAsia="Tahoma" w:hAnsi="Tahoma" w:cs="Tahoma"/>
      <w:lang w:val="pl-PL"/>
    </w:rPr>
  </w:style>
  <w:style w:type="character" w:styleId="Odwoaniedokomentarza">
    <w:name w:val="annotation reference"/>
    <w:basedOn w:val="Domylnaczcionkaakapitu"/>
    <w:uiPriority w:val="99"/>
    <w:unhideWhenUsed/>
    <w:rsid w:val="005D55B4"/>
    <w:rPr>
      <w:sz w:val="16"/>
      <w:szCs w:val="16"/>
    </w:rPr>
  </w:style>
  <w:style w:type="paragraph" w:styleId="Tekstkomentarza">
    <w:name w:val="annotation text"/>
    <w:basedOn w:val="Normalny"/>
    <w:link w:val="TekstkomentarzaZnak"/>
    <w:uiPriority w:val="99"/>
    <w:unhideWhenUsed/>
    <w:rsid w:val="005D55B4"/>
    <w:rPr>
      <w:sz w:val="20"/>
      <w:szCs w:val="20"/>
    </w:rPr>
  </w:style>
  <w:style w:type="character" w:customStyle="1" w:styleId="TekstkomentarzaZnak">
    <w:name w:val="Tekst komentarza Znak"/>
    <w:basedOn w:val="Domylnaczcionkaakapitu"/>
    <w:link w:val="Tekstkomentarza"/>
    <w:uiPriority w:val="99"/>
    <w:rsid w:val="005D55B4"/>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5D55B4"/>
    <w:rPr>
      <w:b/>
      <w:bCs/>
    </w:rPr>
  </w:style>
  <w:style w:type="character" w:customStyle="1" w:styleId="TematkomentarzaZnak">
    <w:name w:val="Temat komentarza Znak"/>
    <w:basedOn w:val="TekstkomentarzaZnak"/>
    <w:link w:val="Tematkomentarza"/>
    <w:uiPriority w:val="99"/>
    <w:semiHidden/>
    <w:rsid w:val="005D55B4"/>
    <w:rPr>
      <w:rFonts w:ascii="Tahoma" w:eastAsia="Tahoma" w:hAnsi="Tahoma" w:cs="Tahoma"/>
      <w:b/>
      <w:bCs/>
      <w:sz w:val="20"/>
      <w:szCs w:val="20"/>
      <w:lang w:val="pl-PL"/>
    </w:rPr>
  </w:style>
  <w:style w:type="character" w:customStyle="1" w:styleId="apple-converted-space">
    <w:name w:val="apple-converted-space"/>
    <w:basedOn w:val="Domylnaczcionkaakapitu"/>
    <w:rsid w:val="00F81A8B"/>
  </w:style>
  <w:style w:type="character" w:customStyle="1" w:styleId="normaltextrun">
    <w:name w:val="normaltextrun"/>
    <w:basedOn w:val="Domylnaczcionkaakapitu"/>
    <w:rsid w:val="00B3072E"/>
  </w:style>
  <w:style w:type="character" w:customStyle="1" w:styleId="AkapitzlistZnak">
    <w:name w:val="Akapit z listą Znak"/>
    <w:aliases w:val="L1 Znak,Numerowanie Znak,Akapit z listą5 Znak,Akapit normalny Znak,Lista XXX Znak,normalny tekst Znak,Obiekt Znak,List Paragraph1 Znak,BulletC Znak,maz_wyliczenie Znak,opis dzialania Znak,K-P_odwolanie Znak,A_wyliczenie Znak"/>
    <w:basedOn w:val="Domylnaczcionkaakapitu"/>
    <w:link w:val="Akapitzlist"/>
    <w:uiPriority w:val="34"/>
    <w:qFormat/>
    <w:locked/>
    <w:rsid w:val="00E62A7A"/>
    <w:rPr>
      <w:rFonts w:ascii="Tahoma" w:eastAsia="Tahoma" w:hAnsi="Tahoma" w:cs="Tahoma"/>
      <w:lang w:val="pl-PL"/>
    </w:rPr>
  </w:style>
  <w:style w:type="character" w:styleId="Nierozpoznanawzmianka">
    <w:name w:val="Unresolved Mention"/>
    <w:basedOn w:val="Domylnaczcionkaakapitu"/>
    <w:uiPriority w:val="99"/>
    <w:semiHidden/>
    <w:unhideWhenUsed/>
    <w:rsid w:val="00A16FAE"/>
    <w:rPr>
      <w:color w:val="605E5C"/>
      <w:shd w:val="clear" w:color="auto" w:fill="E1DFDD"/>
    </w:rPr>
  </w:style>
  <w:style w:type="paragraph" w:styleId="Tekstpodstawowy2">
    <w:name w:val="Body Text 2"/>
    <w:basedOn w:val="Normalny"/>
    <w:link w:val="Tekstpodstawowy2Znak"/>
    <w:uiPriority w:val="99"/>
    <w:semiHidden/>
    <w:unhideWhenUsed/>
    <w:rsid w:val="008D7CDF"/>
    <w:pPr>
      <w:spacing w:after="120" w:line="480" w:lineRule="auto"/>
    </w:pPr>
  </w:style>
  <w:style w:type="character" w:customStyle="1" w:styleId="Tekstpodstawowy2Znak">
    <w:name w:val="Tekst podstawowy 2 Znak"/>
    <w:basedOn w:val="Domylnaczcionkaakapitu"/>
    <w:link w:val="Tekstpodstawowy2"/>
    <w:uiPriority w:val="99"/>
    <w:semiHidden/>
    <w:rsid w:val="008D7CDF"/>
    <w:rPr>
      <w:rFonts w:ascii="Tahoma" w:eastAsia="Tahoma" w:hAnsi="Tahoma" w:cs="Tahoma"/>
      <w:lang w:val="pl-PL"/>
    </w:rPr>
  </w:style>
  <w:style w:type="character" w:styleId="UyteHipercze">
    <w:name w:val="FollowedHyperlink"/>
    <w:basedOn w:val="Domylnaczcionkaakapitu"/>
    <w:uiPriority w:val="99"/>
    <w:semiHidden/>
    <w:unhideWhenUsed/>
    <w:rsid w:val="005028D6"/>
    <w:rPr>
      <w:color w:val="800080" w:themeColor="followedHyperlink"/>
      <w:u w:val="single"/>
    </w:rPr>
  </w:style>
  <w:style w:type="character" w:customStyle="1" w:styleId="summary-value">
    <w:name w:val="summary-value"/>
    <w:basedOn w:val="Domylnaczcionkaakapitu"/>
    <w:rsid w:val="00087368"/>
  </w:style>
  <w:style w:type="paragraph" w:styleId="Tekstprzypisudolnego">
    <w:name w:val="footnote text"/>
    <w:basedOn w:val="Normalny"/>
    <w:link w:val="TekstprzypisudolnegoZnak"/>
    <w:uiPriority w:val="99"/>
    <w:semiHidden/>
    <w:unhideWhenUsed/>
    <w:rsid w:val="001E386E"/>
    <w:rPr>
      <w:sz w:val="20"/>
      <w:szCs w:val="20"/>
    </w:rPr>
  </w:style>
  <w:style w:type="character" w:customStyle="1" w:styleId="TekstprzypisudolnegoZnak">
    <w:name w:val="Tekst przypisu dolnego Znak"/>
    <w:basedOn w:val="Domylnaczcionkaakapitu"/>
    <w:link w:val="Tekstprzypisudolnego"/>
    <w:uiPriority w:val="99"/>
    <w:semiHidden/>
    <w:rsid w:val="001E386E"/>
    <w:rPr>
      <w:rFonts w:ascii="Tahoma" w:eastAsia="Tahoma" w:hAnsi="Tahoma" w:cs="Tahoma"/>
      <w:sz w:val="20"/>
      <w:szCs w:val="20"/>
      <w:lang w:val="pl-PL"/>
    </w:rPr>
  </w:style>
  <w:style w:type="character" w:styleId="Odwoanieprzypisudolnego">
    <w:name w:val="footnote reference"/>
    <w:basedOn w:val="Domylnaczcionkaakapitu"/>
    <w:uiPriority w:val="99"/>
    <w:semiHidden/>
    <w:unhideWhenUsed/>
    <w:rsid w:val="001E386E"/>
    <w:rPr>
      <w:vertAlign w:val="superscript"/>
    </w:rPr>
  </w:style>
  <w:style w:type="paragraph" w:styleId="Bezodstpw">
    <w:name w:val="No Spacing"/>
    <w:uiPriority w:val="1"/>
    <w:qFormat/>
    <w:rsid w:val="00C718DF"/>
    <w:pPr>
      <w:widowControl/>
      <w:autoSpaceDE/>
      <w:autoSpaceDN/>
    </w:pPr>
    <w:rPr>
      <w:rFonts w:ascii="Times New Roman" w:eastAsia="Times New Roman" w:hAnsi="Times New Roman" w:cs="Times New Roman"/>
      <w:sz w:val="24"/>
      <w:szCs w:val="24"/>
      <w:lang w:val="pl-PL"/>
    </w:rPr>
  </w:style>
  <w:style w:type="character" w:customStyle="1" w:styleId="contentpasted3">
    <w:name w:val="contentpasted3"/>
    <w:basedOn w:val="Domylnaczcionkaakapitu"/>
    <w:rsid w:val="0069796C"/>
  </w:style>
  <w:style w:type="paragraph" w:customStyle="1" w:styleId="p1">
    <w:name w:val="p1"/>
    <w:basedOn w:val="Normalny"/>
    <w:rsid w:val="00F7213B"/>
    <w:pPr>
      <w:widowControl/>
      <w:autoSpaceDE/>
      <w:autoSpaceDN/>
    </w:pPr>
    <w:rPr>
      <w:rFonts w:ascii="Helvetica" w:eastAsia="Times New Roman" w:hAnsi="Helvetica" w:cs="Times New Roman"/>
      <w:color w:val="000000"/>
      <w:sz w:val="15"/>
      <w:szCs w:val="15"/>
      <w:lang w:eastAsia="pl-PL"/>
    </w:rPr>
  </w:style>
  <w:style w:type="paragraph" w:customStyle="1" w:styleId="Default">
    <w:name w:val="Default"/>
    <w:rsid w:val="00392E47"/>
    <w:pPr>
      <w:widowControl/>
      <w:adjustRightInd w:val="0"/>
    </w:pPr>
    <w:rPr>
      <w:rFonts w:ascii="Symbol" w:hAnsi="Symbol" w:cs="Symbol"/>
      <w:color w:val="000000"/>
      <w:sz w:val="24"/>
      <w:szCs w:val="24"/>
      <w:lang w:val="pl-PL"/>
    </w:rPr>
  </w:style>
  <w:style w:type="numbering" w:customStyle="1" w:styleId="Biecalista1">
    <w:name w:val="Bieżąca lista1"/>
    <w:uiPriority w:val="99"/>
    <w:rsid w:val="00273849"/>
    <w:pPr>
      <w:numPr>
        <w:numId w:val="82"/>
      </w:numPr>
    </w:pPr>
  </w:style>
  <w:style w:type="character" w:customStyle="1" w:styleId="fontstyle01">
    <w:name w:val="fontstyle01"/>
    <w:basedOn w:val="Domylnaczcionkaakapitu"/>
    <w:rsid w:val="00996FC1"/>
    <w:rPr>
      <w:rFonts w:ascii="CenturyGothic" w:hAnsi="CenturyGothic" w:hint="default"/>
      <w:b w:val="0"/>
      <w:bCs w:val="0"/>
      <w:i w:val="0"/>
      <w:iCs w:val="0"/>
      <w:color w:val="000000"/>
      <w:sz w:val="22"/>
      <w:szCs w:val="22"/>
    </w:rPr>
  </w:style>
  <w:style w:type="table" w:customStyle="1" w:styleId="TableNormal">
    <w:name w:val="Table Normal"/>
    <w:uiPriority w:val="2"/>
    <w:semiHidden/>
    <w:unhideWhenUsed/>
    <w:qFormat/>
    <w:rsid w:val="005B4D05"/>
    <w:tblPr>
      <w:tblInd w:w="0" w:type="dxa"/>
      <w:tblCellMar>
        <w:top w:w="0" w:type="dxa"/>
        <w:left w:w="0" w:type="dxa"/>
        <w:bottom w:w="0" w:type="dxa"/>
        <w:right w:w="0" w:type="dxa"/>
      </w:tblCellMar>
    </w:tblPr>
  </w:style>
  <w:style w:type="paragraph" w:styleId="Tytu">
    <w:name w:val="Title"/>
    <w:basedOn w:val="Normalny"/>
    <w:link w:val="TytuZnak"/>
    <w:uiPriority w:val="99"/>
    <w:qFormat/>
    <w:rsid w:val="005B4D05"/>
    <w:pPr>
      <w:spacing w:before="89"/>
      <w:ind w:right="118"/>
      <w:jc w:val="right"/>
    </w:pPr>
    <w:rPr>
      <w:b/>
      <w:bCs/>
      <w:sz w:val="20"/>
      <w:szCs w:val="20"/>
    </w:rPr>
  </w:style>
  <w:style w:type="character" w:customStyle="1" w:styleId="TytuZnak">
    <w:name w:val="Tytuł Znak"/>
    <w:basedOn w:val="Domylnaczcionkaakapitu"/>
    <w:link w:val="Tytu"/>
    <w:uiPriority w:val="99"/>
    <w:rsid w:val="005B4D05"/>
    <w:rPr>
      <w:rFonts w:ascii="Tahoma" w:eastAsia="Tahoma" w:hAnsi="Tahoma" w:cs="Tahoma"/>
      <w:b/>
      <w:bCs/>
      <w:sz w:val="20"/>
      <w:szCs w:val="20"/>
      <w:lang w:val="pl-PL"/>
    </w:rPr>
  </w:style>
  <w:style w:type="character" w:customStyle="1" w:styleId="Nagwek3Znak">
    <w:name w:val="Nagłówek 3 Znak"/>
    <w:basedOn w:val="Domylnaczcionkaakapitu"/>
    <w:link w:val="Nagwek3"/>
    <w:uiPriority w:val="9"/>
    <w:rsid w:val="005B4D05"/>
    <w:rPr>
      <w:rFonts w:ascii="Tahoma" w:eastAsia="Tahoma" w:hAnsi="Tahoma" w:cs="Tahoma"/>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7492">
      <w:bodyDiv w:val="1"/>
      <w:marLeft w:val="0"/>
      <w:marRight w:val="0"/>
      <w:marTop w:val="0"/>
      <w:marBottom w:val="0"/>
      <w:divBdr>
        <w:top w:val="none" w:sz="0" w:space="0" w:color="auto"/>
        <w:left w:val="none" w:sz="0" w:space="0" w:color="auto"/>
        <w:bottom w:val="none" w:sz="0" w:space="0" w:color="auto"/>
        <w:right w:val="none" w:sz="0" w:space="0" w:color="auto"/>
      </w:divBdr>
    </w:div>
    <w:div w:id="754284781">
      <w:bodyDiv w:val="1"/>
      <w:marLeft w:val="0"/>
      <w:marRight w:val="0"/>
      <w:marTop w:val="0"/>
      <w:marBottom w:val="0"/>
      <w:divBdr>
        <w:top w:val="none" w:sz="0" w:space="0" w:color="auto"/>
        <w:left w:val="none" w:sz="0" w:space="0" w:color="auto"/>
        <w:bottom w:val="none" w:sz="0" w:space="0" w:color="auto"/>
        <w:right w:val="none" w:sz="0" w:space="0" w:color="auto"/>
      </w:divBdr>
    </w:div>
    <w:div w:id="833684514">
      <w:bodyDiv w:val="1"/>
      <w:marLeft w:val="0"/>
      <w:marRight w:val="0"/>
      <w:marTop w:val="0"/>
      <w:marBottom w:val="0"/>
      <w:divBdr>
        <w:top w:val="none" w:sz="0" w:space="0" w:color="auto"/>
        <w:left w:val="none" w:sz="0" w:space="0" w:color="auto"/>
        <w:bottom w:val="none" w:sz="0" w:space="0" w:color="auto"/>
        <w:right w:val="none" w:sz="0" w:space="0" w:color="auto"/>
      </w:divBdr>
    </w:div>
    <w:div w:id="1032608595">
      <w:bodyDiv w:val="1"/>
      <w:marLeft w:val="0"/>
      <w:marRight w:val="0"/>
      <w:marTop w:val="0"/>
      <w:marBottom w:val="0"/>
      <w:divBdr>
        <w:top w:val="none" w:sz="0" w:space="0" w:color="auto"/>
        <w:left w:val="none" w:sz="0" w:space="0" w:color="auto"/>
        <w:bottom w:val="none" w:sz="0" w:space="0" w:color="auto"/>
        <w:right w:val="none" w:sz="0" w:space="0" w:color="auto"/>
      </w:divBdr>
    </w:div>
    <w:div w:id="1209757918">
      <w:bodyDiv w:val="1"/>
      <w:marLeft w:val="0"/>
      <w:marRight w:val="0"/>
      <w:marTop w:val="0"/>
      <w:marBottom w:val="0"/>
      <w:divBdr>
        <w:top w:val="none" w:sz="0" w:space="0" w:color="auto"/>
        <w:left w:val="none" w:sz="0" w:space="0" w:color="auto"/>
        <w:bottom w:val="none" w:sz="0" w:space="0" w:color="auto"/>
        <w:right w:val="none" w:sz="0" w:space="0" w:color="auto"/>
      </w:divBdr>
      <w:divsChild>
        <w:div w:id="1076242383">
          <w:marLeft w:val="0"/>
          <w:marRight w:val="0"/>
          <w:marTop w:val="0"/>
          <w:marBottom w:val="0"/>
          <w:divBdr>
            <w:top w:val="none" w:sz="0" w:space="0" w:color="auto"/>
            <w:left w:val="none" w:sz="0" w:space="0" w:color="auto"/>
            <w:bottom w:val="none" w:sz="0" w:space="0" w:color="auto"/>
            <w:right w:val="none" w:sz="0" w:space="0" w:color="auto"/>
          </w:divBdr>
          <w:divsChild>
            <w:div w:id="1501891887">
              <w:marLeft w:val="0"/>
              <w:marRight w:val="0"/>
              <w:marTop w:val="0"/>
              <w:marBottom w:val="0"/>
              <w:divBdr>
                <w:top w:val="none" w:sz="0" w:space="0" w:color="auto"/>
                <w:left w:val="none" w:sz="0" w:space="0" w:color="auto"/>
                <w:bottom w:val="none" w:sz="0" w:space="0" w:color="auto"/>
                <w:right w:val="none" w:sz="0" w:space="0" w:color="auto"/>
              </w:divBdr>
              <w:divsChild>
                <w:div w:id="1018657863">
                  <w:marLeft w:val="0"/>
                  <w:marRight w:val="0"/>
                  <w:marTop w:val="0"/>
                  <w:marBottom w:val="0"/>
                  <w:divBdr>
                    <w:top w:val="none" w:sz="0" w:space="0" w:color="auto"/>
                    <w:left w:val="none" w:sz="0" w:space="0" w:color="auto"/>
                    <w:bottom w:val="none" w:sz="0" w:space="0" w:color="auto"/>
                    <w:right w:val="none" w:sz="0" w:space="0" w:color="auto"/>
                  </w:divBdr>
                  <w:divsChild>
                    <w:div w:id="19631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1940">
      <w:bodyDiv w:val="1"/>
      <w:marLeft w:val="0"/>
      <w:marRight w:val="0"/>
      <w:marTop w:val="0"/>
      <w:marBottom w:val="0"/>
      <w:divBdr>
        <w:top w:val="none" w:sz="0" w:space="0" w:color="auto"/>
        <w:left w:val="none" w:sz="0" w:space="0" w:color="auto"/>
        <w:bottom w:val="none" w:sz="0" w:space="0" w:color="auto"/>
        <w:right w:val="none" w:sz="0" w:space="0" w:color="auto"/>
      </w:divBdr>
    </w:div>
    <w:div w:id="1599169501">
      <w:bodyDiv w:val="1"/>
      <w:marLeft w:val="0"/>
      <w:marRight w:val="0"/>
      <w:marTop w:val="0"/>
      <w:marBottom w:val="0"/>
      <w:divBdr>
        <w:top w:val="none" w:sz="0" w:space="0" w:color="auto"/>
        <w:left w:val="none" w:sz="0" w:space="0" w:color="auto"/>
        <w:bottom w:val="none" w:sz="0" w:space="0" w:color="auto"/>
        <w:right w:val="none" w:sz="0" w:space="0" w:color="auto"/>
      </w:divBdr>
    </w:div>
    <w:div w:id="1695572042">
      <w:bodyDiv w:val="1"/>
      <w:marLeft w:val="0"/>
      <w:marRight w:val="0"/>
      <w:marTop w:val="0"/>
      <w:marBottom w:val="0"/>
      <w:divBdr>
        <w:top w:val="none" w:sz="0" w:space="0" w:color="auto"/>
        <w:left w:val="none" w:sz="0" w:space="0" w:color="auto"/>
        <w:bottom w:val="none" w:sz="0" w:space="0" w:color="auto"/>
        <w:right w:val="none" w:sz="0" w:space="0" w:color="auto"/>
      </w:divBdr>
    </w:div>
    <w:div w:id="1696492940">
      <w:bodyDiv w:val="1"/>
      <w:marLeft w:val="0"/>
      <w:marRight w:val="0"/>
      <w:marTop w:val="0"/>
      <w:marBottom w:val="0"/>
      <w:divBdr>
        <w:top w:val="none" w:sz="0" w:space="0" w:color="auto"/>
        <w:left w:val="none" w:sz="0" w:space="0" w:color="auto"/>
        <w:bottom w:val="none" w:sz="0" w:space="0" w:color="auto"/>
        <w:right w:val="none" w:sz="0" w:space="0" w:color="auto"/>
      </w:divBdr>
    </w:div>
    <w:div w:id="183796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ae24ae7-8ce6-44d3-abdf-aeee3c8d98b2">
      <UserInfo>
        <DisplayName>Jadwiga Młocek</DisplayName>
        <AccountId>49</AccountId>
        <AccountType/>
      </UserInfo>
      <UserInfo>
        <DisplayName>Andrzej Golik</DisplayName>
        <AccountId>22</AccountId>
        <AccountType/>
      </UserInfo>
      <UserInfo>
        <DisplayName>Marek Przemyk</DisplayName>
        <AccountId>91</AccountId>
        <AccountType/>
      </UserInfo>
    </SharedWithUsers>
    <lcf76f155ced4ddcb4097134ff3c332f xmlns="c5fcfc20-2301-4513-9d27-a74214fed309">
      <Terms xmlns="http://schemas.microsoft.com/office/infopath/2007/PartnerControls"/>
    </lcf76f155ced4ddcb4097134ff3c332f>
    <TaxCatchAll xmlns="4ae24ae7-8ce6-44d3-abdf-aeee3c8d98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D592EC6B420641B8CADC878BAD3D58" ma:contentTypeVersion="18" ma:contentTypeDescription="Create a new document." ma:contentTypeScope="" ma:versionID="d5b4d13b3857ae7209ec7b748eb03aa8">
  <xsd:schema xmlns:xsd="http://www.w3.org/2001/XMLSchema" xmlns:xs="http://www.w3.org/2001/XMLSchema" xmlns:p="http://schemas.microsoft.com/office/2006/metadata/properties" xmlns:ns2="c5fcfc20-2301-4513-9d27-a74214fed309" xmlns:ns3="4ae24ae7-8ce6-44d3-abdf-aeee3c8d98b2" targetNamespace="http://schemas.microsoft.com/office/2006/metadata/properties" ma:root="true" ma:fieldsID="7dbc6b7b7abdeaa21ee4556f7ab6de08" ns2:_="" ns3:_="">
    <xsd:import namespace="c5fcfc20-2301-4513-9d27-a74214fed309"/>
    <xsd:import namespace="4ae24ae7-8ce6-44d3-abdf-aeee3c8d98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cfc20-2301-4513-9d27-a74214fed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919bec-e64d-4f79-b3a7-fecff8d0108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24ae7-8ce6-44d3-abdf-aeee3c8d98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abb5cc-80e4-49b8-8432-2a95e9a0e940}" ma:internalName="TaxCatchAll" ma:showField="CatchAllData" ma:web="4ae24ae7-8ce6-44d3-abdf-aeee3c8d9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C05E4-0749-4C4A-A1DC-B9630FDEE757}">
  <ds:schemaRefs>
    <ds:schemaRef ds:uri="http://schemas.microsoft.com/sharepoint/v3/contenttype/forms"/>
  </ds:schemaRefs>
</ds:datastoreItem>
</file>

<file path=customXml/itemProps2.xml><?xml version="1.0" encoding="utf-8"?>
<ds:datastoreItem xmlns:ds="http://schemas.openxmlformats.org/officeDocument/2006/customXml" ds:itemID="{33431CE3-DC0E-2E4E-AC86-360A492DEC3E}">
  <ds:schemaRefs>
    <ds:schemaRef ds:uri="http://schemas.openxmlformats.org/officeDocument/2006/bibliography"/>
  </ds:schemaRefs>
</ds:datastoreItem>
</file>

<file path=customXml/itemProps3.xml><?xml version="1.0" encoding="utf-8"?>
<ds:datastoreItem xmlns:ds="http://schemas.openxmlformats.org/officeDocument/2006/customXml" ds:itemID="{A630D2D7-0D77-4BFB-9C23-575AE7E634A7}">
  <ds:schemaRefs>
    <ds:schemaRef ds:uri="http://schemas.microsoft.com/office/2006/metadata/properties"/>
    <ds:schemaRef ds:uri="http://schemas.microsoft.com/office/infopath/2007/PartnerControls"/>
    <ds:schemaRef ds:uri="4ae24ae7-8ce6-44d3-abdf-aeee3c8d98b2"/>
    <ds:schemaRef ds:uri="c5fcfc20-2301-4513-9d27-a74214fed309"/>
  </ds:schemaRefs>
</ds:datastoreItem>
</file>

<file path=customXml/itemProps4.xml><?xml version="1.0" encoding="utf-8"?>
<ds:datastoreItem xmlns:ds="http://schemas.openxmlformats.org/officeDocument/2006/customXml" ds:itemID="{2F4E1649-4011-4F69-B4FC-F2DEFD3EC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cfc20-2301-4513-9d27-a74214fed309"/>
    <ds:schemaRef ds:uri="4ae24ae7-8ce6-44d3-abdf-aeee3c8d9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7839</Words>
  <Characters>47039</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54769</CharactersWithSpaces>
  <SharedDoc>false</SharedDoc>
  <HyperlinkBase/>
  <HLinks>
    <vt:vector size="234" baseType="variant">
      <vt:variant>
        <vt:i4>5570560</vt:i4>
      </vt:variant>
      <vt:variant>
        <vt:i4>231</vt:i4>
      </vt:variant>
      <vt:variant>
        <vt:i4>0</vt:i4>
      </vt:variant>
      <vt:variant>
        <vt:i4>5</vt:i4>
      </vt:variant>
      <vt:variant>
        <vt:lpwstr>https://tcocertified.com/product-finder/</vt:lpwstr>
      </vt:variant>
      <vt:variant>
        <vt:lpwstr/>
      </vt:variant>
      <vt:variant>
        <vt:i4>3801204</vt:i4>
      </vt:variant>
      <vt:variant>
        <vt:i4>228</vt:i4>
      </vt:variant>
      <vt:variant>
        <vt:i4>0</vt:i4>
      </vt:variant>
      <vt:variant>
        <vt:i4>5</vt:i4>
      </vt:variant>
      <vt:variant>
        <vt:lpwstr>https://www.energystar.gov/</vt:lpwstr>
      </vt:variant>
      <vt:variant>
        <vt:lpwstr/>
      </vt:variant>
      <vt:variant>
        <vt:i4>7667819</vt:i4>
      </vt:variant>
      <vt:variant>
        <vt:i4>225</vt:i4>
      </vt:variant>
      <vt:variant>
        <vt:i4>0</vt:i4>
      </vt:variant>
      <vt:variant>
        <vt:i4>5</vt:i4>
      </vt:variant>
      <vt:variant>
        <vt:lpwstr>http://www.passmark.com/products/pt.htm</vt:lpwstr>
      </vt:variant>
      <vt:variant>
        <vt:lpwstr/>
      </vt:variant>
      <vt:variant>
        <vt:i4>1179709</vt:i4>
      </vt:variant>
      <vt:variant>
        <vt:i4>212</vt:i4>
      </vt:variant>
      <vt:variant>
        <vt:i4>0</vt:i4>
      </vt:variant>
      <vt:variant>
        <vt:i4>5</vt:i4>
      </vt:variant>
      <vt:variant>
        <vt:lpwstr/>
      </vt:variant>
      <vt:variant>
        <vt:lpwstr>_Toc197199242</vt:lpwstr>
      </vt:variant>
      <vt:variant>
        <vt:i4>1179709</vt:i4>
      </vt:variant>
      <vt:variant>
        <vt:i4>206</vt:i4>
      </vt:variant>
      <vt:variant>
        <vt:i4>0</vt:i4>
      </vt:variant>
      <vt:variant>
        <vt:i4>5</vt:i4>
      </vt:variant>
      <vt:variant>
        <vt:lpwstr/>
      </vt:variant>
      <vt:variant>
        <vt:lpwstr>_Toc197199241</vt:lpwstr>
      </vt:variant>
      <vt:variant>
        <vt:i4>1179709</vt:i4>
      </vt:variant>
      <vt:variant>
        <vt:i4>200</vt:i4>
      </vt:variant>
      <vt:variant>
        <vt:i4>0</vt:i4>
      </vt:variant>
      <vt:variant>
        <vt:i4>5</vt:i4>
      </vt:variant>
      <vt:variant>
        <vt:lpwstr/>
      </vt:variant>
      <vt:variant>
        <vt:lpwstr>_Toc197199240</vt:lpwstr>
      </vt:variant>
      <vt:variant>
        <vt:i4>1376317</vt:i4>
      </vt:variant>
      <vt:variant>
        <vt:i4>194</vt:i4>
      </vt:variant>
      <vt:variant>
        <vt:i4>0</vt:i4>
      </vt:variant>
      <vt:variant>
        <vt:i4>5</vt:i4>
      </vt:variant>
      <vt:variant>
        <vt:lpwstr/>
      </vt:variant>
      <vt:variant>
        <vt:lpwstr>_Toc197199239</vt:lpwstr>
      </vt:variant>
      <vt:variant>
        <vt:i4>1376317</vt:i4>
      </vt:variant>
      <vt:variant>
        <vt:i4>188</vt:i4>
      </vt:variant>
      <vt:variant>
        <vt:i4>0</vt:i4>
      </vt:variant>
      <vt:variant>
        <vt:i4>5</vt:i4>
      </vt:variant>
      <vt:variant>
        <vt:lpwstr/>
      </vt:variant>
      <vt:variant>
        <vt:lpwstr>_Toc197199238</vt:lpwstr>
      </vt:variant>
      <vt:variant>
        <vt:i4>1376317</vt:i4>
      </vt:variant>
      <vt:variant>
        <vt:i4>182</vt:i4>
      </vt:variant>
      <vt:variant>
        <vt:i4>0</vt:i4>
      </vt:variant>
      <vt:variant>
        <vt:i4>5</vt:i4>
      </vt:variant>
      <vt:variant>
        <vt:lpwstr/>
      </vt:variant>
      <vt:variant>
        <vt:lpwstr>_Toc197199237</vt:lpwstr>
      </vt:variant>
      <vt:variant>
        <vt:i4>1376317</vt:i4>
      </vt:variant>
      <vt:variant>
        <vt:i4>176</vt:i4>
      </vt:variant>
      <vt:variant>
        <vt:i4>0</vt:i4>
      </vt:variant>
      <vt:variant>
        <vt:i4>5</vt:i4>
      </vt:variant>
      <vt:variant>
        <vt:lpwstr/>
      </vt:variant>
      <vt:variant>
        <vt:lpwstr>_Toc197199236</vt:lpwstr>
      </vt:variant>
      <vt:variant>
        <vt:i4>1376317</vt:i4>
      </vt:variant>
      <vt:variant>
        <vt:i4>170</vt:i4>
      </vt:variant>
      <vt:variant>
        <vt:i4>0</vt:i4>
      </vt:variant>
      <vt:variant>
        <vt:i4>5</vt:i4>
      </vt:variant>
      <vt:variant>
        <vt:lpwstr/>
      </vt:variant>
      <vt:variant>
        <vt:lpwstr>_Toc197199235</vt:lpwstr>
      </vt:variant>
      <vt:variant>
        <vt:i4>1376317</vt:i4>
      </vt:variant>
      <vt:variant>
        <vt:i4>164</vt:i4>
      </vt:variant>
      <vt:variant>
        <vt:i4>0</vt:i4>
      </vt:variant>
      <vt:variant>
        <vt:i4>5</vt:i4>
      </vt:variant>
      <vt:variant>
        <vt:lpwstr/>
      </vt:variant>
      <vt:variant>
        <vt:lpwstr>_Toc197199234</vt:lpwstr>
      </vt:variant>
      <vt:variant>
        <vt:i4>1376317</vt:i4>
      </vt:variant>
      <vt:variant>
        <vt:i4>158</vt:i4>
      </vt:variant>
      <vt:variant>
        <vt:i4>0</vt:i4>
      </vt:variant>
      <vt:variant>
        <vt:i4>5</vt:i4>
      </vt:variant>
      <vt:variant>
        <vt:lpwstr/>
      </vt:variant>
      <vt:variant>
        <vt:lpwstr>_Toc197199233</vt:lpwstr>
      </vt:variant>
      <vt:variant>
        <vt:i4>1376317</vt:i4>
      </vt:variant>
      <vt:variant>
        <vt:i4>152</vt:i4>
      </vt:variant>
      <vt:variant>
        <vt:i4>0</vt:i4>
      </vt:variant>
      <vt:variant>
        <vt:i4>5</vt:i4>
      </vt:variant>
      <vt:variant>
        <vt:lpwstr/>
      </vt:variant>
      <vt:variant>
        <vt:lpwstr>_Toc197199232</vt:lpwstr>
      </vt:variant>
      <vt:variant>
        <vt:i4>1376317</vt:i4>
      </vt:variant>
      <vt:variant>
        <vt:i4>146</vt:i4>
      </vt:variant>
      <vt:variant>
        <vt:i4>0</vt:i4>
      </vt:variant>
      <vt:variant>
        <vt:i4>5</vt:i4>
      </vt:variant>
      <vt:variant>
        <vt:lpwstr/>
      </vt:variant>
      <vt:variant>
        <vt:lpwstr>_Toc197199231</vt:lpwstr>
      </vt:variant>
      <vt:variant>
        <vt:i4>1376317</vt:i4>
      </vt:variant>
      <vt:variant>
        <vt:i4>140</vt:i4>
      </vt:variant>
      <vt:variant>
        <vt:i4>0</vt:i4>
      </vt:variant>
      <vt:variant>
        <vt:i4>5</vt:i4>
      </vt:variant>
      <vt:variant>
        <vt:lpwstr/>
      </vt:variant>
      <vt:variant>
        <vt:lpwstr>_Toc197199230</vt:lpwstr>
      </vt:variant>
      <vt:variant>
        <vt:i4>1310781</vt:i4>
      </vt:variant>
      <vt:variant>
        <vt:i4>134</vt:i4>
      </vt:variant>
      <vt:variant>
        <vt:i4>0</vt:i4>
      </vt:variant>
      <vt:variant>
        <vt:i4>5</vt:i4>
      </vt:variant>
      <vt:variant>
        <vt:lpwstr/>
      </vt:variant>
      <vt:variant>
        <vt:lpwstr>_Toc197199229</vt:lpwstr>
      </vt:variant>
      <vt:variant>
        <vt:i4>1310781</vt:i4>
      </vt:variant>
      <vt:variant>
        <vt:i4>128</vt:i4>
      </vt:variant>
      <vt:variant>
        <vt:i4>0</vt:i4>
      </vt:variant>
      <vt:variant>
        <vt:i4>5</vt:i4>
      </vt:variant>
      <vt:variant>
        <vt:lpwstr/>
      </vt:variant>
      <vt:variant>
        <vt:lpwstr>_Toc197199228</vt:lpwstr>
      </vt:variant>
      <vt:variant>
        <vt:i4>1310781</vt:i4>
      </vt:variant>
      <vt:variant>
        <vt:i4>122</vt:i4>
      </vt:variant>
      <vt:variant>
        <vt:i4>0</vt:i4>
      </vt:variant>
      <vt:variant>
        <vt:i4>5</vt:i4>
      </vt:variant>
      <vt:variant>
        <vt:lpwstr/>
      </vt:variant>
      <vt:variant>
        <vt:lpwstr>_Toc197199227</vt:lpwstr>
      </vt:variant>
      <vt:variant>
        <vt:i4>1310781</vt:i4>
      </vt:variant>
      <vt:variant>
        <vt:i4>116</vt:i4>
      </vt:variant>
      <vt:variant>
        <vt:i4>0</vt:i4>
      </vt:variant>
      <vt:variant>
        <vt:i4>5</vt:i4>
      </vt:variant>
      <vt:variant>
        <vt:lpwstr/>
      </vt:variant>
      <vt:variant>
        <vt:lpwstr>_Toc197199226</vt:lpwstr>
      </vt:variant>
      <vt:variant>
        <vt:i4>1310781</vt:i4>
      </vt:variant>
      <vt:variant>
        <vt:i4>110</vt:i4>
      </vt:variant>
      <vt:variant>
        <vt:i4>0</vt:i4>
      </vt:variant>
      <vt:variant>
        <vt:i4>5</vt:i4>
      </vt:variant>
      <vt:variant>
        <vt:lpwstr/>
      </vt:variant>
      <vt:variant>
        <vt:lpwstr>_Toc197199225</vt:lpwstr>
      </vt:variant>
      <vt:variant>
        <vt:i4>1310781</vt:i4>
      </vt:variant>
      <vt:variant>
        <vt:i4>104</vt:i4>
      </vt:variant>
      <vt:variant>
        <vt:i4>0</vt:i4>
      </vt:variant>
      <vt:variant>
        <vt:i4>5</vt:i4>
      </vt:variant>
      <vt:variant>
        <vt:lpwstr/>
      </vt:variant>
      <vt:variant>
        <vt:lpwstr>_Toc197199224</vt:lpwstr>
      </vt:variant>
      <vt:variant>
        <vt:i4>1310781</vt:i4>
      </vt:variant>
      <vt:variant>
        <vt:i4>98</vt:i4>
      </vt:variant>
      <vt:variant>
        <vt:i4>0</vt:i4>
      </vt:variant>
      <vt:variant>
        <vt:i4>5</vt:i4>
      </vt:variant>
      <vt:variant>
        <vt:lpwstr/>
      </vt:variant>
      <vt:variant>
        <vt:lpwstr>_Toc197199223</vt:lpwstr>
      </vt:variant>
      <vt:variant>
        <vt:i4>1310781</vt:i4>
      </vt:variant>
      <vt:variant>
        <vt:i4>92</vt:i4>
      </vt:variant>
      <vt:variant>
        <vt:i4>0</vt:i4>
      </vt:variant>
      <vt:variant>
        <vt:i4>5</vt:i4>
      </vt:variant>
      <vt:variant>
        <vt:lpwstr/>
      </vt:variant>
      <vt:variant>
        <vt:lpwstr>_Toc197199222</vt:lpwstr>
      </vt:variant>
      <vt:variant>
        <vt:i4>1310781</vt:i4>
      </vt:variant>
      <vt:variant>
        <vt:i4>86</vt:i4>
      </vt:variant>
      <vt:variant>
        <vt:i4>0</vt:i4>
      </vt:variant>
      <vt:variant>
        <vt:i4>5</vt:i4>
      </vt:variant>
      <vt:variant>
        <vt:lpwstr/>
      </vt:variant>
      <vt:variant>
        <vt:lpwstr>_Toc197199221</vt:lpwstr>
      </vt:variant>
      <vt:variant>
        <vt:i4>1310781</vt:i4>
      </vt:variant>
      <vt:variant>
        <vt:i4>80</vt:i4>
      </vt:variant>
      <vt:variant>
        <vt:i4>0</vt:i4>
      </vt:variant>
      <vt:variant>
        <vt:i4>5</vt:i4>
      </vt:variant>
      <vt:variant>
        <vt:lpwstr/>
      </vt:variant>
      <vt:variant>
        <vt:lpwstr>_Toc197199220</vt:lpwstr>
      </vt:variant>
      <vt:variant>
        <vt:i4>1507389</vt:i4>
      </vt:variant>
      <vt:variant>
        <vt:i4>74</vt:i4>
      </vt:variant>
      <vt:variant>
        <vt:i4>0</vt:i4>
      </vt:variant>
      <vt:variant>
        <vt:i4>5</vt:i4>
      </vt:variant>
      <vt:variant>
        <vt:lpwstr/>
      </vt:variant>
      <vt:variant>
        <vt:lpwstr>_Toc197199219</vt:lpwstr>
      </vt:variant>
      <vt:variant>
        <vt:i4>1507389</vt:i4>
      </vt:variant>
      <vt:variant>
        <vt:i4>68</vt:i4>
      </vt:variant>
      <vt:variant>
        <vt:i4>0</vt:i4>
      </vt:variant>
      <vt:variant>
        <vt:i4>5</vt:i4>
      </vt:variant>
      <vt:variant>
        <vt:lpwstr/>
      </vt:variant>
      <vt:variant>
        <vt:lpwstr>_Toc197199218</vt:lpwstr>
      </vt:variant>
      <vt:variant>
        <vt:i4>1507389</vt:i4>
      </vt:variant>
      <vt:variant>
        <vt:i4>62</vt:i4>
      </vt:variant>
      <vt:variant>
        <vt:i4>0</vt:i4>
      </vt:variant>
      <vt:variant>
        <vt:i4>5</vt:i4>
      </vt:variant>
      <vt:variant>
        <vt:lpwstr/>
      </vt:variant>
      <vt:variant>
        <vt:lpwstr>_Toc197199217</vt:lpwstr>
      </vt:variant>
      <vt:variant>
        <vt:i4>1507389</vt:i4>
      </vt:variant>
      <vt:variant>
        <vt:i4>56</vt:i4>
      </vt:variant>
      <vt:variant>
        <vt:i4>0</vt:i4>
      </vt:variant>
      <vt:variant>
        <vt:i4>5</vt:i4>
      </vt:variant>
      <vt:variant>
        <vt:lpwstr/>
      </vt:variant>
      <vt:variant>
        <vt:lpwstr>_Toc197199216</vt:lpwstr>
      </vt:variant>
      <vt:variant>
        <vt:i4>1507389</vt:i4>
      </vt:variant>
      <vt:variant>
        <vt:i4>50</vt:i4>
      </vt:variant>
      <vt:variant>
        <vt:i4>0</vt:i4>
      </vt:variant>
      <vt:variant>
        <vt:i4>5</vt:i4>
      </vt:variant>
      <vt:variant>
        <vt:lpwstr/>
      </vt:variant>
      <vt:variant>
        <vt:lpwstr>_Toc197199215</vt:lpwstr>
      </vt:variant>
      <vt:variant>
        <vt:i4>1507389</vt:i4>
      </vt:variant>
      <vt:variant>
        <vt:i4>44</vt:i4>
      </vt:variant>
      <vt:variant>
        <vt:i4>0</vt:i4>
      </vt:variant>
      <vt:variant>
        <vt:i4>5</vt:i4>
      </vt:variant>
      <vt:variant>
        <vt:lpwstr/>
      </vt:variant>
      <vt:variant>
        <vt:lpwstr>_Toc197199214</vt:lpwstr>
      </vt:variant>
      <vt:variant>
        <vt:i4>1507389</vt:i4>
      </vt:variant>
      <vt:variant>
        <vt:i4>38</vt:i4>
      </vt:variant>
      <vt:variant>
        <vt:i4>0</vt:i4>
      </vt:variant>
      <vt:variant>
        <vt:i4>5</vt:i4>
      </vt:variant>
      <vt:variant>
        <vt:lpwstr/>
      </vt:variant>
      <vt:variant>
        <vt:lpwstr>_Toc197199213</vt:lpwstr>
      </vt:variant>
      <vt:variant>
        <vt:i4>1507389</vt:i4>
      </vt:variant>
      <vt:variant>
        <vt:i4>32</vt:i4>
      </vt:variant>
      <vt:variant>
        <vt:i4>0</vt:i4>
      </vt:variant>
      <vt:variant>
        <vt:i4>5</vt:i4>
      </vt:variant>
      <vt:variant>
        <vt:lpwstr/>
      </vt:variant>
      <vt:variant>
        <vt:lpwstr>_Toc197199212</vt:lpwstr>
      </vt:variant>
      <vt:variant>
        <vt:i4>1507389</vt:i4>
      </vt:variant>
      <vt:variant>
        <vt:i4>26</vt:i4>
      </vt:variant>
      <vt:variant>
        <vt:i4>0</vt:i4>
      </vt:variant>
      <vt:variant>
        <vt:i4>5</vt:i4>
      </vt:variant>
      <vt:variant>
        <vt:lpwstr/>
      </vt:variant>
      <vt:variant>
        <vt:lpwstr>_Toc197199211</vt:lpwstr>
      </vt:variant>
      <vt:variant>
        <vt:i4>1507389</vt:i4>
      </vt:variant>
      <vt:variant>
        <vt:i4>20</vt:i4>
      </vt:variant>
      <vt:variant>
        <vt:i4>0</vt:i4>
      </vt:variant>
      <vt:variant>
        <vt:i4>5</vt:i4>
      </vt:variant>
      <vt:variant>
        <vt:lpwstr/>
      </vt:variant>
      <vt:variant>
        <vt:lpwstr>_Toc197199210</vt:lpwstr>
      </vt:variant>
      <vt:variant>
        <vt:i4>1441853</vt:i4>
      </vt:variant>
      <vt:variant>
        <vt:i4>14</vt:i4>
      </vt:variant>
      <vt:variant>
        <vt:i4>0</vt:i4>
      </vt:variant>
      <vt:variant>
        <vt:i4>5</vt:i4>
      </vt:variant>
      <vt:variant>
        <vt:lpwstr/>
      </vt:variant>
      <vt:variant>
        <vt:lpwstr>_Toc197199209</vt:lpwstr>
      </vt:variant>
      <vt:variant>
        <vt:i4>1441853</vt:i4>
      </vt:variant>
      <vt:variant>
        <vt:i4>8</vt:i4>
      </vt:variant>
      <vt:variant>
        <vt:i4>0</vt:i4>
      </vt:variant>
      <vt:variant>
        <vt:i4>5</vt:i4>
      </vt:variant>
      <vt:variant>
        <vt:lpwstr/>
      </vt:variant>
      <vt:variant>
        <vt:lpwstr>_Toc197199208</vt:lpwstr>
      </vt:variant>
      <vt:variant>
        <vt:i4>1441853</vt:i4>
      </vt:variant>
      <vt:variant>
        <vt:i4>2</vt:i4>
      </vt:variant>
      <vt:variant>
        <vt:i4>0</vt:i4>
      </vt:variant>
      <vt:variant>
        <vt:i4>5</vt:i4>
      </vt:variant>
      <vt:variant>
        <vt:lpwstr/>
      </vt:variant>
      <vt:variant>
        <vt:lpwstr>_Toc197199207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Slawek</dc:creator>
  <cp:keywords/>
  <dc:description/>
  <cp:lastModifiedBy>ewawlo151082@gmail.com</cp:lastModifiedBy>
  <cp:revision>2</cp:revision>
  <dcterms:created xsi:type="dcterms:W3CDTF">2025-11-26T19:07:00Z</dcterms:created>
  <dcterms:modified xsi:type="dcterms:W3CDTF">2025-11-26T19:07:00Z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2020-10-19T10:00:00Z</vt:filetime>
  </property>
  <property fmtid="{D5CDD505-2E9C-101B-9397-08002B2CF9AE}" pid="3" name="Creator">
    <vt:lpwstr>Microsoft® Word dla Office 365</vt:lpwstr>
  </property>
  <property fmtid="{D5CDD505-2E9C-101B-9397-08002B2CF9AE}" pid="4" name="LastSaved">
    <vt:filetime>2022-03-12T10:00:00Z</vt:filetime>
  </property>
  <property fmtid="{D5CDD505-2E9C-101B-9397-08002B2CF9AE}" pid="5" name="ContentTypeId">
    <vt:lpwstr>0x010100C9D592EC6B420641B8CADC878BAD3D58</vt:lpwstr>
  </property>
  <property fmtid="{D5CDD505-2E9C-101B-9397-08002B2CF9AE}" pid="6" name="MediaServiceImageTags">
    <vt:lpwstr/>
  </property>
</Properties>
</file>