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1DD08" w14:textId="7840CBE4" w:rsidR="00E31F47" w:rsidRPr="00E75DEC" w:rsidRDefault="00E75DEC" w:rsidP="00E75DEC">
      <w:pPr>
        <w:spacing w:line="360" w:lineRule="exact"/>
        <w:jc w:val="right"/>
        <w:rPr>
          <w:rFonts w:ascii="Aptos" w:hAnsi="Aptos"/>
        </w:rPr>
      </w:pPr>
      <w:r w:rsidRPr="00E75DEC">
        <w:rPr>
          <w:rFonts w:ascii="Aptos" w:hAnsi="Aptos"/>
        </w:rPr>
        <w:t>Gołdap, dn. 31.05.2024 r.</w:t>
      </w:r>
    </w:p>
    <w:p w14:paraId="318D63DD" w14:textId="77777777" w:rsidR="00E75DEC" w:rsidRPr="00E75DEC" w:rsidRDefault="00E75DEC">
      <w:pPr>
        <w:spacing w:line="360" w:lineRule="exact"/>
        <w:rPr>
          <w:rFonts w:ascii="Aptos" w:hAnsi="Aptos"/>
        </w:rPr>
      </w:pPr>
    </w:p>
    <w:p w14:paraId="7324A203" w14:textId="5BEB2948" w:rsidR="00E75DEC" w:rsidRPr="00E75DEC" w:rsidRDefault="00E75DEC" w:rsidP="00E75DEC">
      <w:pPr>
        <w:spacing w:line="360" w:lineRule="exact"/>
        <w:rPr>
          <w:rFonts w:ascii="Aptos" w:hAnsi="Aptos"/>
        </w:rPr>
      </w:pPr>
      <w:r w:rsidRPr="00E75DEC">
        <w:rPr>
          <w:rFonts w:ascii="Aptos" w:hAnsi="Aptos"/>
        </w:rPr>
        <w:t>Zamawiający:</w:t>
      </w:r>
    </w:p>
    <w:p w14:paraId="5775B2B1" w14:textId="7D366188" w:rsidR="00E75DEC" w:rsidRPr="00E75DEC" w:rsidRDefault="00E75DEC" w:rsidP="00E75DEC">
      <w:pPr>
        <w:spacing w:line="360" w:lineRule="exact"/>
        <w:rPr>
          <w:rFonts w:ascii="Aptos" w:hAnsi="Aptos"/>
        </w:rPr>
      </w:pPr>
      <w:r w:rsidRPr="00E75DEC">
        <w:rPr>
          <w:rFonts w:ascii="Aptos" w:hAnsi="Aptos"/>
        </w:rPr>
        <w:t>Powiat Gołdapski</w:t>
      </w:r>
    </w:p>
    <w:p w14:paraId="3BB23E2F" w14:textId="20C0BA62" w:rsidR="00E75DEC" w:rsidRPr="00E75DEC" w:rsidRDefault="00E75DEC" w:rsidP="00E75DEC">
      <w:pPr>
        <w:spacing w:line="360" w:lineRule="exact"/>
        <w:rPr>
          <w:rFonts w:ascii="Aptos" w:hAnsi="Aptos"/>
        </w:rPr>
      </w:pPr>
      <w:r w:rsidRPr="00E75DEC">
        <w:rPr>
          <w:rFonts w:ascii="Aptos" w:hAnsi="Aptos"/>
        </w:rPr>
        <w:t>ul. Krótka 1</w:t>
      </w:r>
    </w:p>
    <w:p w14:paraId="4D63FA66" w14:textId="03224E45" w:rsidR="00E75DEC" w:rsidRPr="00E75DEC" w:rsidRDefault="00E75DEC" w:rsidP="00E75DEC">
      <w:pPr>
        <w:spacing w:line="360" w:lineRule="exact"/>
        <w:rPr>
          <w:rFonts w:ascii="Aptos" w:hAnsi="Aptos"/>
        </w:rPr>
      </w:pPr>
      <w:r w:rsidRPr="00E75DEC">
        <w:rPr>
          <w:rFonts w:ascii="Aptos" w:hAnsi="Aptos"/>
        </w:rPr>
        <w:t>19-500 Gołdap</w:t>
      </w:r>
    </w:p>
    <w:p w14:paraId="5464D4F9" w14:textId="77777777" w:rsidR="00E75DEC" w:rsidRPr="00E75DEC" w:rsidRDefault="00E75DEC" w:rsidP="00E75DEC">
      <w:pPr>
        <w:spacing w:line="360" w:lineRule="exact"/>
        <w:rPr>
          <w:rFonts w:ascii="Aptos" w:hAnsi="Aptos"/>
        </w:rPr>
      </w:pPr>
    </w:p>
    <w:p w14:paraId="352E6810" w14:textId="77777777" w:rsidR="00E75DEC" w:rsidRPr="00E75DEC" w:rsidRDefault="00E75DEC" w:rsidP="00E75DEC">
      <w:pPr>
        <w:spacing w:line="360" w:lineRule="exact"/>
        <w:rPr>
          <w:rFonts w:ascii="Aptos" w:hAnsi="Aptos"/>
        </w:rPr>
      </w:pPr>
    </w:p>
    <w:p w14:paraId="5118EA4D" w14:textId="4DC261CA" w:rsidR="00E75DEC" w:rsidRPr="00E75DEC" w:rsidRDefault="00E75DEC" w:rsidP="00E75DEC">
      <w:pPr>
        <w:spacing w:line="360" w:lineRule="exact"/>
        <w:rPr>
          <w:rFonts w:ascii="Aptos" w:hAnsi="Aptos"/>
        </w:rPr>
      </w:pPr>
      <w:r w:rsidRPr="00E75DEC">
        <w:rPr>
          <w:rFonts w:ascii="Aptos" w:hAnsi="Aptos"/>
        </w:rPr>
        <w:t>OR.272.1.2024</w:t>
      </w:r>
    </w:p>
    <w:p w14:paraId="63382348" w14:textId="77777777" w:rsidR="00E31F47" w:rsidRPr="00E75DEC" w:rsidRDefault="00E31F47">
      <w:pPr>
        <w:spacing w:line="1" w:lineRule="exact"/>
        <w:rPr>
          <w:rFonts w:ascii="Aptos" w:hAnsi="Aptos"/>
        </w:rPr>
      </w:pPr>
    </w:p>
    <w:p w14:paraId="25A3AF2E" w14:textId="77777777" w:rsidR="00E75DEC" w:rsidRPr="00E75DEC" w:rsidRDefault="00E75DEC">
      <w:pPr>
        <w:spacing w:line="1" w:lineRule="exact"/>
        <w:rPr>
          <w:rFonts w:ascii="Aptos" w:hAnsi="Aptos"/>
        </w:rPr>
      </w:pPr>
    </w:p>
    <w:p w14:paraId="0DF44DE8" w14:textId="77777777" w:rsidR="00E75DEC" w:rsidRPr="00E75DEC" w:rsidRDefault="00E75DEC">
      <w:pPr>
        <w:spacing w:line="1" w:lineRule="exact"/>
        <w:rPr>
          <w:rFonts w:ascii="Aptos" w:hAnsi="Aptos"/>
        </w:rPr>
        <w:sectPr w:rsidR="00E75DEC" w:rsidRPr="00E75DEC">
          <w:footerReference w:type="default" r:id="rId7"/>
          <w:pgSz w:w="11906" w:h="16838"/>
          <w:pgMar w:top="825" w:right="1386" w:bottom="850" w:left="1391" w:header="397" w:footer="3" w:gutter="0"/>
          <w:pgNumType w:start="1"/>
          <w:cols w:space="720"/>
          <w:noEndnote/>
          <w:docGrid w:linePitch="360"/>
        </w:sectPr>
      </w:pPr>
    </w:p>
    <w:p w14:paraId="705D71A7" w14:textId="77777777" w:rsidR="00E31F47" w:rsidRPr="00E75DEC" w:rsidRDefault="00E31F47">
      <w:pPr>
        <w:spacing w:before="9" w:after="9" w:line="240" w:lineRule="exact"/>
        <w:rPr>
          <w:rFonts w:ascii="Aptos" w:hAnsi="Aptos"/>
        </w:rPr>
      </w:pPr>
    </w:p>
    <w:p w14:paraId="4BDE1299" w14:textId="77777777" w:rsidR="00E31F47" w:rsidRPr="00E75DEC" w:rsidRDefault="00E31F47">
      <w:pPr>
        <w:spacing w:line="1" w:lineRule="exact"/>
        <w:rPr>
          <w:rFonts w:ascii="Aptos" w:hAnsi="Aptos"/>
        </w:rPr>
        <w:sectPr w:rsidR="00E31F47" w:rsidRPr="00E75DEC">
          <w:type w:val="continuous"/>
          <w:pgSz w:w="11906" w:h="16838"/>
          <w:pgMar w:top="765" w:right="0" w:bottom="1554" w:left="0" w:header="0" w:footer="3" w:gutter="0"/>
          <w:cols w:space="720"/>
          <w:noEndnote/>
          <w:docGrid w:linePitch="360"/>
        </w:sectPr>
      </w:pPr>
    </w:p>
    <w:p w14:paraId="217C4609" w14:textId="77777777" w:rsidR="00E31F47" w:rsidRPr="00E75DEC" w:rsidRDefault="00000000">
      <w:pPr>
        <w:pStyle w:val="Teksttreci0"/>
        <w:spacing w:after="680"/>
        <w:jc w:val="center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b/>
          <w:bCs/>
          <w:sz w:val="24"/>
          <w:szCs w:val="24"/>
        </w:rPr>
        <w:t>ZAPROSZENIE DO ZŁOŻENIA OFERTY</w:t>
      </w:r>
    </w:p>
    <w:p w14:paraId="37978191" w14:textId="0B58B629" w:rsidR="00E31F47" w:rsidRPr="00E75DEC" w:rsidRDefault="00000000">
      <w:pPr>
        <w:pStyle w:val="Teksttreci0"/>
        <w:rPr>
          <w:rStyle w:val="Teksttreci"/>
          <w:rFonts w:ascii="Aptos" w:hAnsi="Aptos"/>
          <w:sz w:val="24"/>
          <w:szCs w:val="24"/>
        </w:rPr>
      </w:pPr>
      <w:r w:rsidRPr="00E75DEC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4E9075BC" wp14:editId="17018C75">
                <wp:simplePos x="0" y="0"/>
                <wp:positionH relativeFrom="page">
                  <wp:posOffset>934720</wp:posOffset>
                </wp:positionH>
                <wp:positionV relativeFrom="paragraph">
                  <wp:posOffset>12700</wp:posOffset>
                </wp:positionV>
                <wp:extent cx="125095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CECC0D" w14:textId="77777777" w:rsidR="00E31F47" w:rsidRPr="005304B0" w:rsidRDefault="00000000">
                            <w:pPr>
                              <w:pStyle w:val="Teksttreci0"/>
                              <w:spacing w:after="0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5304B0">
                              <w:rPr>
                                <w:rStyle w:val="Teksttreci"/>
                                <w:rFonts w:ascii="Aptos" w:hAnsi="Aptos"/>
                                <w:sz w:val="24"/>
                                <w:szCs w:val="24"/>
                              </w:rPr>
                              <w:t>1</w:t>
                            </w:r>
                            <w:r w:rsidRPr="005304B0">
                              <w:rPr>
                                <w:rStyle w:val="Teksttreci"/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E9075B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3.6pt;margin-top:1pt;width:9.85pt;height:13.9pt;z-index:125829378;visibility:visible;mso-wrap-style:non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" filled="f" stroked="f">
                <v:textbox inset="0,0,0,0">
                  <w:txbxContent>
                    <w:p w14:paraId="76CECC0D" w14:textId="77777777" w:rsidR="00E31F47" w:rsidRPr="005304B0" w:rsidRDefault="00000000">
                      <w:pPr>
                        <w:pStyle w:val="Teksttreci0"/>
                        <w:spacing w:after="0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5304B0">
                        <w:rPr>
                          <w:rStyle w:val="Teksttreci"/>
                          <w:rFonts w:ascii="Aptos" w:hAnsi="Aptos"/>
                          <w:sz w:val="24"/>
                          <w:szCs w:val="24"/>
                        </w:rPr>
                        <w:t>1</w:t>
                      </w:r>
                      <w:r w:rsidRPr="005304B0">
                        <w:rPr>
                          <w:rStyle w:val="Teksttreci"/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5DEC">
        <w:rPr>
          <w:rStyle w:val="Teksttreci"/>
          <w:rFonts w:ascii="Aptos" w:hAnsi="Aptos"/>
          <w:sz w:val="24"/>
          <w:szCs w:val="24"/>
        </w:rPr>
        <w:t xml:space="preserve">Zamawiający </w:t>
      </w:r>
      <w:r w:rsidR="00E75DEC" w:rsidRPr="00E75DEC">
        <w:rPr>
          <w:rStyle w:val="Teksttreci"/>
          <w:rFonts w:ascii="Aptos" w:hAnsi="Aptos"/>
          <w:sz w:val="24"/>
          <w:szCs w:val="24"/>
        </w:rPr>
        <w:t>–</w:t>
      </w:r>
      <w:r w:rsidRPr="00E75DEC">
        <w:rPr>
          <w:rStyle w:val="Teksttreci"/>
          <w:rFonts w:ascii="Aptos" w:hAnsi="Aptos"/>
          <w:sz w:val="24"/>
          <w:szCs w:val="24"/>
        </w:rPr>
        <w:t xml:space="preserve"> </w:t>
      </w:r>
      <w:r w:rsidR="00E75DEC" w:rsidRPr="00E75DEC">
        <w:rPr>
          <w:rStyle w:val="Teksttreci"/>
          <w:rFonts w:ascii="Aptos" w:hAnsi="Aptos"/>
          <w:sz w:val="24"/>
          <w:szCs w:val="24"/>
        </w:rPr>
        <w:t>Powiat Gołdapski</w:t>
      </w:r>
      <w:r w:rsidRPr="00E75DEC">
        <w:rPr>
          <w:rStyle w:val="Teksttreci"/>
          <w:rFonts w:ascii="Aptos" w:hAnsi="Aptos"/>
          <w:sz w:val="24"/>
          <w:szCs w:val="24"/>
        </w:rPr>
        <w:t xml:space="preserve">, zaprasza do złożenia oferty na zadanie </w:t>
      </w:r>
      <w:proofErr w:type="spellStart"/>
      <w:r w:rsidRPr="00E75DEC">
        <w:rPr>
          <w:rStyle w:val="Teksttreci"/>
          <w:rFonts w:ascii="Aptos" w:hAnsi="Aptos"/>
          <w:sz w:val="24"/>
          <w:szCs w:val="24"/>
        </w:rPr>
        <w:t>pn</w:t>
      </w:r>
      <w:proofErr w:type="spellEnd"/>
      <w:r w:rsidRPr="00E75DEC">
        <w:rPr>
          <w:rStyle w:val="Teksttreci"/>
          <w:rFonts w:ascii="Aptos" w:hAnsi="Aptos"/>
          <w:sz w:val="24"/>
          <w:szCs w:val="24"/>
        </w:rPr>
        <w:t>:</w:t>
      </w:r>
    </w:p>
    <w:p w14:paraId="72B8091E" w14:textId="77777777" w:rsidR="00E75DEC" w:rsidRPr="00E75DEC" w:rsidRDefault="00E75DEC" w:rsidP="00E75DEC">
      <w:pPr>
        <w:pStyle w:val="Teksttreci0"/>
        <w:jc w:val="center"/>
        <w:rPr>
          <w:rFonts w:ascii="Aptos" w:hAnsi="Aptos"/>
          <w:sz w:val="24"/>
          <w:szCs w:val="24"/>
        </w:rPr>
      </w:pPr>
      <w:r w:rsidRPr="00E75DEC">
        <w:rPr>
          <w:rFonts w:ascii="Aptos" w:hAnsi="Aptos"/>
          <w:sz w:val="24"/>
          <w:szCs w:val="24"/>
        </w:rPr>
        <w:t>ZAKUP/ODNOWIENIE LICENCJI OPROGRAMOWANIA I SERWISÓW</w:t>
      </w:r>
    </w:p>
    <w:p w14:paraId="2287C833" w14:textId="0FC99A90" w:rsidR="00E75DEC" w:rsidRPr="00E75DEC" w:rsidRDefault="005304B0" w:rsidP="00E75DEC">
      <w:pPr>
        <w:pStyle w:val="Teksttreci0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DLA URZĄDZENIA UTM</w:t>
      </w:r>
    </w:p>
    <w:p w14:paraId="0F955BC9" w14:textId="77777777" w:rsidR="00E31F47" w:rsidRPr="00E75DEC" w:rsidRDefault="00000000">
      <w:pPr>
        <w:pStyle w:val="Teksttreci0"/>
        <w:numPr>
          <w:ilvl w:val="0"/>
          <w:numId w:val="1"/>
        </w:numPr>
        <w:tabs>
          <w:tab w:val="left" w:pos="360"/>
        </w:tabs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>Warunki udziału w postępowaniu:</w:t>
      </w:r>
    </w:p>
    <w:p w14:paraId="6FEEEC35" w14:textId="23781505" w:rsidR="00E31F47" w:rsidRPr="00E75DEC" w:rsidRDefault="00000000" w:rsidP="00E75DEC">
      <w:pPr>
        <w:pStyle w:val="Teksttreci0"/>
        <w:spacing w:after="220"/>
        <w:ind w:left="440"/>
        <w:rPr>
          <w:rStyle w:val="Teksttreci"/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>O uczestnictwo w postępowaniu mogą ubiegać się wyłącznie Wykonawcy, którzy dysponują odpowiednią wiedzą oraz osobami zdolnymi do wykonania zamówienia</w:t>
      </w:r>
      <w:r w:rsidR="00E75DEC" w:rsidRPr="00E75DEC">
        <w:rPr>
          <w:rStyle w:val="Teksttreci"/>
          <w:rFonts w:ascii="Aptos" w:hAnsi="Aptos"/>
          <w:sz w:val="24"/>
          <w:szCs w:val="24"/>
        </w:rPr>
        <w:t xml:space="preserve"> tj</w:t>
      </w:r>
      <w:r w:rsidRPr="00E75DEC">
        <w:rPr>
          <w:rStyle w:val="Teksttreci"/>
          <w:rFonts w:ascii="Aptos" w:hAnsi="Aptos"/>
          <w:sz w:val="24"/>
          <w:szCs w:val="24"/>
        </w:rPr>
        <w:t>.</w:t>
      </w:r>
      <w:r w:rsidR="00E75DEC" w:rsidRPr="00E75DEC">
        <w:rPr>
          <w:rStyle w:val="Teksttreci"/>
          <w:rFonts w:ascii="Aptos" w:hAnsi="Aptos"/>
          <w:sz w:val="24"/>
          <w:szCs w:val="24"/>
        </w:rPr>
        <w:t>:</w:t>
      </w:r>
    </w:p>
    <w:p w14:paraId="554CC561" w14:textId="77777777" w:rsidR="00E75DEC" w:rsidRPr="00E75DEC" w:rsidRDefault="00E75DEC" w:rsidP="00E75DEC">
      <w:pPr>
        <w:pStyle w:val="xmsolistparagraph"/>
        <w:shd w:val="clear" w:color="auto" w:fill="FFFFFF"/>
        <w:spacing w:before="0" w:beforeAutospacing="0" w:after="0" w:afterAutospacing="0" w:line="231" w:lineRule="atLeast"/>
        <w:ind w:left="440" w:hanging="14"/>
        <w:jc w:val="both"/>
        <w:rPr>
          <w:rFonts w:ascii="Aptos" w:hAnsi="Aptos" w:cs="Calibri"/>
          <w:color w:val="242424"/>
        </w:rPr>
      </w:pPr>
      <w:r w:rsidRPr="00E75DEC">
        <w:rPr>
          <w:rFonts w:ascii="Aptos" w:hAnsi="Aptos" w:cs="Tahoma"/>
          <w:color w:val="242424"/>
          <w:bdr w:val="none" w:sz="0" w:space="0" w:color="auto" w:frame="1"/>
        </w:rPr>
        <w:t>Wykonawca musi zapewnić pierwszą linię wsparcia w języku polskim trybie 8x5. W celu realizacji wymogu wymagane jest posiadanie co najmniej dwóch inżynierów z aktualnym certyfikatem producenta oferowanego rozwiązania (jeżeli producent oferowanego rozwiązania stosuje stopniowy system certyfikacji to co najmniej jeden z inżynierów musi posiadać najwyższy stopień certyfikacji) oraz ISO 9001 w zakresie serwisowania urządzeń informatycznych. Wszystkie certyfikaty należy dołączyć do oferty. Wykonawca musi również posiadać odpowiednie uprawnienia, by w razie zgłoszenia przez Zamawiającego problemu do producenta oferowanego rozwiązania, Wykonawca miał możliwość zmiany priorytetu zgłoszenia.</w:t>
      </w:r>
    </w:p>
    <w:p w14:paraId="7D3CF99E" w14:textId="77777777" w:rsidR="00E75DEC" w:rsidRPr="00E75DEC" w:rsidRDefault="00E75DEC" w:rsidP="00E75DEC">
      <w:pPr>
        <w:pStyle w:val="xmsonormal"/>
        <w:shd w:val="clear" w:color="auto" w:fill="FFFFFF"/>
        <w:spacing w:before="0" w:beforeAutospacing="0" w:after="0" w:afterAutospacing="0"/>
        <w:ind w:left="440"/>
        <w:rPr>
          <w:rFonts w:ascii="Aptos" w:hAnsi="Aptos" w:cs="Calibri"/>
          <w:color w:val="242424"/>
        </w:rPr>
      </w:pPr>
      <w:r w:rsidRPr="00E75DEC">
        <w:rPr>
          <w:rFonts w:ascii="Aptos" w:hAnsi="Aptos" w:cs="Tahoma"/>
          <w:color w:val="242424"/>
          <w:bdr w:val="none" w:sz="0" w:space="0" w:color="auto" w:frame="1"/>
        </w:rPr>
        <w:t> </w:t>
      </w:r>
    </w:p>
    <w:p w14:paraId="27412B5F" w14:textId="77777777" w:rsidR="00E75DEC" w:rsidRPr="00E75DEC" w:rsidRDefault="00E75DEC" w:rsidP="005304B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rFonts w:ascii="Aptos" w:hAnsi="Aptos" w:cs="Calibri"/>
          <w:color w:val="242424"/>
        </w:rPr>
      </w:pPr>
      <w:r w:rsidRPr="00E75DEC">
        <w:rPr>
          <w:rFonts w:ascii="Aptos" w:hAnsi="Aptos" w:cs="Tahoma"/>
          <w:color w:val="242424"/>
          <w:bdr w:val="none" w:sz="0" w:space="0" w:color="auto" w:frame="1"/>
        </w:rPr>
        <w:t xml:space="preserve">system helpdesk z historią </w:t>
      </w:r>
      <w:proofErr w:type="spellStart"/>
      <w:r w:rsidRPr="00E75DEC">
        <w:rPr>
          <w:rFonts w:ascii="Aptos" w:hAnsi="Aptos" w:cs="Tahoma"/>
          <w:color w:val="242424"/>
          <w:bdr w:val="none" w:sz="0" w:space="0" w:color="auto" w:frame="1"/>
        </w:rPr>
        <w:t>ticketu</w:t>
      </w:r>
      <w:proofErr w:type="spellEnd"/>
      <w:r w:rsidRPr="00E75DEC">
        <w:rPr>
          <w:rFonts w:ascii="Aptos" w:hAnsi="Aptos" w:cs="Tahoma"/>
          <w:color w:val="242424"/>
          <w:bdr w:val="none" w:sz="0" w:space="0" w:color="auto" w:frame="1"/>
        </w:rPr>
        <w:t xml:space="preserve"> oraz wszystkich zrealizowanych zgłoszeń</w:t>
      </w:r>
    </w:p>
    <w:p w14:paraId="0A29907D" w14:textId="77777777" w:rsidR="00E75DEC" w:rsidRPr="00E75DEC" w:rsidRDefault="00E75DEC" w:rsidP="005304B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rFonts w:ascii="Aptos" w:hAnsi="Aptos" w:cs="Calibri"/>
          <w:color w:val="242424"/>
        </w:rPr>
      </w:pPr>
      <w:r w:rsidRPr="00E75DEC">
        <w:rPr>
          <w:rFonts w:ascii="Aptos" w:hAnsi="Aptos" w:cs="Tahoma"/>
          <w:color w:val="242424"/>
          <w:bdr w:val="none" w:sz="0" w:space="0" w:color="auto" w:frame="1"/>
        </w:rPr>
        <w:t>pomoc przy rejestracji urządzeń</w:t>
      </w:r>
    </w:p>
    <w:p w14:paraId="7798CEFE" w14:textId="77777777" w:rsidR="00E75DEC" w:rsidRPr="00E75DEC" w:rsidRDefault="00E75DEC" w:rsidP="005304B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rFonts w:ascii="Aptos" w:hAnsi="Aptos" w:cs="Calibri"/>
          <w:color w:val="242424"/>
        </w:rPr>
      </w:pPr>
      <w:r w:rsidRPr="00E75DEC">
        <w:rPr>
          <w:rFonts w:ascii="Aptos" w:hAnsi="Aptos" w:cs="Tahoma"/>
          <w:color w:val="242424"/>
          <w:bdr w:val="none" w:sz="0" w:space="0" w:color="auto" w:frame="1"/>
        </w:rPr>
        <w:t>zakładanie zgłoszeń serwisowych u producenta</w:t>
      </w:r>
    </w:p>
    <w:p w14:paraId="3C49E055" w14:textId="77777777" w:rsidR="00E75DEC" w:rsidRPr="00E75DEC" w:rsidRDefault="00E75DEC" w:rsidP="005304B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rFonts w:ascii="Aptos" w:hAnsi="Aptos" w:cs="Calibri"/>
          <w:color w:val="242424"/>
        </w:rPr>
      </w:pPr>
      <w:r w:rsidRPr="00E75DEC">
        <w:rPr>
          <w:rFonts w:ascii="Aptos" w:hAnsi="Aptos" w:cs="Tahoma"/>
          <w:color w:val="242424"/>
          <w:bdr w:val="none" w:sz="0" w:space="0" w:color="auto" w:frame="1"/>
        </w:rPr>
        <w:t>pomoc w procesie realizacji naprawy i wymiany urządzeń w ramach gwarancji producenta</w:t>
      </w:r>
    </w:p>
    <w:p w14:paraId="792FF2AB" w14:textId="77777777" w:rsidR="00E75DEC" w:rsidRPr="00E75DEC" w:rsidRDefault="00E75DEC" w:rsidP="005304B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rFonts w:ascii="Aptos" w:hAnsi="Aptos" w:cs="Calibri"/>
          <w:color w:val="1F497D"/>
        </w:rPr>
      </w:pPr>
      <w:r w:rsidRPr="00E75DEC">
        <w:rPr>
          <w:rFonts w:ascii="Aptos" w:hAnsi="Aptos" w:cs="Tahoma"/>
          <w:bdr w:val="none" w:sz="0" w:space="0" w:color="auto" w:frame="1"/>
        </w:rPr>
        <w:t>doradztwo w zakresie konfiguracji</w:t>
      </w:r>
    </w:p>
    <w:p w14:paraId="3F7D8980" w14:textId="77777777" w:rsidR="00E75DEC" w:rsidRPr="00E75DEC" w:rsidRDefault="00E75DEC" w:rsidP="005304B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rFonts w:ascii="Aptos" w:hAnsi="Aptos" w:cs="Calibri"/>
          <w:color w:val="242424"/>
        </w:rPr>
      </w:pPr>
      <w:r w:rsidRPr="00E75DEC">
        <w:rPr>
          <w:rFonts w:ascii="Aptos" w:hAnsi="Aptos" w:cs="Tahoma"/>
          <w:color w:val="242424"/>
          <w:bdr w:val="none" w:sz="0" w:space="0" w:color="auto" w:frame="1"/>
        </w:rPr>
        <w:t>możliwość zmiany priorytetu zgłoszenia w systemie producenta</w:t>
      </w:r>
    </w:p>
    <w:p w14:paraId="3BE8A451" w14:textId="77777777" w:rsidR="00E31F47" w:rsidRPr="00E75DEC" w:rsidRDefault="00000000">
      <w:pPr>
        <w:pStyle w:val="Teksttreci0"/>
        <w:numPr>
          <w:ilvl w:val="0"/>
          <w:numId w:val="1"/>
        </w:numPr>
        <w:tabs>
          <w:tab w:val="left" w:pos="360"/>
        </w:tabs>
        <w:spacing w:after="300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>Informacje niezbędne do przygotowania i złożenia oferty:</w:t>
      </w:r>
    </w:p>
    <w:p w14:paraId="66F48307" w14:textId="77777777" w:rsidR="00E31F47" w:rsidRPr="00E75DEC" w:rsidRDefault="00000000">
      <w:pPr>
        <w:pStyle w:val="Teksttreci0"/>
        <w:numPr>
          <w:ilvl w:val="0"/>
          <w:numId w:val="2"/>
        </w:numPr>
        <w:tabs>
          <w:tab w:val="left" w:pos="569"/>
        </w:tabs>
        <w:ind w:firstLine="220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  <w:u w:val="single"/>
        </w:rPr>
        <w:t>opis przedmiotu zamówienia:</w:t>
      </w:r>
    </w:p>
    <w:p w14:paraId="4D5387F2" w14:textId="77777777" w:rsidR="00E31F47" w:rsidRPr="00E75DEC" w:rsidRDefault="00000000">
      <w:pPr>
        <w:pStyle w:val="Teksttreci0"/>
        <w:spacing w:after="0"/>
        <w:ind w:firstLine="440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>Przedmiotem zamówienia jest:</w:t>
      </w:r>
    </w:p>
    <w:p w14:paraId="1893380B" w14:textId="4DD4C579" w:rsidR="00E31F47" w:rsidRPr="005304B0" w:rsidRDefault="00000000">
      <w:pPr>
        <w:pStyle w:val="Teksttreci20"/>
        <w:numPr>
          <w:ilvl w:val="0"/>
          <w:numId w:val="3"/>
        </w:numPr>
        <w:tabs>
          <w:tab w:val="left" w:pos="1202"/>
        </w:tabs>
        <w:spacing w:line="276" w:lineRule="auto"/>
        <w:rPr>
          <w:rFonts w:ascii="Aptos" w:hAnsi="Aptos"/>
        </w:rPr>
      </w:pPr>
      <w:r w:rsidRPr="005304B0">
        <w:rPr>
          <w:rStyle w:val="Teksttreci2"/>
          <w:rFonts w:ascii="Aptos" w:hAnsi="Aptos"/>
        </w:rPr>
        <w:t xml:space="preserve">Odnowienie serwisu </w:t>
      </w:r>
      <w:proofErr w:type="spellStart"/>
      <w:r w:rsidRPr="005304B0">
        <w:rPr>
          <w:rStyle w:val="Teksttreci2"/>
          <w:rFonts w:ascii="Aptos" w:hAnsi="Aptos"/>
        </w:rPr>
        <w:t>Unified</w:t>
      </w:r>
      <w:proofErr w:type="spellEnd"/>
      <w:r w:rsidRPr="005304B0">
        <w:rPr>
          <w:rStyle w:val="Teksttreci2"/>
          <w:rFonts w:ascii="Aptos" w:hAnsi="Aptos"/>
        </w:rPr>
        <w:t xml:space="preserve"> </w:t>
      </w:r>
      <w:proofErr w:type="spellStart"/>
      <w:r w:rsidRPr="005304B0">
        <w:rPr>
          <w:rStyle w:val="Teksttreci2"/>
          <w:rFonts w:ascii="Aptos" w:hAnsi="Aptos"/>
        </w:rPr>
        <w:t>Threat</w:t>
      </w:r>
      <w:proofErr w:type="spellEnd"/>
      <w:r w:rsidRPr="005304B0">
        <w:rPr>
          <w:rStyle w:val="Teksttreci2"/>
          <w:rFonts w:ascii="Aptos" w:hAnsi="Aptos"/>
        </w:rPr>
        <w:t xml:space="preserve"> </w:t>
      </w:r>
      <w:proofErr w:type="spellStart"/>
      <w:r w:rsidRPr="005304B0">
        <w:rPr>
          <w:rStyle w:val="Teksttreci2"/>
          <w:rFonts w:ascii="Aptos" w:hAnsi="Aptos"/>
        </w:rPr>
        <w:t>Protection</w:t>
      </w:r>
      <w:proofErr w:type="spellEnd"/>
      <w:r w:rsidRPr="005304B0">
        <w:rPr>
          <w:rStyle w:val="Teksttreci2"/>
          <w:rFonts w:ascii="Aptos" w:hAnsi="Aptos"/>
        </w:rPr>
        <w:t xml:space="preserve"> (UTP) (IPS, Advanced </w:t>
      </w:r>
      <w:proofErr w:type="spellStart"/>
      <w:r w:rsidRPr="005304B0">
        <w:rPr>
          <w:rStyle w:val="Teksttreci2"/>
          <w:rFonts w:ascii="Aptos" w:hAnsi="Aptos"/>
        </w:rPr>
        <w:t>Malware</w:t>
      </w:r>
      <w:proofErr w:type="spellEnd"/>
      <w:r w:rsidRPr="005304B0">
        <w:rPr>
          <w:rStyle w:val="Teksttreci2"/>
          <w:rFonts w:ascii="Aptos" w:hAnsi="Aptos"/>
        </w:rPr>
        <w:t xml:space="preserve"> </w:t>
      </w:r>
      <w:proofErr w:type="spellStart"/>
      <w:r w:rsidRPr="005304B0">
        <w:rPr>
          <w:rStyle w:val="Teksttreci2"/>
          <w:rFonts w:ascii="Aptos" w:hAnsi="Aptos"/>
        </w:rPr>
        <w:t>Protection</w:t>
      </w:r>
      <w:proofErr w:type="spellEnd"/>
      <w:r w:rsidRPr="005304B0">
        <w:rPr>
          <w:rStyle w:val="Teksttreci2"/>
          <w:rFonts w:ascii="Aptos" w:hAnsi="Aptos"/>
        </w:rPr>
        <w:t xml:space="preserve">, Application Control, Web </w:t>
      </w:r>
      <w:proofErr w:type="spellStart"/>
      <w:r w:rsidRPr="005304B0">
        <w:rPr>
          <w:rStyle w:val="Teksttreci2"/>
          <w:rFonts w:ascii="Aptos" w:hAnsi="Aptos"/>
        </w:rPr>
        <w:t>Filtering</w:t>
      </w:r>
      <w:proofErr w:type="spellEnd"/>
      <w:r w:rsidRPr="005304B0">
        <w:rPr>
          <w:rStyle w:val="Teksttreci2"/>
          <w:rFonts w:ascii="Aptos" w:hAnsi="Aptos"/>
        </w:rPr>
        <w:t xml:space="preserve">, </w:t>
      </w:r>
      <w:r w:rsidR="005304B0" w:rsidRPr="005304B0">
        <w:rPr>
          <w:rStyle w:val="Teksttreci2"/>
          <w:rFonts w:ascii="Aptos" w:hAnsi="Aptos"/>
        </w:rPr>
        <w:t xml:space="preserve">Email </w:t>
      </w:r>
      <w:proofErr w:type="spellStart"/>
      <w:r w:rsidR="005304B0" w:rsidRPr="005304B0">
        <w:rPr>
          <w:rStyle w:val="Teksttreci2"/>
          <w:rFonts w:ascii="Aptos" w:hAnsi="Aptos"/>
        </w:rPr>
        <w:t>Filtering</w:t>
      </w:r>
      <w:proofErr w:type="spellEnd"/>
      <w:r w:rsidR="005304B0">
        <w:rPr>
          <w:rStyle w:val="Teksttreci2"/>
          <w:rFonts w:ascii="Aptos" w:hAnsi="Aptos"/>
        </w:rPr>
        <w:t xml:space="preserve">, </w:t>
      </w:r>
      <w:proofErr w:type="spellStart"/>
      <w:r w:rsidR="005304B0" w:rsidRPr="005304B0">
        <w:rPr>
          <w:rStyle w:val="Teksttreci2"/>
          <w:rFonts w:ascii="Aptos" w:hAnsi="Aptos"/>
        </w:rPr>
        <w:t>Cloud</w:t>
      </w:r>
      <w:proofErr w:type="spellEnd"/>
      <w:r w:rsidR="005304B0" w:rsidRPr="005304B0">
        <w:rPr>
          <w:rStyle w:val="Teksttreci2"/>
          <w:rFonts w:ascii="Aptos" w:hAnsi="Aptos"/>
        </w:rPr>
        <w:t xml:space="preserve"> </w:t>
      </w:r>
      <w:proofErr w:type="spellStart"/>
      <w:r w:rsidR="005304B0" w:rsidRPr="005304B0">
        <w:rPr>
          <w:rStyle w:val="Teksttreci2"/>
          <w:rFonts w:ascii="Aptos" w:hAnsi="Aptos"/>
        </w:rPr>
        <w:t>Sandbox</w:t>
      </w:r>
      <w:proofErr w:type="spellEnd"/>
      <w:r w:rsidR="005304B0">
        <w:rPr>
          <w:rStyle w:val="Teksttreci2"/>
          <w:rFonts w:ascii="Aptos" w:hAnsi="Aptos"/>
        </w:rPr>
        <w:t xml:space="preserve">, </w:t>
      </w:r>
      <w:r w:rsidR="005304B0" w:rsidRPr="005304B0">
        <w:rPr>
          <w:rStyle w:val="Teksttreci2"/>
          <w:rFonts w:ascii="Aptos" w:hAnsi="Aptos"/>
        </w:rPr>
        <w:t>AntiVirus</w:t>
      </w:r>
      <w:r w:rsidRPr="005304B0">
        <w:rPr>
          <w:rStyle w:val="Teksttreci2"/>
          <w:rFonts w:ascii="Aptos" w:hAnsi="Aptos"/>
        </w:rPr>
        <w:t xml:space="preserve">) do FG </w:t>
      </w:r>
      <w:r w:rsidR="00E75DEC" w:rsidRPr="005304B0">
        <w:rPr>
          <w:rStyle w:val="Teksttreci2"/>
          <w:rFonts w:ascii="Aptos" w:hAnsi="Aptos"/>
        </w:rPr>
        <w:t>100</w:t>
      </w:r>
      <w:r w:rsidRPr="005304B0">
        <w:rPr>
          <w:rStyle w:val="Teksttreci2"/>
          <w:rFonts w:ascii="Aptos" w:hAnsi="Aptos"/>
        </w:rPr>
        <w:t xml:space="preserve">E </w:t>
      </w:r>
      <w:r w:rsidR="00E75DEC" w:rsidRPr="005304B0">
        <w:rPr>
          <w:rStyle w:val="Teksttreci2"/>
          <w:rFonts w:ascii="Aptos" w:hAnsi="Aptos"/>
        </w:rPr>
        <w:t xml:space="preserve"> 1 urządzeni</w:t>
      </w:r>
      <w:r w:rsidR="00225A5E">
        <w:rPr>
          <w:rStyle w:val="Teksttreci2"/>
          <w:rFonts w:ascii="Aptos" w:hAnsi="Aptos"/>
        </w:rPr>
        <w:t>a</w:t>
      </w:r>
    </w:p>
    <w:p w14:paraId="62D9AB67" w14:textId="3D1F8969" w:rsidR="00E31F47" w:rsidRPr="005304B0" w:rsidRDefault="00000000">
      <w:pPr>
        <w:pStyle w:val="Teksttreci20"/>
        <w:numPr>
          <w:ilvl w:val="0"/>
          <w:numId w:val="3"/>
        </w:numPr>
        <w:tabs>
          <w:tab w:val="left" w:pos="1197"/>
        </w:tabs>
        <w:spacing w:line="240" w:lineRule="auto"/>
        <w:rPr>
          <w:rStyle w:val="Teksttreci2"/>
          <w:rFonts w:ascii="Aptos" w:hAnsi="Aptos"/>
        </w:rPr>
      </w:pPr>
      <w:r w:rsidRPr="005304B0">
        <w:rPr>
          <w:rStyle w:val="Teksttreci2"/>
          <w:rFonts w:ascii="Aptos" w:hAnsi="Aptos"/>
        </w:rPr>
        <w:t xml:space="preserve">Odnowienie serwisu </w:t>
      </w:r>
      <w:r w:rsidR="00E75DEC" w:rsidRPr="005304B0">
        <w:rPr>
          <w:rStyle w:val="Teksttreci2"/>
          <w:rFonts w:ascii="Aptos" w:hAnsi="Aptos"/>
        </w:rPr>
        <w:t>8</w:t>
      </w:r>
      <w:r w:rsidRPr="005304B0">
        <w:rPr>
          <w:rStyle w:val="Teksttreci2"/>
          <w:rFonts w:ascii="Aptos" w:hAnsi="Aptos"/>
        </w:rPr>
        <w:t>x</w:t>
      </w:r>
      <w:r w:rsidR="00E75DEC" w:rsidRPr="005304B0">
        <w:rPr>
          <w:rStyle w:val="Teksttreci2"/>
          <w:rFonts w:ascii="Aptos" w:hAnsi="Aptos"/>
        </w:rPr>
        <w:t>5</w:t>
      </w:r>
      <w:r w:rsidRPr="005304B0">
        <w:rPr>
          <w:rStyle w:val="Teksttreci2"/>
          <w:rFonts w:ascii="Aptos" w:hAnsi="Aptos"/>
        </w:rPr>
        <w:t xml:space="preserve"> </w:t>
      </w:r>
      <w:proofErr w:type="spellStart"/>
      <w:r w:rsidRPr="005304B0">
        <w:rPr>
          <w:rStyle w:val="Teksttreci2"/>
          <w:rFonts w:ascii="Aptos" w:hAnsi="Aptos"/>
        </w:rPr>
        <w:t>FortiCare</w:t>
      </w:r>
      <w:proofErr w:type="spellEnd"/>
      <w:r w:rsidRPr="005304B0">
        <w:rPr>
          <w:rStyle w:val="Teksttreci2"/>
          <w:rFonts w:ascii="Aptos" w:hAnsi="Aptos"/>
        </w:rPr>
        <w:t xml:space="preserve"> na 1 rok do FG </w:t>
      </w:r>
      <w:r w:rsidR="00E75DEC" w:rsidRPr="005304B0">
        <w:rPr>
          <w:rStyle w:val="Teksttreci2"/>
          <w:rFonts w:ascii="Aptos" w:hAnsi="Aptos"/>
        </w:rPr>
        <w:t>100E</w:t>
      </w:r>
      <w:r w:rsidRPr="005304B0">
        <w:rPr>
          <w:rStyle w:val="Teksttreci2"/>
          <w:rFonts w:ascii="Aptos" w:hAnsi="Aptos"/>
        </w:rPr>
        <w:t xml:space="preserve"> dla </w:t>
      </w:r>
      <w:r w:rsidR="00E75DEC" w:rsidRPr="005304B0">
        <w:rPr>
          <w:rStyle w:val="Teksttreci2"/>
          <w:rFonts w:ascii="Aptos" w:hAnsi="Aptos"/>
        </w:rPr>
        <w:t>1 urządzeni</w:t>
      </w:r>
      <w:r w:rsidR="00225A5E">
        <w:rPr>
          <w:rStyle w:val="Teksttreci2"/>
          <w:rFonts w:ascii="Aptos" w:hAnsi="Aptos"/>
        </w:rPr>
        <w:t>a</w:t>
      </w:r>
    </w:p>
    <w:p w14:paraId="0936AA1F" w14:textId="3C882964" w:rsidR="00E75DEC" w:rsidRPr="005304B0" w:rsidRDefault="00E75DEC" w:rsidP="00E75DEC">
      <w:pPr>
        <w:pStyle w:val="Teksttreci20"/>
        <w:tabs>
          <w:tab w:val="left" w:pos="1197"/>
        </w:tabs>
        <w:spacing w:line="240" w:lineRule="auto"/>
        <w:ind w:left="0" w:firstLine="0"/>
        <w:rPr>
          <w:rFonts w:ascii="Aptos" w:hAnsi="Aptos"/>
        </w:rPr>
      </w:pPr>
      <w:r w:rsidRPr="005304B0">
        <w:rPr>
          <w:rStyle w:val="Teksttreci2"/>
          <w:rFonts w:ascii="Aptos" w:hAnsi="Aptos"/>
        </w:rPr>
        <w:t xml:space="preserve">Numer seryjny urządzenia: </w:t>
      </w:r>
      <w:r w:rsidRPr="005304B0">
        <w:rPr>
          <w:rStyle w:val="Teksttreci2"/>
          <w:rFonts w:ascii="Aptos" w:hAnsi="Aptos"/>
        </w:rPr>
        <w:t>FG100ETK18036401</w:t>
      </w:r>
    </w:p>
    <w:p w14:paraId="0CC6B8BD" w14:textId="25041013" w:rsidR="00E31F47" w:rsidRPr="00E75DEC" w:rsidRDefault="00000000">
      <w:pPr>
        <w:pStyle w:val="Teksttreci0"/>
        <w:numPr>
          <w:ilvl w:val="0"/>
          <w:numId w:val="2"/>
        </w:numPr>
        <w:tabs>
          <w:tab w:val="left" w:pos="588"/>
        </w:tabs>
        <w:spacing w:after="360"/>
        <w:ind w:firstLine="220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  <w:u w:val="single"/>
        </w:rPr>
        <w:lastRenderedPageBreak/>
        <w:t xml:space="preserve">termin wykonania zamówienia: </w:t>
      </w:r>
      <w:r w:rsidR="00E75DEC" w:rsidRPr="00E75DEC">
        <w:rPr>
          <w:rStyle w:val="Teksttreci"/>
          <w:rFonts w:ascii="Aptos" w:hAnsi="Aptos"/>
          <w:sz w:val="24"/>
          <w:szCs w:val="24"/>
          <w:u w:val="single"/>
        </w:rPr>
        <w:t>7 dni od podpisania umowy</w:t>
      </w:r>
      <w:r w:rsidRPr="00E75DEC">
        <w:rPr>
          <w:rStyle w:val="Teksttreci"/>
          <w:rFonts w:ascii="Aptos" w:hAnsi="Aptos"/>
          <w:sz w:val="24"/>
          <w:szCs w:val="24"/>
          <w:u w:val="single"/>
        </w:rPr>
        <w:t>.</w:t>
      </w:r>
    </w:p>
    <w:p w14:paraId="3EA9DA8A" w14:textId="77777777" w:rsidR="00E31F47" w:rsidRPr="00E75DEC" w:rsidRDefault="00000000">
      <w:pPr>
        <w:pStyle w:val="Teksttreci0"/>
        <w:numPr>
          <w:ilvl w:val="0"/>
          <w:numId w:val="2"/>
        </w:numPr>
        <w:tabs>
          <w:tab w:val="left" w:pos="583"/>
        </w:tabs>
        <w:ind w:firstLine="220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  <w:u w:val="single"/>
        </w:rPr>
        <w:t>informacje o sposobie porozumiewania się zamawiającego z wykonawcami:</w:t>
      </w:r>
    </w:p>
    <w:p w14:paraId="1531BC99" w14:textId="27E9696B" w:rsidR="00E31F47" w:rsidRPr="00E75DEC" w:rsidRDefault="00000000">
      <w:pPr>
        <w:pStyle w:val="Teksttreci0"/>
        <w:spacing w:after="220"/>
        <w:ind w:firstLine="440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>Wszelkich informacji w zakresie przedmiotowego zaproszenia udziela:</w:t>
      </w:r>
    </w:p>
    <w:p w14:paraId="301CF29B" w14:textId="1F72D411" w:rsidR="00E31F47" w:rsidRDefault="00E75DEC" w:rsidP="005304B0">
      <w:pPr>
        <w:pStyle w:val="Teksttreci0"/>
        <w:spacing w:after="0"/>
        <w:ind w:left="440"/>
        <w:rPr>
          <w:rStyle w:val="Teksttreci"/>
          <w:rFonts w:ascii="Aptos" w:hAnsi="Aptos"/>
          <w:color w:val="auto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>Łukasz Dębowski</w:t>
      </w:r>
      <w:r w:rsidR="00000000" w:rsidRPr="00E75DEC">
        <w:rPr>
          <w:rStyle w:val="Teksttreci"/>
          <w:rFonts w:ascii="Aptos" w:hAnsi="Aptos"/>
          <w:sz w:val="24"/>
          <w:szCs w:val="24"/>
        </w:rPr>
        <w:t xml:space="preserve"> tel. </w:t>
      </w:r>
      <w:r w:rsidRPr="00E75DEC">
        <w:rPr>
          <w:rStyle w:val="Teksttreci"/>
          <w:rFonts w:ascii="Aptos" w:hAnsi="Aptos"/>
          <w:sz w:val="24"/>
          <w:szCs w:val="24"/>
        </w:rPr>
        <w:t>87 615 44  05</w:t>
      </w:r>
      <w:r w:rsidR="00000000" w:rsidRPr="00E75DEC">
        <w:rPr>
          <w:rStyle w:val="Teksttreci"/>
          <w:rFonts w:ascii="Aptos" w:hAnsi="Aptos"/>
          <w:sz w:val="24"/>
          <w:szCs w:val="24"/>
        </w:rPr>
        <w:t xml:space="preserve">, e-mail: </w:t>
      </w:r>
      <w:r w:rsidR="005304B0" w:rsidRPr="005304B0">
        <w:rPr>
          <w:rStyle w:val="Teksttreci"/>
          <w:rFonts w:ascii="Aptos" w:hAnsi="Aptos"/>
          <w:color w:val="auto"/>
          <w:sz w:val="24"/>
          <w:szCs w:val="24"/>
        </w:rPr>
        <w:t>informatyk@powiatgoldap.pl</w:t>
      </w:r>
    </w:p>
    <w:p w14:paraId="63BE6972" w14:textId="77777777" w:rsidR="005304B0" w:rsidRPr="00E75DEC" w:rsidRDefault="005304B0" w:rsidP="005304B0">
      <w:pPr>
        <w:pStyle w:val="Teksttreci0"/>
        <w:spacing w:after="0"/>
        <w:ind w:left="440"/>
        <w:rPr>
          <w:rFonts w:ascii="Aptos" w:hAnsi="Aptos"/>
          <w:sz w:val="24"/>
          <w:szCs w:val="24"/>
        </w:rPr>
      </w:pPr>
    </w:p>
    <w:p w14:paraId="011A5C90" w14:textId="77777777" w:rsidR="00E31F47" w:rsidRPr="00E75DEC" w:rsidRDefault="00000000">
      <w:pPr>
        <w:pStyle w:val="Teksttreci0"/>
        <w:numPr>
          <w:ilvl w:val="0"/>
          <w:numId w:val="2"/>
        </w:numPr>
        <w:tabs>
          <w:tab w:val="left" w:pos="588"/>
        </w:tabs>
        <w:ind w:firstLine="220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  <w:u w:val="single"/>
        </w:rPr>
        <w:t>opis sposobu przygotowywania ofert:</w:t>
      </w:r>
    </w:p>
    <w:p w14:paraId="6B5DC3E5" w14:textId="77777777" w:rsidR="00E31F47" w:rsidRPr="00E75DEC" w:rsidRDefault="00000000">
      <w:pPr>
        <w:pStyle w:val="Teksttreci0"/>
        <w:ind w:firstLine="440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>Ofertę należy przedłożyć na druku stanowiącym załącznik nr 1 do niniejszego zaproszenia</w:t>
      </w:r>
    </w:p>
    <w:p w14:paraId="02FBD296" w14:textId="5B5F19AB" w:rsidR="00E31F47" w:rsidRDefault="00000000" w:rsidP="00E75DEC">
      <w:pPr>
        <w:pStyle w:val="Teksttreci0"/>
        <w:ind w:firstLine="440"/>
        <w:rPr>
          <w:rStyle w:val="Teksttreci"/>
          <w:rFonts w:ascii="Aptos" w:hAnsi="Aptos"/>
          <w:color w:val="auto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 xml:space="preserve">i dostarczyć do </w:t>
      </w:r>
      <w:r w:rsidR="00E75DEC" w:rsidRPr="00E75DEC">
        <w:rPr>
          <w:rStyle w:val="Teksttreci"/>
          <w:rFonts w:ascii="Aptos" w:hAnsi="Aptos"/>
          <w:sz w:val="24"/>
          <w:szCs w:val="24"/>
        </w:rPr>
        <w:t>Starostwa Powiatowego w Gołdapi, ul. Krótka 1, 19-500 Gołdap</w:t>
      </w:r>
      <w:r w:rsidRPr="00E75DEC">
        <w:rPr>
          <w:rStyle w:val="Teksttreci"/>
          <w:rFonts w:ascii="Aptos" w:hAnsi="Aptos"/>
          <w:sz w:val="24"/>
          <w:szCs w:val="24"/>
        </w:rPr>
        <w:t>. Dopuszczalne jest przesłanie oferty</w:t>
      </w:r>
      <w:r w:rsidR="00E75DEC" w:rsidRPr="00E75DEC">
        <w:rPr>
          <w:rStyle w:val="Teksttreci"/>
          <w:rFonts w:ascii="Aptos" w:hAnsi="Aptos"/>
          <w:sz w:val="24"/>
          <w:szCs w:val="24"/>
        </w:rPr>
        <w:t xml:space="preserve"> </w:t>
      </w:r>
      <w:r w:rsidRPr="00E75DEC">
        <w:rPr>
          <w:rStyle w:val="Teksttreci"/>
          <w:rFonts w:ascii="Aptos" w:hAnsi="Aptos"/>
          <w:sz w:val="24"/>
          <w:szCs w:val="24"/>
        </w:rPr>
        <w:t xml:space="preserve">e-mailem na adres </w:t>
      </w:r>
      <w:r w:rsidR="005304B0" w:rsidRPr="005304B0">
        <w:rPr>
          <w:rStyle w:val="Teksttreci"/>
          <w:rFonts w:ascii="Aptos" w:hAnsi="Aptos"/>
          <w:color w:val="auto"/>
          <w:sz w:val="24"/>
          <w:szCs w:val="24"/>
        </w:rPr>
        <w:t>informatyk@powiatgoldap.pl</w:t>
      </w:r>
    </w:p>
    <w:p w14:paraId="11CA7619" w14:textId="77777777" w:rsidR="00E31F47" w:rsidRPr="00E75DEC" w:rsidRDefault="00000000">
      <w:pPr>
        <w:pStyle w:val="Teksttreci0"/>
        <w:numPr>
          <w:ilvl w:val="0"/>
          <w:numId w:val="2"/>
        </w:numPr>
        <w:tabs>
          <w:tab w:val="left" w:pos="588"/>
        </w:tabs>
        <w:ind w:firstLine="220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  <w:u w:val="single"/>
        </w:rPr>
        <w:t>termin składania i otwarcia ofert:</w:t>
      </w:r>
    </w:p>
    <w:p w14:paraId="1F215A01" w14:textId="1050CF9F" w:rsidR="00E31F47" w:rsidRPr="00E75DEC" w:rsidRDefault="00000000">
      <w:pPr>
        <w:pStyle w:val="Teksttreci0"/>
        <w:spacing w:after="0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 xml:space="preserve">Oferty należy składać do godz. 12.00 dnia </w:t>
      </w:r>
      <w:r w:rsidR="00E75DEC" w:rsidRPr="00E75DEC">
        <w:rPr>
          <w:rStyle w:val="Teksttreci"/>
          <w:rFonts w:ascii="Aptos" w:hAnsi="Aptos"/>
          <w:sz w:val="24"/>
          <w:szCs w:val="24"/>
        </w:rPr>
        <w:t xml:space="preserve">5 </w:t>
      </w:r>
      <w:r w:rsidRPr="00E75DEC">
        <w:rPr>
          <w:rStyle w:val="Teksttreci"/>
          <w:rFonts w:ascii="Aptos" w:hAnsi="Aptos"/>
          <w:sz w:val="24"/>
          <w:szCs w:val="24"/>
        </w:rPr>
        <w:t xml:space="preserve"> </w:t>
      </w:r>
      <w:r w:rsidR="00E75DEC" w:rsidRPr="00E75DEC">
        <w:rPr>
          <w:rStyle w:val="Teksttreci"/>
          <w:rFonts w:ascii="Aptos" w:hAnsi="Aptos"/>
          <w:sz w:val="24"/>
          <w:szCs w:val="24"/>
        </w:rPr>
        <w:t>czerwca</w:t>
      </w:r>
      <w:r w:rsidRPr="00E75DEC">
        <w:rPr>
          <w:rStyle w:val="Teksttreci"/>
          <w:rFonts w:ascii="Aptos" w:hAnsi="Aptos"/>
          <w:sz w:val="24"/>
          <w:szCs w:val="24"/>
        </w:rPr>
        <w:t xml:space="preserve"> 202</w:t>
      </w:r>
      <w:r w:rsidR="00E75DEC" w:rsidRPr="00E75DEC">
        <w:rPr>
          <w:rStyle w:val="Teksttreci"/>
          <w:rFonts w:ascii="Aptos" w:hAnsi="Aptos"/>
          <w:sz w:val="24"/>
          <w:szCs w:val="24"/>
        </w:rPr>
        <w:t>4</w:t>
      </w:r>
      <w:r w:rsidRPr="00E75DEC">
        <w:rPr>
          <w:rStyle w:val="Teksttreci"/>
          <w:rFonts w:ascii="Aptos" w:hAnsi="Aptos"/>
          <w:sz w:val="24"/>
          <w:szCs w:val="24"/>
        </w:rPr>
        <w:t xml:space="preserve"> r.</w:t>
      </w:r>
    </w:p>
    <w:p w14:paraId="5D869654" w14:textId="3876E2D8" w:rsidR="00E31F47" w:rsidRDefault="00000000">
      <w:pPr>
        <w:pStyle w:val="Teksttreci0"/>
        <w:spacing w:after="160"/>
        <w:rPr>
          <w:rStyle w:val="Teksttreci"/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>Oferty zostaną otwarte o godz. 12.</w:t>
      </w:r>
      <w:r w:rsidR="00E75DEC" w:rsidRPr="00E75DEC">
        <w:rPr>
          <w:rStyle w:val="Teksttreci"/>
          <w:rFonts w:ascii="Aptos" w:hAnsi="Aptos"/>
          <w:sz w:val="24"/>
          <w:szCs w:val="24"/>
        </w:rPr>
        <w:t>05</w:t>
      </w:r>
      <w:r w:rsidRPr="00E75DEC">
        <w:rPr>
          <w:rStyle w:val="Teksttreci"/>
          <w:rFonts w:ascii="Aptos" w:hAnsi="Aptos"/>
          <w:sz w:val="24"/>
          <w:szCs w:val="24"/>
        </w:rPr>
        <w:t xml:space="preserve"> w dniu </w:t>
      </w:r>
      <w:r w:rsidR="00E75DEC" w:rsidRPr="00E75DEC">
        <w:rPr>
          <w:rStyle w:val="Teksttreci"/>
          <w:rFonts w:ascii="Aptos" w:hAnsi="Aptos"/>
          <w:sz w:val="24"/>
          <w:szCs w:val="24"/>
        </w:rPr>
        <w:t>5  czerwca 2024 r.</w:t>
      </w:r>
    </w:p>
    <w:p w14:paraId="0F41F6AD" w14:textId="77777777" w:rsidR="00E31F47" w:rsidRPr="00E75DEC" w:rsidRDefault="00000000">
      <w:pPr>
        <w:pStyle w:val="Teksttreci0"/>
        <w:numPr>
          <w:ilvl w:val="0"/>
          <w:numId w:val="2"/>
        </w:numPr>
        <w:tabs>
          <w:tab w:val="left" w:pos="363"/>
        </w:tabs>
        <w:spacing w:after="240"/>
        <w:ind w:left="360" w:hanging="360"/>
        <w:jc w:val="both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  <w:u w:val="single"/>
        </w:rPr>
        <w:t>opis kryteriów, którymi zamawiający będzie się kierował przy wyborze oferty, wraz z podaniem znaczenia tych kryteriów i sposobu oceny ofert</w:t>
      </w:r>
      <w:r w:rsidRPr="00E75DEC">
        <w:rPr>
          <w:rStyle w:val="Teksttreci"/>
          <w:rFonts w:ascii="Aptos" w:hAnsi="Aptos"/>
          <w:sz w:val="24"/>
          <w:szCs w:val="24"/>
        </w:rPr>
        <w:t>:</w:t>
      </w:r>
    </w:p>
    <w:p w14:paraId="70A0FC5F" w14:textId="77777777" w:rsidR="00E31F47" w:rsidRPr="00E75DEC" w:rsidRDefault="00000000">
      <w:pPr>
        <w:pStyle w:val="Teksttreci0"/>
        <w:spacing w:after="0"/>
        <w:ind w:left="200"/>
        <w:jc w:val="both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>Cenę w ofercie należy podać w złotych z obowiązującym podatkiem VAT. Przedstawiona cena powinna obejmować wszystkie koszty niezbędne do realizowania zamówienia.</w:t>
      </w:r>
    </w:p>
    <w:p w14:paraId="6AFECB2F" w14:textId="77777777" w:rsidR="00E31F47" w:rsidRPr="00E75DEC" w:rsidRDefault="00000000">
      <w:pPr>
        <w:pStyle w:val="Teksttreci0"/>
        <w:spacing w:after="100"/>
        <w:ind w:left="200"/>
        <w:jc w:val="both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>Ocenie zostaną poddane oferty niepodlegające odrzuceniu. Przy wyborze najkorzystniejszej oferty Zamawiający kierował się będzie następującym kryterium i jego wagą:</w:t>
      </w:r>
    </w:p>
    <w:p w14:paraId="4BC5C1E2" w14:textId="77777777" w:rsidR="00E31F47" w:rsidRPr="00E75DEC" w:rsidRDefault="00000000">
      <w:pPr>
        <w:pStyle w:val="Teksttreci0"/>
        <w:spacing w:after="100"/>
        <w:jc w:val="center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>Cena – 100%</w:t>
      </w:r>
    </w:p>
    <w:p w14:paraId="7CABE605" w14:textId="77777777" w:rsidR="00E31F47" w:rsidRDefault="00000000">
      <w:pPr>
        <w:pStyle w:val="Teksttreci0"/>
        <w:spacing w:after="100"/>
        <w:ind w:left="200"/>
        <w:jc w:val="both"/>
        <w:rPr>
          <w:rStyle w:val="Teksttreci"/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>Cenę w ofercie należy podać w złotych (netto i brutto) z obowiązującym podatkiem VAT. Przedstawiona cena powinna obejmować wszystkie koszty niezbędne do realizowania zamówienia.</w:t>
      </w:r>
    </w:p>
    <w:p w14:paraId="24384BED" w14:textId="77777777" w:rsidR="005304B0" w:rsidRPr="00E75DEC" w:rsidRDefault="005304B0">
      <w:pPr>
        <w:pStyle w:val="Teksttreci0"/>
        <w:spacing w:after="100"/>
        <w:ind w:left="200"/>
        <w:jc w:val="both"/>
        <w:rPr>
          <w:rFonts w:ascii="Aptos" w:hAnsi="Aptos"/>
          <w:sz w:val="24"/>
          <w:szCs w:val="24"/>
        </w:rPr>
      </w:pPr>
    </w:p>
    <w:p w14:paraId="69A455BC" w14:textId="77777777" w:rsidR="00E31F47" w:rsidRPr="00E75DEC" w:rsidRDefault="00000000">
      <w:pPr>
        <w:pStyle w:val="Teksttreci0"/>
        <w:numPr>
          <w:ilvl w:val="0"/>
          <w:numId w:val="2"/>
        </w:numPr>
        <w:tabs>
          <w:tab w:val="left" w:pos="368"/>
        </w:tabs>
        <w:spacing w:after="240"/>
        <w:jc w:val="both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  <w:u w:val="single"/>
        </w:rPr>
        <w:t>wymagane dokumenty przy składaniu oferty:</w:t>
      </w:r>
    </w:p>
    <w:p w14:paraId="6079FA51" w14:textId="77777777" w:rsidR="00E31F47" w:rsidRDefault="00000000">
      <w:pPr>
        <w:pStyle w:val="Teksttreci0"/>
        <w:spacing w:after="240" w:line="221" w:lineRule="auto"/>
        <w:jc w:val="both"/>
        <w:rPr>
          <w:rStyle w:val="Teksttreci"/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>• oferta cenowa</w:t>
      </w:r>
    </w:p>
    <w:p w14:paraId="4284DA48" w14:textId="77777777" w:rsidR="00E31F47" w:rsidRPr="00E75DEC" w:rsidRDefault="00000000">
      <w:pPr>
        <w:pStyle w:val="Teksttreci0"/>
        <w:numPr>
          <w:ilvl w:val="0"/>
          <w:numId w:val="2"/>
        </w:numPr>
        <w:tabs>
          <w:tab w:val="left" w:pos="358"/>
        </w:tabs>
        <w:spacing w:after="240"/>
        <w:jc w:val="both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  <w:u w:val="single"/>
        </w:rPr>
        <w:t>rozliczenie zamówienia:</w:t>
      </w:r>
    </w:p>
    <w:p w14:paraId="7DB6C25C" w14:textId="6ACEEE03" w:rsidR="00E31F47" w:rsidRPr="00E75DEC" w:rsidRDefault="00000000">
      <w:pPr>
        <w:pStyle w:val="Teksttreci0"/>
        <w:spacing w:after="1280"/>
        <w:ind w:left="360"/>
        <w:jc w:val="both"/>
        <w:rPr>
          <w:rFonts w:ascii="Aptos" w:hAnsi="Aptos"/>
          <w:sz w:val="24"/>
          <w:szCs w:val="24"/>
        </w:rPr>
      </w:pPr>
      <w:r w:rsidRPr="00E75DEC">
        <w:rPr>
          <w:rStyle w:val="Teksttreci"/>
          <w:rFonts w:ascii="Aptos" w:hAnsi="Aptos"/>
          <w:sz w:val="24"/>
          <w:szCs w:val="24"/>
        </w:rPr>
        <w:t xml:space="preserve">Rozliczenie zamówienia nastąpi w złotych polskich, przelewem bankowym na podstawie faktury VAT, termin płatności </w:t>
      </w:r>
      <w:r w:rsidR="005304B0">
        <w:rPr>
          <w:rStyle w:val="Teksttreci"/>
          <w:rFonts w:ascii="Aptos" w:hAnsi="Aptos"/>
          <w:sz w:val="24"/>
          <w:szCs w:val="24"/>
        </w:rPr>
        <w:t>14</w:t>
      </w:r>
      <w:r w:rsidRPr="00E75DEC">
        <w:rPr>
          <w:rStyle w:val="Teksttreci"/>
          <w:rFonts w:ascii="Aptos" w:hAnsi="Aptos"/>
          <w:sz w:val="24"/>
          <w:szCs w:val="24"/>
        </w:rPr>
        <w:t xml:space="preserve"> dni od daty prawidłowo otrzymanej faktury przez Zamawiającego.</w:t>
      </w:r>
    </w:p>
    <w:p w14:paraId="674B4B31" w14:textId="77777777" w:rsidR="00E31F47" w:rsidRPr="00E75DEC" w:rsidRDefault="00000000">
      <w:pPr>
        <w:pStyle w:val="Teksttreci30"/>
        <w:rPr>
          <w:rFonts w:ascii="Aptos" w:hAnsi="Aptos"/>
          <w:sz w:val="24"/>
          <w:szCs w:val="24"/>
        </w:rPr>
      </w:pPr>
      <w:r w:rsidRPr="00E75DEC">
        <w:rPr>
          <w:rStyle w:val="Teksttreci3"/>
          <w:rFonts w:ascii="Aptos" w:hAnsi="Aptos"/>
          <w:sz w:val="24"/>
          <w:szCs w:val="24"/>
        </w:rPr>
        <w:t>Data i podpis kierownika zamawiającego</w:t>
      </w:r>
    </w:p>
    <w:sectPr w:rsidR="00E31F47" w:rsidRPr="00E75DEC" w:rsidSect="005304B0">
      <w:type w:val="continuous"/>
      <w:pgSz w:w="11906" w:h="16838"/>
      <w:pgMar w:top="1417" w:right="1417" w:bottom="1417" w:left="1417" w:header="33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7AE91" w14:textId="77777777" w:rsidR="007B3721" w:rsidRDefault="007B3721">
      <w:r>
        <w:separator/>
      </w:r>
    </w:p>
  </w:endnote>
  <w:endnote w:type="continuationSeparator" w:id="0">
    <w:p w14:paraId="28EB76CD" w14:textId="77777777" w:rsidR="007B3721" w:rsidRDefault="007B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C2670" w14:textId="77777777" w:rsidR="00E31F4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515949D" wp14:editId="67F32B3E">
              <wp:simplePos x="0" y="0"/>
              <wp:positionH relativeFrom="page">
                <wp:posOffset>3757295</wp:posOffset>
              </wp:positionH>
              <wp:positionV relativeFrom="page">
                <wp:posOffset>10126980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18CBC2" w14:textId="77777777" w:rsidR="00E31F47" w:rsidRDefault="00000000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5949D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5.85pt;margin-top:797.4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" filled="f" stroked="f">
              <v:textbox style="mso-fit-shape-to-text:t" inset="0,0,0,0">
                <w:txbxContent>
                  <w:p w14:paraId="1118CBC2" w14:textId="77777777" w:rsidR="00E31F47" w:rsidRDefault="00000000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D3908" w14:textId="77777777" w:rsidR="007B3721" w:rsidRDefault="007B3721"/>
  </w:footnote>
  <w:footnote w:type="continuationSeparator" w:id="0">
    <w:p w14:paraId="58022CA3" w14:textId="77777777" w:rsidR="007B3721" w:rsidRDefault="007B37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273DE"/>
    <w:multiLevelType w:val="multilevel"/>
    <w:tmpl w:val="E7904322"/>
    <w:lvl w:ilvl="0">
      <w:start w:val="1"/>
      <w:numFmt w:val="decimal"/>
      <w:lvlText w:val="%1)"/>
      <w:lvlJc w:val="left"/>
      <w:rPr>
        <w:rFonts w:ascii="Aptos" w:eastAsia="Times New Roman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246796"/>
    <w:multiLevelType w:val="multilevel"/>
    <w:tmpl w:val="622216B6"/>
    <w:lvl w:ilvl="0">
      <w:start w:val="1"/>
      <w:numFmt w:val="bullet"/>
      <w:lvlText w:val=""/>
      <w:lvlJc w:val="left"/>
      <w:pPr>
        <w:tabs>
          <w:tab w:val="num" w:pos="2104"/>
        </w:tabs>
        <w:ind w:left="21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44"/>
        </w:tabs>
        <w:ind w:left="35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64"/>
        </w:tabs>
        <w:ind w:left="42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04"/>
        </w:tabs>
        <w:ind w:left="57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44"/>
        </w:tabs>
        <w:ind w:left="71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64"/>
        </w:tabs>
        <w:ind w:left="7864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C42B25"/>
    <w:multiLevelType w:val="multilevel"/>
    <w:tmpl w:val="5456BE72"/>
    <w:lvl w:ilvl="0">
      <w:start w:val="2"/>
      <w:numFmt w:val="decimal"/>
      <w:lvlText w:val="%1."/>
      <w:lvlJc w:val="left"/>
      <w:rPr>
        <w:rFonts w:ascii="Aptos" w:eastAsia="Times New Roman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B27269"/>
    <w:multiLevelType w:val="multilevel"/>
    <w:tmpl w:val="48008536"/>
    <w:lvl w:ilvl="0">
      <w:start w:val="1"/>
      <w:numFmt w:val="lowerLetter"/>
      <w:lvlText w:val="%1)"/>
      <w:lvlJc w:val="left"/>
      <w:rPr>
        <w:rFonts w:ascii="Aptos" w:eastAsia="Times New Roman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6933703">
    <w:abstractNumId w:val="2"/>
  </w:num>
  <w:num w:numId="2" w16cid:durableId="1925141741">
    <w:abstractNumId w:val="0"/>
  </w:num>
  <w:num w:numId="3" w16cid:durableId="2018650266">
    <w:abstractNumId w:val="3"/>
  </w:num>
  <w:num w:numId="4" w16cid:durableId="159370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47"/>
    <w:rsid w:val="00225A5E"/>
    <w:rsid w:val="005304B0"/>
    <w:rsid w:val="007B3721"/>
    <w:rsid w:val="00E31F47"/>
    <w:rsid w:val="00E75DEC"/>
    <w:rsid w:val="00E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7F2C"/>
  <w15:docId w15:val="{E99D8CA2-7DA3-4599-B3D9-D2F8E442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pacing w:after="30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line="257" w:lineRule="auto"/>
      <w:ind w:left="1120" w:hanging="320"/>
    </w:pPr>
    <w:rPr>
      <w:rFonts w:ascii="Arial" w:eastAsia="Arial" w:hAnsi="Arial" w:cs="Arial"/>
      <w:b/>
      <w:bCs/>
    </w:rPr>
  </w:style>
  <w:style w:type="paragraph" w:customStyle="1" w:styleId="Teksttreci30">
    <w:name w:val="Tekst treści (3)"/>
    <w:basedOn w:val="Normalny"/>
    <w:link w:val="Teksttreci3"/>
    <w:pPr>
      <w:spacing w:after="240"/>
      <w:ind w:right="32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msolistparagraph">
    <w:name w:val="x_msolistparagraph"/>
    <w:basedOn w:val="Normalny"/>
    <w:rsid w:val="00E75DE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msonormal">
    <w:name w:val="x_msonormal"/>
    <w:basedOn w:val="Normalny"/>
    <w:rsid w:val="00E75DE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E75D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zlozenia oferty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zlozenia oferty</dc:title>
  <dc:subject>()</dc:subject>
  <dc:creator>danuta.nierychlewska</dc:creator>
  <cp:keywords>()</cp:keywords>
  <cp:lastModifiedBy>Łukasz Dębowski</cp:lastModifiedBy>
  <cp:revision>2</cp:revision>
  <cp:lastPrinted>2024-05-31T12:08:00Z</cp:lastPrinted>
  <dcterms:created xsi:type="dcterms:W3CDTF">2024-05-31T12:10:00Z</dcterms:created>
  <dcterms:modified xsi:type="dcterms:W3CDTF">2024-05-31T12:10:00Z</dcterms:modified>
</cp:coreProperties>
</file>