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8C0E8" w14:textId="02D263AB" w:rsidR="00370402" w:rsidRPr="007D791F" w:rsidRDefault="00370402" w:rsidP="006C7548">
      <w:pPr>
        <w:pStyle w:val="Nagwek1"/>
        <w:pBdr>
          <w:top w:val="single" w:sz="4" w:space="1" w:color="auto"/>
          <w:bottom w:val="single" w:sz="4" w:space="1" w:color="auto"/>
        </w:pBdr>
        <w:shd w:val="clear" w:color="auto" w:fill="F3F3F3"/>
        <w:jc w:val="right"/>
        <w:rPr>
          <w:rFonts w:ascii="Tahoma" w:hAnsi="Tahoma"/>
          <w:bCs/>
          <w:sz w:val="20"/>
          <w:u w:val="none"/>
        </w:rPr>
      </w:pPr>
      <w:r w:rsidRPr="007D791F">
        <w:rPr>
          <w:rFonts w:ascii="Tahoma" w:hAnsi="Tahoma"/>
          <w:bCs/>
          <w:sz w:val="20"/>
          <w:u w:val="none"/>
        </w:rPr>
        <w:t xml:space="preserve">Załącznik Nr </w:t>
      </w:r>
      <w:r w:rsidR="00AA6A21">
        <w:rPr>
          <w:rFonts w:ascii="Tahoma" w:hAnsi="Tahoma"/>
          <w:bCs/>
          <w:sz w:val="20"/>
          <w:u w:val="none"/>
        </w:rPr>
        <w:t>5</w:t>
      </w:r>
      <w:r w:rsidR="00F02412">
        <w:rPr>
          <w:rFonts w:ascii="Tahoma" w:hAnsi="Tahoma"/>
          <w:bCs/>
          <w:sz w:val="20"/>
          <w:u w:val="none"/>
        </w:rPr>
        <w:t xml:space="preserve"> do SIWZ WF.272.1.2020</w:t>
      </w:r>
    </w:p>
    <w:p w14:paraId="37ED4864" w14:textId="77777777" w:rsidR="00370402" w:rsidRPr="007D791F" w:rsidRDefault="00370402" w:rsidP="00370402">
      <w:pPr>
        <w:jc w:val="both"/>
        <w:rPr>
          <w:rFonts w:ascii="Tahoma" w:hAnsi="Tahoma" w:cs="Tahoma"/>
          <w:b/>
        </w:rPr>
      </w:pPr>
    </w:p>
    <w:p w14:paraId="24FF0271" w14:textId="77777777" w:rsidR="00F639EF" w:rsidRPr="007D791F" w:rsidRDefault="00F639EF" w:rsidP="00DD3642">
      <w:pPr>
        <w:jc w:val="center"/>
        <w:rPr>
          <w:rFonts w:ascii="Tahoma" w:hAnsi="Tahoma" w:cs="Tahoma"/>
          <w:b/>
          <w:sz w:val="24"/>
          <w:szCs w:val="24"/>
        </w:rPr>
      </w:pPr>
      <w:bookmarkStart w:id="0" w:name="_GoBack"/>
      <w:bookmarkEnd w:id="0"/>
      <w:r w:rsidRPr="007D791F">
        <w:rPr>
          <w:rFonts w:ascii="Tahoma" w:hAnsi="Tahoma" w:cs="Tahoma"/>
          <w:b/>
          <w:sz w:val="24"/>
          <w:szCs w:val="24"/>
        </w:rPr>
        <w:t>PROGRAM UBEZPIECZENIA</w:t>
      </w:r>
    </w:p>
    <w:p w14:paraId="660D61EB" w14:textId="77777777" w:rsidR="00F639EF" w:rsidRPr="007D791F" w:rsidRDefault="00F639EF" w:rsidP="00F639EF">
      <w:pPr>
        <w:jc w:val="both"/>
        <w:rPr>
          <w:rFonts w:ascii="Tahoma" w:hAnsi="Tahoma" w:cs="Tahoma"/>
          <w:b/>
        </w:rPr>
      </w:pPr>
    </w:p>
    <w:p w14:paraId="2A726F68" w14:textId="77777777"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14:paraId="0328A600" w14:textId="77777777" w:rsidR="00F639EF" w:rsidRPr="007D791F" w:rsidRDefault="00F639EF" w:rsidP="00F639EF">
      <w:pPr>
        <w:pStyle w:val="WW-Tekstpodstawowy3"/>
        <w:rPr>
          <w:rFonts w:ascii="Tahoma" w:hAnsi="Tahoma" w:cs="Tahoma"/>
          <w:sz w:val="20"/>
        </w:rPr>
      </w:pPr>
    </w:p>
    <w:p w14:paraId="497510D6" w14:textId="77777777"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14:paraId="2B13BC7C" w14:textId="77777777" w:rsidR="00F639EF" w:rsidRPr="007D791F" w:rsidRDefault="00F639EF" w:rsidP="00F639EF">
      <w:pPr>
        <w:rPr>
          <w:rFonts w:ascii="Tahoma" w:hAnsi="Tahoma" w:cs="Tahoma"/>
        </w:rPr>
      </w:pPr>
    </w:p>
    <w:p w14:paraId="2F32AA41" w14:textId="77777777" w:rsidR="00F639EF" w:rsidRPr="004A0B27" w:rsidRDefault="00F639EF" w:rsidP="00F639EF">
      <w:pPr>
        <w:jc w:val="both"/>
        <w:rPr>
          <w:rFonts w:ascii="Tahoma" w:hAnsi="Tahoma" w:cs="Tahoma"/>
        </w:rPr>
      </w:pPr>
      <w:bookmarkStart w:id="1" w:name="OLE_LINK4"/>
      <w:bookmarkStart w:id="2"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1"/>
    <w:bookmarkEnd w:id="2"/>
    <w:p w14:paraId="45BA44D9" w14:textId="18C8B0F0"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14:paraId="15F00C61" w14:textId="77777777" w:rsidR="00F639EF" w:rsidRPr="007D791F" w:rsidRDefault="00F639EF" w:rsidP="00F639EF">
      <w:pPr>
        <w:jc w:val="both"/>
        <w:rPr>
          <w:rFonts w:ascii="Tahoma" w:hAnsi="Tahoma" w:cs="Tahoma"/>
        </w:rPr>
      </w:pPr>
    </w:p>
    <w:p w14:paraId="3517AD05" w14:textId="77777777"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6855731A" w14:textId="77777777" w:rsidR="00F639EF" w:rsidRPr="007D791F" w:rsidRDefault="00F639EF" w:rsidP="00F639EF">
      <w:pPr>
        <w:autoSpaceDE w:val="0"/>
        <w:autoSpaceDN w:val="0"/>
        <w:adjustRightInd w:val="0"/>
        <w:jc w:val="both"/>
        <w:rPr>
          <w:rFonts w:ascii="Tahoma" w:hAnsi="Tahoma" w:cs="Tahoma"/>
        </w:rPr>
      </w:pPr>
    </w:p>
    <w:p w14:paraId="312DA7EE" w14:textId="77777777"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14:paraId="3F901620" w14:textId="77777777" w:rsidR="00F639EF" w:rsidRPr="004A0B27" w:rsidRDefault="00F639EF" w:rsidP="00F639EF">
      <w:pPr>
        <w:autoSpaceDE w:val="0"/>
        <w:autoSpaceDN w:val="0"/>
        <w:adjustRightInd w:val="0"/>
        <w:jc w:val="both"/>
        <w:rPr>
          <w:rFonts w:ascii="Tahoma" w:hAnsi="Tahoma" w:cs="Tahoma"/>
          <w:bCs/>
        </w:rPr>
      </w:pPr>
    </w:p>
    <w:p w14:paraId="15AD9A1A" w14:textId="77777777"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14:paraId="3FFD8E12" w14:textId="77777777" w:rsidR="00F639EF" w:rsidRPr="007D791F" w:rsidRDefault="00F639EF" w:rsidP="00F639EF">
      <w:pPr>
        <w:rPr>
          <w:rFonts w:ascii="Tahoma" w:hAnsi="Tahoma" w:cs="Tahoma"/>
        </w:rPr>
      </w:pPr>
    </w:p>
    <w:p w14:paraId="7D400BF9" w14:textId="77777777" w:rsidR="00F639EF" w:rsidRPr="00CF2623" w:rsidRDefault="00F639EF" w:rsidP="00F639EF">
      <w:pPr>
        <w:rPr>
          <w:rFonts w:ascii="Tahoma" w:hAnsi="Tahoma" w:cs="Tahoma"/>
          <w:b/>
          <w:u w:val="single"/>
        </w:rPr>
      </w:pPr>
      <w:r w:rsidRPr="00CF2623">
        <w:rPr>
          <w:rFonts w:ascii="Tahoma" w:hAnsi="Tahoma" w:cs="Tahoma"/>
          <w:b/>
          <w:u w:val="single"/>
        </w:rPr>
        <w:t>Ubezpieczający:</w:t>
      </w:r>
    </w:p>
    <w:p w14:paraId="1D183B95" w14:textId="08703D28" w:rsidR="00F639EF" w:rsidRPr="00CF2623" w:rsidRDefault="00F639EF" w:rsidP="00F639EF">
      <w:pPr>
        <w:rPr>
          <w:rFonts w:ascii="Tahoma" w:hAnsi="Tahoma" w:cs="Tahoma"/>
          <w:b/>
        </w:rPr>
      </w:pPr>
      <w:bookmarkStart w:id="3" w:name="_Hlk50627905"/>
      <w:r w:rsidRPr="00CF2623">
        <w:rPr>
          <w:rFonts w:ascii="Tahoma" w:hAnsi="Tahoma" w:cs="Tahoma"/>
          <w:b/>
        </w:rPr>
        <w:t xml:space="preserve">Powiat </w:t>
      </w:r>
      <w:r w:rsidR="00194479">
        <w:rPr>
          <w:rFonts w:ascii="Tahoma" w:hAnsi="Tahoma" w:cs="Tahoma"/>
          <w:b/>
        </w:rPr>
        <w:t>Gołdapski reprezentowany przez Zarząd Powiatu</w:t>
      </w:r>
    </w:p>
    <w:p w14:paraId="45B27ACD" w14:textId="4B16A5EF" w:rsidR="00F639EF" w:rsidRPr="00CF2623" w:rsidRDefault="00F639EF" w:rsidP="00F639EF">
      <w:pPr>
        <w:rPr>
          <w:rFonts w:ascii="Tahoma" w:hAnsi="Tahoma" w:cs="Tahoma"/>
        </w:rPr>
      </w:pPr>
      <w:r w:rsidRPr="00CF2623">
        <w:rPr>
          <w:rFonts w:ascii="Tahoma" w:hAnsi="Tahoma" w:cs="Tahoma"/>
        </w:rPr>
        <w:t xml:space="preserve">ul. </w:t>
      </w:r>
      <w:r w:rsidR="00194479">
        <w:rPr>
          <w:rFonts w:ascii="Tahoma" w:hAnsi="Tahoma" w:cs="Tahoma"/>
        </w:rPr>
        <w:t>Krótka 1</w:t>
      </w:r>
    </w:p>
    <w:p w14:paraId="6B1DE2BC" w14:textId="3D324505" w:rsidR="00F639EF" w:rsidRPr="00CF2623" w:rsidRDefault="00194479" w:rsidP="00F639EF">
      <w:pPr>
        <w:rPr>
          <w:rFonts w:ascii="Tahoma" w:hAnsi="Tahoma" w:cs="Tahoma"/>
        </w:rPr>
      </w:pPr>
      <w:r>
        <w:rPr>
          <w:rFonts w:ascii="Tahoma" w:hAnsi="Tahoma" w:cs="Tahoma"/>
        </w:rPr>
        <w:t>19-500 Gołdap</w:t>
      </w:r>
    </w:p>
    <w:bookmarkEnd w:id="3"/>
    <w:p w14:paraId="74904573" w14:textId="52B5CF6A" w:rsidR="00F639EF" w:rsidRPr="00CF2623" w:rsidRDefault="00F639EF" w:rsidP="00F639EF">
      <w:pPr>
        <w:rPr>
          <w:rFonts w:ascii="Tahoma" w:hAnsi="Tahoma" w:cs="Tahoma"/>
        </w:rPr>
      </w:pPr>
      <w:r w:rsidRPr="00CF2623">
        <w:rPr>
          <w:rFonts w:ascii="Tahoma" w:hAnsi="Tahoma" w:cs="Tahoma"/>
        </w:rPr>
        <w:t xml:space="preserve">NIP: </w:t>
      </w:r>
      <w:r w:rsidR="00194479">
        <w:rPr>
          <w:rFonts w:ascii="Tahoma" w:hAnsi="Tahoma" w:cs="Tahoma"/>
        </w:rPr>
        <w:t>847-15-16-948</w:t>
      </w:r>
    </w:p>
    <w:p w14:paraId="5DC5300E" w14:textId="1E0FDCBC" w:rsidR="00F639EF" w:rsidRPr="00DE3698" w:rsidRDefault="00F639EF" w:rsidP="00F639EF">
      <w:pPr>
        <w:rPr>
          <w:rFonts w:ascii="Tahoma" w:hAnsi="Tahoma" w:cs="Tahoma"/>
        </w:rPr>
      </w:pPr>
      <w:r w:rsidRPr="00CF2623">
        <w:rPr>
          <w:rFonts w:ascii="Tahoma" w:hAnsi="Tahoma" w:cs="Tahoma"/>
        </w:rPr>
        <w:t xml:space="preserve">REGON: </w:t>
      </w:r>
      <w:r w:rsidR="00194479">
        <w:rPr>
          <w:rFonts w:ascii="Tahoma" w:hAnsi="Tahoma" w:cs="Tahoma"/>
        </w:rPr>
        <w:t>51934600</w:t>
      </w:r>
    </w:p>
    <w:p w14:paraId="70D17CD9" w14:textId="77777777" w:rsidR="00F639EF" w:rsidRPr="00DE3698" w:rsidRDefault="00F639EF" w:rsidP="00F639EF">
      <w:pPr>
        <w:rPr>
          <w:rFonts w:ascii="Tahoma" w:hAnsi="Tahoma" w:cs="Tahoma"/>
        </w:rPr>
      </w:pPr>
    </w:p>
    <w:p w14:paraId="2FAF8306" w14:textId="77777777" w:rsidR="00F639EF" w:rsidRPr="00D5353D" w:rsidRDefault="00F639EF" w:rsidP="00F639EF">
      <w:pPr>
        <w:rPr>
          <w:rFonts w:ascii="Tahoma" w:hAnsi="Tahoma" w:cs="Tahoma"/>
          <w:b/>
          <w:u w:val="single"/>
        </w:rPr>
      </w:pPr>
      <w:r w:rsidRPr="00D5353D">
        <w:rPr>
          <w:rFonts w:ascii="Tahoma" w:hAnsi="Tahoma" w:cs="Tahoma"/>
          <w:b/>
          <w:u w:val="single"/>
        </w:rPr>
        <w:t>Ubezpieczony:</w:t>
      </w:r>
    </w:p>
    <w:p w14:paraId="073EDE48" w14:textId="77777777" w:rsidR="00194479" w:rsidRPr="00CF2623" w:rsidRDefault="00194479" w:rsidP="00194479">
      <w:pPr>
        <w:rPr>
          <w:rFonts w:ascii="Tahoma" w:hAnsi="Tahoma" w:cs="Tahoma"/>
          <w:b/>
        </w:rPr>
      </w:pPr>
      <w:r w:rsidRPr="00CF2623">
        <w:rPr>
          <w:rFonts w:ascii="Tahoma" w:hAnsi="Tahoma" w:cs="Tahoma"/>
          <w:b/>
        </w:rPr>
        <w:t xml:space="preserve">Powiat </w:t>
      </w:r>
      <w:r>
        <w:rPr>
          <w:rFonts w:ascii="Tahoma" w:hAnsi="Tahoma" w:cs="Tahoma"/>
          <w:b/>
        </w:rPr>
        <w:t>Gołdapski reprezentowany przez Zarząd Powiatu</w:t>
      </w:r>
    </w:p>
    <w:p w14:paraId="11E21732" w14:textId="77777777" w:rsidR="00194479" w:rsidRPr="00CF2623" w:rsidRDefault="00194479" w:rsidP="00194479">
      <w:pPr>
        <w:rPr>
          <w:rFonts w:ascii="Tahoma" w:hAnsi="Tahoma" w:cs="Tahoma"/>
        </w:rPr>
      </w:pPr>
      <w:r w:rsidRPr="00CF2623">
        <w:rPr>
          <w:rFonts w:ascii="Tahoma" w:hAnsi="Tahoma" w:cs="Tahoma"/>
        </w:rPr>
        <w:t xml:space="preserve">ul. </w:t>
      </w:r>
      <w:r>
        <w:rPr>
          <w:rFonts w:ascii="Tahoma" w:hAnsi="Tahoma" w:cs="Tahoma"/>
        </w:rPr>
        <w:t>Krótka 1</w:t>
      </w:r>
    </w:p>
    <w:p w14:paraId="29A0A4FE" w14:textId="77777777" w:rsidR="00194479" w:rsidRPr="00CF2623" w:rsidRDefault="00194479" w:rsidP="00194479">
      <w:pPr>
        <w:rPr>
          <w:rFonts w:ascii="Tahoma" w:hAnsi="Tahoma" w:cs="Tahoma"/>
        </w:rPr>
      </w:pPr>
      <w:r>
        <w:rPr>
          <w:rFonts w:ascii="Tahoma" w:hAnsi="Tahoma" w:cs="Tahoma"/>
        </w:rPr>
        <w:t>19-500 Gołdap</w:t>
      </w:r>
    </w:p>
    <w:p w14:paraId="5D9BB12A" w14:textId="77777777" w:rsidR="00194479" w:rsidRDefault="00F639EF" w:rsidP="00194479">
      <w:pPr>
        <w:rPr>
          <w:rFonts w:ascii="Tahoma" w:hAnsi="Tahoma" w:cs="Tahoma"/>
        </w:rPr>
      </w:pPr>
      <w:r w:rsidRPr="00D5353D">
        <w:rPr>
          <w:rFonts w:ascii="Tahoma" w:hAnsi="Tahoma" w:cs="Tahoma"/>
        </w:rPr>
        <w:t xml:space="preserve">w </w:t>
      </w:r>
      <w:r w:rsidRPr="00194479">
        <w:rPr>
          <w:rFonts w:ascii="Tahoma" w:hAnsi="Tahoma" w:cs="Tahoma"/>
        </w:rPr>
        <w:t xml:space="preserve">ramach, którego funkcjonują </w:t>
      </w:r>
      <w:r w:rsidRPr="00D5353D">
        <w:rPr>
          <w:rFonts w:ascii="Tahoma" w:hAnsi="Tahoma" w:cs="Tahoma"/>
        </w:rPr>
        <w:t>następujące jednostki organizacyjne</w:t>
      </w:r>
      <w:r w:rsidR="00194479">
        <w:rPr>
          <w:rFonts w:ascii="Tahoma" w:hAnsi="Tahoma" w:cs="Tahoma"/>
        </w:rPr>
        <w:t>:</w:t>
      </w:r>
    </w:p>
    <w:tbl>
      <w:tblPr>
        <w:tblW w:w="7560" w:type="dxa"/>
        <w:tblCellMar>
          <w:left w:w="70" w:type="dxa"/>
          <w:right w:w="70" w:type="dxa"/>
        </w:tblCellMar>
        <w:tblLook w:val="04A0" w:firstRow="1" w:lastRow="0" w:firstColumn="1" w:lastColumn="0" w:noHBand="0" w:noVBand="1"/>
      </w:tblPr>
      <w:tblGrid>
        <w:gridCol w:w="580"/>
        <w:gridCol w:w="3339"/>
        <w:gridCol w:w="2499"/>
        <w:gridCol w:w="1142"/>
      </w:tblGrid>
      <w:tr w:rsidR="00194479" w:rsidRPr="00194479" w14:paraId="2A4FBB33" w14:textId="77777777" w:rsidTr="00194479">
        <w:trPr>
          <w:trHeight w:val="374"/>
        </w:trPr>
        <w:tc>
          <w:tcPr>
            <w:tcW w:w="5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6B393D2" w14:textId="77777777" w:rsidR="00194479" w:rsidRPr="00194479" w:rsidRDefault="00194479" w:rsidP="00194479">
            <w:pPr>
              <w:jc w:val="center"/>
              <w:rPr>
                <w:rFonts w:ascii="Arial" w:hAnsi="Arial" w:cs="Arial"/>
                <w:b/>
                <w:bCs/>
              </w:rPr>
            </w:pPr>
            <w:r w:rsidRPr="00194479">
              <w:rPr>
                <w:rFonts w:ascii="Arial" w:hAnsi="Arial" w:cs="Arial"/>
                <w:b/>
                <w:bCs/>
              </w:rPr>
              <w:t>L.p.</w:t>
            </w:r>
          </w:p>
        </w:tc>
        <w:tc>
          <w:tcPr>
            <w:tcW w:w="3340" w:type="dxa"/>
            <w:tcBorders>
              <w:top w:val="single" w:sz="8" w:space="0" w:color="auto"/>
              <w:left w:val="nil"/>
              <w:bottom w:val="single" w:sz="8" w:space="0" w:color="auto"/>
              <w:right w:val="single" w:sz="8" w:space="0" w:color="auto"/>
            </w:tcBorders>
            <w:shd w:val="clear" w:color="000000" w:fill="D9D9D9"/>
            <w:vAlign w:val="center"/>
            <w:hideMark/>
          </w:tcPr>
          <w:p w14:paraId="223AC2B9" w14:textId="77777777" w:rsidR="00194479" w:rsidRPr="00194479" w:rsidRDefault="00194479" w:rsidP="00194479">
            <w:pPr>
              <w:jc w:val="center"/>
              <w:rPr>
                <w:rFonts w:ascii="Arial" w:hAnsi="Arial" w:cs="Arial"/>
                <w:b/>
                <w:bCs/>
              </w:rPr>
            </w:pPr>
            <w:r w:rsidRPr="00194479">
              <w:rPr>
                <w:rFonts w:ascii="Arial" w:hAnsi="Arial" w:cs="Arial"/>
                <w:b/>
                <w:bCs/>
              </w:rPr>
              <w:t>Nazwa jednostki</w:t>
            </w:r>
          </w:p>
        </w:tc>
        <w:tc>
          <w:tcPr>
            <w:tcW w:w="2500" w:type="dxa"/>
            <w:tcBorders>
              <w:top w:val="single" w:sz="8" w:space="0" w:color="auto"/>
              <w:left w:val="nil"/>
              <w:bottom w:val="single" w:sz="8" w:space="0" w:color="auto"/>
              <w:right w:val="single" w:sz="8" w:space="0" w:color="auto"/>
            </w:tcBorders>
            <w:shd w:val="clear" w:color="000000" w:fill="D9D9D9"/>
            <w:vAlign w:val="center"/>
            <w:hideMark/>
          </w:tcPr>
          <w:p w14:paraId="434CE81B" w14:textId="77777777" w:rsidR="00194479" w:rsidRPr="00194479" w:rsidRDefault="00194479" w:rsidP="00194479">
            <w:pPr>
              <w:jc w:val="center"/>
              <w:rPr>
                <w:rFonts w:ascii="Arial" w:hAnsi="Arial" w:cs="Arial"/>
                <w:b/>
                <w:bCs/>
              </w:rPr>
            </w:pPr>
            <w:r w:rsidRPr="00194479">
              <w:rPr>
                <w:rFonts w:ascii="Arial" w:hAnsi="Arial" w:cs="Arial"/>
                <w:b/>
                <w:bCs/>
              </w:rPr>
              <w:t>Lokalizacja</w:t>
            </w:r>
          </w:p>
        </w:tc>
        <w:tc>
          <w:tcPr>
            <w:tcW w:w="1140" w:type="dxa"/>
            <w:tcBorders>
              <w:top w:val="single" w:sz="8" w:space="0" w:color="auto"/>
              <w:left w:val="nil"/>
              <w:bottom w:val="single" w:sz="8" w:space="0" w:color="auto"/>
              <w:right w:val="single" w:sz="8" w:space="0" w:color="auto"/>
            </w:tcBorders>
            <w:shd w:val="clear" w:color="000000" w:fill="D9D9D9"/>
            <w:vAlign w:val="center"/>
            <w:hideMark/>
          </w:tcPr>
          <w:p w14:paraId="787136C9" w14:textId="77777777" w:rsidR="00194479" w:rsidRPr="00194479" w:rsidRDefault="00194479" w:rsidP="00194479">
            <w:pPr>
              <w:jc w:val="center"/>
              <w:rPr>
                <w:rFonts w:ascii="Arial" w:hAnsi="Arial" w:cs="Arial"/>
                <w:b/>
                <w:bCs/>
              </w:rPr>
            </w:pPr>
            <w:r w:rsidRPr="00194479">
              <w:rPr>
                <w:rFonts w:ascii="Arial" w:hAnsi="Arial" w:cs="Arial"/>
                <w:b/>
                <w:bCs/>
              </w:rPr>
              <w:t>REGON</w:t>
            </w:r>
          </w:p>
        </w:tc>
      </w:tr>
      <w:tr w:rsidR="00194479" w:rsidRPr="00194479" w14:paraId="0B18F04E" w14:textId="77777777" w:rsidTr="00194479">
        <w:trPr>
          <w:trHeight w:val="55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4FCD68DF" w14:textId="77777777" w:rsidR="00194479" w:rsidRPr="00194479" w:rsidRDefault="00194479" w:rsidP="00194479">
            <w:pPr>
              <w:jc w:val="center"/>
              <w:rPr>
                <w:rFonts w:ascii="Arial" w:hAnsi="Arial" w:cs="Arial"/>
              </w:rPr>
            </w:pPr>
            <w:r w:rsidRPr="00194479">
              <w:rPr>
                <w:rFonts w:ascii="Arial" w:hAnsi="Arial" w:cs="Arial"/>
              </w:rPr>
              <w:t>1.</w:t>
            </w:r>
          </w:p>
        </w:tc>
        <w:tc>
          <w:tcPr>
            <w:tcW w:w="3340" w:type="dxa"/>
            <w:tcBorders>
              <w:top w:val="nil"/>
              <w:left w:val="nil"/>
              <w:bottom w:val="single" w:sz="4" w:space="0" w:color="auto"/>
              <w:right w:val="single" w:sz="4" w:space="0" w:color="auto"/>
            </w:tcBorders>
            <w:shd w:val="clear" w:color="auto" w:fill="auto"/>
            <w:vAlign w:val="center"/>
            <w:hideMark/>
          </w:tcPr>
          <w:p w14:paraId="163D0895" w14:textId="77777777" w:rsidR="00194479" w:rsidRPr="00194479" w:rsidRDefault="00194479" w:rsidP="00194479">
            <w:pPr>
              <w:jc w:val="center"/>
              <w:rPr>
                <w:rFonts w:ascii="Arial" w:hAnsi="Arial" w:cs="Arial"/>
              </w:rPr>
            </w:pPr>
            <w:r w:rsidRPr="00194479">
              <w:rPr>
                <w:rFonts w:ascii="Arial" w:hAnsi="Arial" w:cs="Arial"/>
              </w:rPr>
              <w:t xml:space="preserve">Starostwo Powiatowe </w:t>
            </w:r>
          </w:p>
        </w:tc>
        <w:tc>
          <w:tcPr>
            <w:tcW w:w="2500" w:type="dxa"/>
            <w:tcBorders>
              <w:top w:val="nil"/>
              <w:left w:val="nil"/>
              <w:bottom w:val="single" w:sz="4" w:space="0" w:color="auto"/>
              <w:right w:val="single" w:sz="4" w:space="0" w:color="auto"/>
            </w:tcBorders>
            <w:shd w:val="clear" w:color="auto" w:fill="auto"/>
            <w:vAlign w:val="center"/>
            <w:hideMark/>
          </w:tcPr>
          <w:p w14:paraId="3E7F003D" w14:textId="77777777" w:rsidR="00194479" w:rsidRPr="00194479" w:rsidRDefault="00194479" w:rsidP="00194479">
            <w:pPr>
              <w:jc w:val="center"/>
              <w:rPr>
                <w:rFonts w:ascii="Arial" w:hAnsi="Arial" w:cs="Arial"/>
              </w:rPr>
            </w:pPr>
            <w:r w:rsidRPr="00194479">
              <w:rPr>
                <w:rFonts w:ascii="Arial" w:hAnsi="Arial" w:cs="Arial"/>
              </w:rPr>
              <w:t>ul. Krótka 1,</w:t>
            </w:r>
            <w:r w:rsidRPr="00194479">
              <w:rPr>
                <w:rFonts w:ascii="Arial" w:hAnsi="Arial" w:cs="Arial"/>
              </w:rPr>
              <w:br/>
              <w:t>19-500 Gołdap</w:t>
            </w:r>
          </w:p>
        </w:tc>
        <w:tc>
          <w:tcPr>
            <w:tcW w:w="1140" w:type="dxa"/>
            <w:tcBorders>
              <w:top w:val="nil"/>
              <w:left w:val="nil"/>
              <w:bottom w:val="single" w:sz="4" w:space="0" w:color="auto"/>
              <w:right w:val="single" w:sz="4" w:space="0" w:color="auto"/>
            </w:tcBorders>
            <w:shd w:val="clear" w:color="auto" w:fill="auto"/>
            <w:vAlign w:val="center"/>
            <w:hideMark/>
          </w:tcPr>
          <w:p w14:paraId="29390246" w14:textId="77777777" w:rsidR="00194479" w:rsidRPr="00194479" w:rsidRDefault="00194479" w:rsidP="00194479">
            <w:pPr>
              <w:jc w:val="center"/>
              <w:rPr>
                <w:rFonts w:ascii="Arial" w:hAnsi="Arial" w:cs="Arial"/>
              </w:rPr>
            </w:pPr>
            <w:r w:rsidRPr="00194479">
              <w:rPr>
                <w:rFonts w:ascii="Arial" w:hAnsi="Arial" w:cs="Arial"/>
              </w:rPr>
              <w:t>511433976</w:t>
            </w:r>
          </w:p>
        </w:tc>
      </w:tr>
      <w:tr w:rsidR="00194479" w:rsidRPr="00194479" w14:paraId="5E629F1F" w14:textId="77777777" w:rsidTr="00194479">
        <w:trPr>
          <w:trHeight w:val="568"/>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56C78EA4" w14:textId="77777777" w:rsidR="00194479" w:rsidRPr="00194479" w:rsidRDefault="00194479" w:rsidP="00194479">
            <w:pPr>
              <w:jc w:val="center"/>
              <w:rPr>
                <w:rFonts w:ascii="Arial" w:hAnsi="Arial" w:cs="Arial"/>
              </w:rPr>
            </w:pPr>
            <w:r w:rsidRPr="00194479">
              <w:rPr>
                <w:rFonts w:ascii="Arial" w:hAnsi="Arial" w:cs="Arial"/>
              </w:rPr>
              <w:t>2.</w:t>
            </w:r>
          </w:p>
        </w:tc>
        <w:tc>
          <w:tcPr>
            <w:tcW w:w="3340" w:type="dxa"/>
            <w:tcBorders>
              <w:top w:val="nil"/>
              <w:left w:val="nil"/>
              <w:bottom w:val="single" w:sz="4" w:space="0" w:color="auto"/>
              <w:right w:val="single" w:sz="4" w:space="0" w:color="auto"/>
            </w:tcBorders>
            <w:shd w:val="clear" w:color="auto" w:fill="auto"/>
            <w:vAlign w:val="center"/>
            <w:hideMark/>
          </w:tcPr>
          <w:p w14:paraId="40B80D28" w14:textId="77777777" w:rsidR="00194479" w:rsidRPr="00194479" w:rsidRDefault="00194479" w:rsidP="00194479">
            <w:pPr>
              <w:jc w:val="center"/>
              <w:rPr>
                <w:rFonts w:ascii="Arial" w:hAnsi="Arial" w:cs="Arial"/>
              </w:rPr>
            </w:pPr>
            <w:r w:rsidRPr="00194479">
              <w:rPr>
                <w:rFonts w:ascii="Arial" w:hAnsi="Arial" w:cs="Arial"/>
              </w:rPr>
              <w:t>Zespół Placówek Edukacyjno-Wychowawczych</w:t>
            </w:r>
          </w:p>
        </w:tc>
        <w:tc>
          <w:tcPr>
            <w:tcW w:w="2500" w:type="dxa"/>
            <w:tcBorders>
              <w:top w:val="nil"/>
              <w:left w:val="nil"/>
              <w:bottom w:val="single" w:sz="4" w:space="0" w:color="auto"/>
              <w:right w:val="single" w:sz="4" w:space="0" w:color="auto"/>
            </w:tcBorders>
            <w:shd w:val="clear" w:color="auto" w:fill="auto"/>
            <w:vAlign w:val="center"/>
            <w:hideMark/>
          </w:tcPr>
          <w:p w14:paraId="6FDDA0BA" w14:textId="77777777" w:rsidR="00194479" w:rsidRPr="00194479" w:rsidRDefault="00194479" w:rsidP="00194479">
            <w:pPr>
              <w:jc w:val="center"/>
              <w:rPr>
                <w:rFonts w:ascii="Arial" w:hAnsi="Arial" w:cs="Arial"/>
              </w:rPr>
            </w:pPr>
            <w:r w:rsidRPr="00194479">
              <w:rPr>
                <w:rFonts w:ascii="Arial" w:hAnsi="Arial" w:cs="Arial"/>
              </w:rPr>
              <w:t xml:space="preserve"> ul. Wojska Polskiego 18 </w:t>
            </w:r>
            <w:r w:rsidRPr="00194479">
              <w:rPr>
                <w:rFonts w:ascii="Arial" w:hAnsi="Arial" w:cs="Arial"/>
              </w:rPr>
              <w:br/>
              <w:t>19-500 Gołdap</w:t>
            </w:r>
          </w:p>
        </w:tc>
        <w:tc>
          <w:tcPr>
            <w:tcW w:w="1140" w:type="dxa"/>
            <w:tcBorders>
              <w:top w:val="nil"/>
              <w:left w:val="nil"/>
              <w:bottom w:val="single" w:sz="4" w:space="0" w:color="auto"/>
              <w:right w:val="single" w:sz="4" w:space="0" w:color="auto"/>
            </w:tcBorders>
            <w:shd w:val="clear" w:color="auto" w:fill="auto"/>
            <w:vAlign w:val="center"/>
            <w:hideMark/>
          </w:tcPr>
          <w:p w14:paraId="246C00AC" w14:textId="77777777" w:rsidR="00194479" w:rsidRPr="00194479" w:rsidRDefault="00194479" w:rsidP="00194479">
            <w:pPr>
              <w:jc w:val="center"/>
              <w:rPr>
                <w:rFonts w:ascii="Arial" w:hAnsi="Arial" w:cs="Arial"/>
              </w:rPr>
            </w:pPr>
            <w:r w:rsidRPr="00194479">
              <w:rPr>
                <w:rFonts w:ascii="Arial" w:hAnsi="Arial" w:cs="Arial"/>
              </w:rPr>
              <w:t>281523480</w:t>
            </w:r>
          </w:p>
        </w:tc>
      </w:tr>
      <w:tr w:rsidR="00194479" w:rsidRPr="00194479" w14:paraId="316D2758" w14:textId="77777777" w:rsidTr="00194479">
        <w:trPr>
          <w:trHeight w:val="529"/>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87F63E6" w14:textId="77777777" w:rsidR="00194479" w:rsidRPr="00194479" w:rsidRDefault="00194479" w:rsidP="00194479">
            <w:pPr>
              <w:jc w:val="center"/>
              <w:rPr>
                <w:rFonts w:ascii="Arial" w:hAnsi="Arial" w:cs="Arial"/>
              </w:rPr>
            </w:pPr>
            <w:r w:rsidRPr="00194479">
              <w:rPr>
                <w:rFonts w:ascii="Arial" w:hAnsi="Arial" w:cs="Arial"/>
              </w:rPr>
              <w:lastRenderedPageBreak/>
              <w:t>3.</w:t>
            </w:r>
          </w:p>
        </w:tc>
        <w:tc>
          <w:tcPr>
            <w:tcW w:w="3340" w:type="dxa"/>
            <w:tcBorders>
              <w:top w:val="nil"/>
              <w:left w:val="nil"/>
              <w:bottom w:val="single" w:sz="4" w:space="0" w:color="auto"/>
              <w:right w:val="single" w:sz="4" w:space="0" w:color="auto"/>
            </w:tcBorders>
            <w:shd w:val="clear" w:color="auto" w:fill="auto"/>
            <w:vAlign w:val="center"/>
            <w:hideMark/>
          </w:tcPr>
          <w:p w14:paraId="1A2816CB" w14:textId="77777777" w:rsidR="00194479" w:rsidRPr="00194479" w:rsidRDefault="00194479" w:rsidP="00194479">
            <w:pPr>
              <w:jc w:val="center"/>
              <w:rPr>
                <w:rFonts w:ascii="Arial" w:hAnsi="Arial" w:cs="Arial"/>
              </w:rPr>
            </w:pPr>
            <w:r w:rsidRPr="00194479">
              <w:rPr>
                <w:rFonts w:ascii="Arial" w:hAnsi="Arial" w:cs="Arial"/>
              </w:rPr>
              <w:t>Liceum Ogólnokształcące im. Jana Pawła II</w:t>
            </w:r>
          </w:p>
        </w:tc>
        <w:tc>
          <w:tcPr>
            <w:tcW w:w="2500" w:type="dxa"/>
            <w:tcBorders>
              <w:top w:val="nil"/>
              <w:left w:val="nil"/>
              <w:bottom w:val="single" w:sz="4" w:space="0" w:color="auto"/>
              <w:right w:val="single" w:sz="4" w:space="0" w:color="auto"/>
            </w:tcBorders>
            <w:shd w:val="clear" w:color="auto" w:fill="auto"/>
            <w:vAlign w:val="center"/>
            <w:hideMark/>
          </w:tcPr>
          <w:p w14:paraId="0EFF31FB" w14:textId="77777777" w:rsidR="00194479" w:rsidRPr="00194479" w:rsidRDefault="00194479" w:rsidP="00194479">
            <w:pPr>
              <w:jc w:val="center"/>
              <w:rPr>
                <w:rFonts w:ascii="Arial" w:hAnsi="Arial" w:cs="Arial"/>
              </w:rPr>
            </w:pPr>
            <w:r w:rsidRPr="00194479">
              <w:rPr>
                <w:rFonts w:ascii="Arial" w:hAnsi="Arial" w:cs="Arial"/>
              </w:rPr>
              <w:t>ul. Księdza Popiełuszki 2</w:t>
            </w:r>
            <w:r w:rsidRPr="00194479">
              <w:rPr>
                <w:rFonts w:ascii="Arial" w:hAnsi="Arial" w:cs="Arial"/>
              </w:rPr>
              <w:br/>
              <w:t>19-500 Gołdap</w:t>
            </w:r>
          </w:p>
        </w:tc>
        <w:tc>
          <w:tcPr>
            <w:tcW w:w="1140" w:type="dxa"/>
            <w:tcBorders>
              <w:top w:val="nil"/>
              <w:left w:val="nil"/>
              <w:bottom w:val="single" w:sz="4" w:space="0" w:color="auto"/>
              <w:right w:val="single" w:sz="4" w:space="0" w:color="auto"/>
            </w:tcBorders>
            <w:shd w:val="clear" w:color="auto" w:fill="auto"/>
            <w:vAlign w:val="center"/>
            <w:hideMark/>
          </w:tcPr>
          <w:p w14:paraId="6F2D218E" w14:textId="77777777" w:rsidR="00194479" w:rsidRPr="00194479" w:rsidRDefault="00194479" w:rsidP="00194479">
            <w:pPr>
              <w:jc w:val="center"/>
              <w:rPr>
                <w:rFonts w:ascii="Arial" w:hAnsi="Arial" w:cs="Arial"/>
              </w:rPr>
            </w:pPr>
            <w:r w:rsidRPr="00194479">
              <w:rPr>
                <w:rFonts w:ascii="Arial" w:hAnsi="Arial" w:cs="Arial"/>
              </w:rPr>
              <w:t>519457396</w:t>
            </w:r>
          </w:p>
        </w:tc>
      </w:tr>
      <w:tr w:rsidR="00194479" w:rsidRPr="00194479" w14:paraId="5199F485" w14:textId="77777777" w:rsidTr="00194479">
        <w:trPr>
          <w:trHeight w:val="566"/>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438B1E08" w14:textId="77777777" w:rsidR="00194479" w:rsidRPr="00194479" w:rsidRDefault="00194479" w:rsidP="00194479">
            <w:pPr>
              <w:jc w:val="center"/>
              <w:rPr>
                <w:rFonts w:ascii="Arial" w:hAnsi="Arial" w:cs="Arial"/>
              </w:rPr>
            </w:pPr>
            <w:r w:rsidRPr="00194479">
              <w:rPr>
                <w:rFonts w:ascii="Arial" w:hAnsi="Arial" w:cs="Arial"/>
              </w:rPr>
              <w:t>4.</w:t>
            </w:r>
          </w:p>
        </w:tc>
        <w:tc>
          <w:tcPr>
            <w:tcW w:w="3340" w:type="dxa"/>
            <w:tcBorders>
              <w:top w:val="nil"/>
              <w:left w:val="nil"/>
              <w:bottom w:val="single" w:sz="4" w:space="0" w:color="auto"/>
              <w:right w:val="single" w:sz="4" w:space="0" w:color="auto"/>
            </w:tcBorders>
            <w:shd w:val="clear" w:color="auto" w:fill="auto"/>
            <w:vAlign w:val="center"/>
            <w:hideMark/>
          </w:tcPr>
          <w:p w14:paraId="4B0BE230" w14:textId="77777777" w:rsidR="00194479" w:rsidRPr="00194479" w:rsidRDefault="00194479" w:rsidP="00194479">
            <w:pPr>
              <w:jc w:val="center"/>
              <w:rPr>
                <w:rFonts w:ascii="Arial" w:hAnsi="Arial" w:cs="Arial"/>
              </w:rPr>
            </w:pPr>
            <w:r w:rsidRPr="00194479">
              <w:rPr>
                <w:rFonts w:ascii="Arial" w:hAnsi="Arial" w:cs="Arial"/>
              </w:rPr>
              <w:t>Zespół Szkół Zawodowych w Gołdapi</w:t>
            </w:r>
          </w:p>
        </w:tc>
        <w:tc>
          <w:tcPr>
            <w:tcW w:w="2500" w:type="dxa"/>
            <w:tcBorders>
              <w:top w:val="nil"/>
              <w:left w:val="nil"/>
              <w:bottom w:val="single" w:sz="4" w:space="0" w:color="auto"/>
              <w:right w:val="single" w:sz="4" w:space="0" w:color="auto"/>
            </w:tcBorders>
            <w:shd w:val="clear" w:color="auto" w:fill="auto"/>
            <w:vAlign w:val="center"/>
            <w:hideMark/>
          </w:tcPr>
          <w:p w14:paraId="21F117A4" w14:textId="77777777" w:rsidR="00194479" w:rsidRPr="00194479" w:rsidRDefault="00194479" w:rsidP="00194479">
            <w:pPr>
              <w:jc w:val="center"/>
              <w:rPr>
                <w:rFonts w:ascii="Arial" w:hAnsi="Arial" w:cs="Arial"/>
              </w:rPr>
            </w:pPr>
            <w:r w:rsidRPr="00194479">
              <w:rPr>
                <w:rFonts w:ascii="Arial" w:hAnsi="Arial" w:cs="Arial"/>
              </w:rPr>
              <w:t>ul. Jaćwieska 14</w:t>
            </w:r>
            <w:r w:rsidRPr="00194479">
              <w:rPr>
                <w:rFonts w:ascii="Arial" w:hAnsi="Arial" w:cs="Arial"/>
              </w:rPr>
              <w:br/>
              <w:t xml:space="preserve">19-500 Gołdap </w:t>
            </w:r>
          </w:p>
        </w:tc>
        <w:tc>
          <w:tcPr>
            <w:tcW w:w="1140" w:type="dxa"/>
            <w:tcBorders>
              <w:top w:val="nil"/>
              <w:left w:val="nil"/>
              <w:bottom w:val="single" w:sz="4" w:space="0" w:color="auto"/>
              <w:right w:val="single" w:sz="4" w:space="0" w:color="auto"/>
            </w:tcBorders>
            <w:shd w:val="clear" w:color="auto" w:fill="auto"/>
            <w:vAlign w:val="center"/>
            <w:hideMark/>
          </w:tcPr>
          <w:p w14:paraId="3924BE01" w14:textId="77777777" w:rsidR="00194479" w:rsidRPr="00194479" w:rsidRDefault="00194479" w:rsidP="00194479">
            <w:pPr>
              <w:jc w:val="center"/>
              <w:rPr>
                <w:rFonts w:ascii="Arial" w:hAnsi="Arial" w:cs="Arial"/>
              </w:rPr>
            </w:pPr>
            <w:r w:rsidRPr="00194479">
              <w:rPr>
                <w:rFonts w:ascii="Arial" w:hAnsi="Arial" w:cs="Arial"/>
              </w:rPr>
              <w:t>000181289</w:t>
            </w:r>
          </w:p>
        </w:tc>
      </w:tr>
      <w:tr w:rsidR="00194479" w:rsidRPr="00194479" w14:paraId="3294353A" w14:textId="77777777" w:rsidTr="00194479">
        <w:trPr>
          <w:trHeight w:val="545"/>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1A466916" w14:textId="77777777" w:rsidR="00194479" w:rsidRPr="00194479" w:rsidRDefault="00194479" w:rsidP="00194479">
            <w:pPr>
              <w:jc w:val="center"/>
              <w:rPr>
                <w:rFonts w:ascii="Arial" w:hAnsi="Arial" w:cs="Arial"/>
              </w:rPr>
            </w:pPr>
            <w:r w:rsidRPr="00194479">
              <w:rPr>
                <w:rFonts w:ascii="Arial" w:hAnsi="Arial" w:cs="Arial"/>
              </w:rPr>
              <w:t>5.</w:t>
            </w:r>
          </w:p>
        </w:tc>
        <w:tc>
          <w:tcPr>
            <w:tcW w:w="3340" w:type="dxa"/>
            <w:tcBorders>
              <w:top w:val="nil"/>
              <w:left w:val="nil"/>
              <w:bottom w:val="single" w:sz="4" w:space="0" w:color="auto"/>
              <w:right w:val="single" w:sz="4" w:space="0" w:color="auto"/>
            </w:tcBorders>
            <w:shd w:val="clear" w:color="auto" w:fill="auto"/>
            <w:vAlign w:val="center"/>
            <w:hideMark/>
          </w:tcPr>
          <w:p w14:paraId="1A3A3182" w14:textId="77777777" w:rsidR="00194479" w:rsidRPr="00194479" w:rsidRDefault="00194479" w:rsidP="00194479">
            <w:pPr>
              <w:jc w:val="center"/>
              <w:rPr>
                <w:rFonts w:ascii="Arial" w:hAnsi="Arial" w:cs="Arial"/>
              </w:rPr>
            </w:pPr>
            <w:r w:rsidRPr="00194479">
              <w:rPr>
                <w:rFonts w:ascii="Arial" w:hAnsi="Arial" w:cs="Arial"/>
              </w:rPr>
              <w:t>Powiatowy Urząd Pracy w Gołdapi</w:t>
            </w:r>
          </w:p>
        </w:tc>
        <w:tc>
          <w:tcPr>
            <w:tcW w:w="2500" w:type="dxa"/>
            <w:tcBorders>
              <w:top w:val="nil"/>
              <w:left w:val="nil"/>
              <w:bottom w:val="single" w:sz="4" w:space="0" w:color="auto"/>
              <w:right w:val="single" w:sz="4" w:space="0" w:color="auto"/>
            </w:tcBorders>
            <w:shd w:val="clear" w:color="auto" w:fill="auto"/>
            <w:vAlign w:val="center"/>
            <w:hideMark/>
          </w:tcPr>
          <w:p w14:paraId="458A0AC3" w14:textId="77777777" w:rsidR="00194479" w:rsidRPr="00194479" w:rsidRDefault="00194479" w:rsidP="00194479">
            <w:pPr>
              <w:jc w:val="center"/>
              <w:rPr>
                <w:rFonts w:ascii="Arial" w:hAnsi="Arial" w:cs="Arial"/>
              </w:rPr>
            </w:pPr>
            <w:r w:rsidRPr="00194479">
              <w:rPr>
                <w:rFonts w:ascii="Arial" w:hAnsi="Arial" w:cs="Arial"/>
              </w:rPr>
              <w:t>ul. Żeromskiego 18</w:t>
            </w:r>
            <w:r w:rsidRPr="00194479">
              <w:rPr>
                <w:rFonts w:ascii="Arial" w:hAnsi="Arial" w:cs="Arial"/>
              </w:rPr>
              <w:br/>
              <w:t>19-500 Gołdap</w:t>
            </w:r>
          </w:p>
        </w:tc>
        <w:tc>
          <w:tcPr>
            <w:tcW w:w="1140" w:type="dxa"/>
            <w:tcBorders>
              <w:top w:val="nil"/>
              <w:left w:val="nil"/>
              <w:bottom w:val="single" w:sz="4" w:space="0" w:color="auto"/>
              <w:right w:val="single" w:sz="4" w:space="0" w:color="auto"/>
            </w:tcBorders>
            <w:shd w:val="clear" w:color="auto" w:fill="auto"/>
            <w:vAlign w:val="center"/>
            <w:hideMark/>
          </w:tcPr>
          <w:p w14:paraId="5BCBC011" w14:textId="77777777" w:rsidR="00194479" w:rsidRPr="00194479" w:rsidRDefault="00194479" w:rsidP="00194479">
            <w:pPr>
              <w:jc w:val="center"/>
              <w:rPr>
                <w:rFonts w:ascii="Arial" w:hAnsi="Arial" w:cs="Arial"/>
              </w:rPr>
            </w:pPr>
            <w:r w:rsidRPr="00194479">
              <w:rPr>
                <w:rFonts w:ascii="Arial" w:hAnsi="Arial" w:cs="Arial"/>
              </w:rPr>
              <w:t>511433982</w:t>
            </w:r>
          </w:p>
        </w:tc>
      </w:tr>
      <w:tr w:rsidR="00194479" w:rsidRPr="00194479" w14:paraId="403D24B7" w14:textId="77777777" w:rsidTr="00194479">
        <w:trPr>
          <w:trHeight w:val="566"/>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7ACABEDE" w14:textId="77777777" w:rsidR="00194479" w:rsidRPr="00194479" w:rsidRDefault="00194479" w:rsidP="00194479">
            <w:pPr>
              <w:jc w:val="center"/>
              <w:rPr>
                <w:rFonts w:ascii="Arial" w:hAnsi="Arial" w:cs="Arial"/>
              </w:rPr>
            </w:pPr>
            <w:r w:rsidRPr="00194479">
              <w:rPr>
                <w:rFonts w:ascii="Arial" w:hAnsi="Arial" w:cs="Arial"/>
              </w:rPr>
              <w:t>6.</w:t>
            </w:r>
          </w:p>
        </w:tc>
        <w:tc>
          <w:tcPr>
            <w:tcW w:w="3340" w:type="dxa"/>
            <w:tcBorders>
              <w:top w:val="nil"/>
              <w:left w:val="nil"/>
              <w:bottom w:val="single" w:sz="4" w:space="0" w:color="auto"/>
              <w:right w:val="single" w:sz="4" w:space="0" w:color="auto"/>
            </w:tcBorders>
            <w:shd w:val="clear" w:color="auto" w:fill="auto"/>
            <w:vAlign w:val="center"/>
            <w:hideMark/>
          </w:tcPr>
          <w:p w14:paraId="4F0951D2" w14:textId="77777777" w:rsidR="00194479" w:rsidRPr="00194479" w:rsidRDefault="00194479" w:rsidP="00194479">
            <w:pPr>
              <w:jc w:val="center"/>
              <w:rPr>
                <w:rFonts w:ascii="Arial" w:hAnsi="Arial" w:cs="Arial"/>
              </w:rPr>
            </w:pPr>
            <w:r w:rsidRPr="00194479">
              <w:rPr>
                <w:rFonts w:ascii="Arial" w:hAnsi="Arial" w:cs="Arial"/>
              </w:rPr>
              <w:t xml:space="preserve">Powiatowe Centrum Pomocy Rodzinie </w:t>
            </w:r>
          </w:p>
        </w:tc>
        <w:tc>
          <w:tcPr>
            <w:tcW w:w="2500" w:type="dxa"/>
            <w:tcBorders>
              <w:top w:val="nil"/>
              <w:left w:val="nil"/>
              <w:bottom w:val="single" w:sz="4" w:space="0" w:color="auto"/>
              <w:right w:val="single" w:sz="4" w:space="0" w:color="auto"/>
            </w:tcBorders>
            <w:shd w:val="clear" w:color="auto" w:fill="auto"/>
            <w:vAlign w:val="center"/>
            <w:hideMark/>
          </w:tcPr>
          <w:p w14:paraId="3394B2D7" w14:textId="77777777" w:rsidR="00194479" w:rsidRPr="00194479" w:rsidRDefault="00194479" w:rsidP="00194479">
            <w:pPr>
              <w:jc w:val="center"/>
              <w:rPr>
                <w:rFonts w:ascii="Arial" w:hAnsi="Arial" w:cs="Arial"/>
              </w:rPr>
            </w:pPr>
            <w:r w:rsidRPr="00194479">
              <w:rPr>
                <w:rFonts w:ascii="Arial" w:hAnsi="Arial" w:cs="Arial"/>
              </w:rPr>
              <w:t>ul. Jaćwieska 14a</w:t>
            </w:r>
            <w:r w:rsidRPr="00194479">
              <w:rPr>
                <w:rFonts w:ascii="Arial" w:hAnsi="Arial" w:cs="Arial"/>
              </w:rPr>
              <w:br/>
              <w:t xml:space="preserve">19-500 Gołdap </w:t>
            </w:r>
          </w:p>
        </w:tc>
        <w:tc>
          <w:tcPr>
            <w:tcW w:w="1140" w:type="dxa"/>
            <w:tcBorders>
              <w:top w:val="nil"/>
              <w:left w:val="nil"/>
              <w:bottom w:val="single" w:sz="4" w:space="0" w:color="auto"/>
              <w:right w:val="single" w:sz="4" w:space="0" w:color="auto"/>
            </w:tcBorders>
            <w:shd w:val="clear" w:color="auto" w:fill="auto"/>
            <w:vAlign w:val="center"/>
            <w:hideMark/>
          </w:tcPr>
          <w:p w14:paraId="6A9DBBDE" w14:textId="77777777" w:rsidR="00194479" w:rsidRPr="00194479" w:rsidRDefault="00194479" w:rsidP="00194479">
            <w:pPr>
              <w:jc w:val="center"/>
              <w:rPr>
                <w:rFonts w:ascii="Arial" w:hAnsi="Arial" w:cs="Arial"/>
              </w:rPr>
            </w:pPr>
            <w:r w:rsidRPr="00194479">
              <w:rPr>
                <w:rFonts w:ascii="Arial" w:hAnsi="Arial" w:cs="Arial"/>
              </w:rPr>
              <w:t>511439364</w:t>
            </w:r>
          </w:p>
        </w:tc>
      </w:tr>
      <w:tr w:rsidR="00194479" w:rsidRPr="00194479" w14:paraId="3F9442B9" w14:textId="77777777" w:rsidTr="00194479">
        <w:trPr>
          <w:trHeight w:val="560"/>
        </w:trPr>
        <w:tc>
          <w:tcPr>
            <w:tcW w:w="580" w:type="dxa"/>
            <w:tcBorders>
              <w:top w:val="nil"/>
              <w:left w:val="single" w:sz="8" w:space="0" w:color="auto"/>
              <w:bottom w:val="single" w:sz="4" w:space="0" w:color="auto"/>
              <w:right w:val="single" w:sz="4" w:space="0" w:color="auto"/>
            </w:tcBorders>
            <w:shd w:val="clear" w:color="auto" w:fill="auto"/>
            <w:vAlign w:val="center"/>
            <w:hideMark/>
          </w:tcPr>
          <w:p w14:paraId="04B65DFF" w14:textId="77777777" w:rsidR="00194479" w:rsidRPr="00194479" w:rsidRDefault="00194479" w:rsidP="00194479">
            <w:pPr>
              <w:jc w:val="center"/>
              <w:rPr>
                <w:rFonts w:ascii="Arial" w:hAnsi="Arial" w:cs="Arial"/>
              </w:rPr>
            </w:pPr>
            <w:r w:rsidRPr="00194479">
              <w:rPr>
                <w:rFonts w:ascii="Arial" w:hAnsi="Arial" w:cs="Arial"/>
              </w:rPr>
              <w:t>7.</w:t>
            </w:r>
          </w:p>
        </w:tc>
        <w:tc>
          <w:tcPr>
            <w:tcW w:w="3340" w:type="dxa"/>
            <w:tcBorders>
              <w:top w:val="nil"/>
              <w:left w:val="nil"/>
              <w:bottom w:val="single" w:sz="4" w:space="0" w:color="auto"/>
              <w:right w:val="single" w:sz="4" w:space="0" w:color="auto"/>
            </w:tcBorders>
            <w:shd w:val="clear" w:color="auto" w:fill="auto"/>
            <w:vAlign w:val="center"/>
            <w:hideMark/>
          </w:tcPr>
          <w:p w14:paraId="6340A71F" w14:textId="77777777" w:rsidR="00194479" w:rsidRPr="00194479" w:rsidRDefault="00194479" w:rsidP="00194479">
            <w:pPr>
              <w:jc w:val="center"/>
              <w:rPr>
                <w:rFonts w:ascii="Arial" w:hAnsi="Arial" w:cs="Arial"/>
              </w:rPr>
            </w:pPr>
            <w:r w:rsidRPr="00194479">
              <w:rPr>
                <w:rFonts w:ascii="Arial" w:hAnsi="Arial" w:cs="Arial"/>
              </w:rPr>
              <w:t>Poradnia Psychologiczno-Pedagogiczna</w:t>
            </w:r>
          </w:p>
        </w:tc>
        <w:tc>
          <w:tcPr>
            <w:tcW w:w="2500" w:type="dxa"/>
            <w:tcBorders>
              <w:top w:val="nil"/>
              <w:left w:val="nil"/>
              <w:bottom w:val="single" w:sz="4" w:space="0" w:color="auto"/>
              <w:right w:val="single" w:sz="4" w:space="0" w:color="auto"/>
            </w:tcBorders>
            <w:shd w:val="clear" w:color="auto" w:fill="auto"/>
            <w:vAlign w:val="center"/>
            <w:hideMark/>
          </w:tcPr>
          <w:p w14:paraId="425845E6" w14:textId="77777777" w:rsidR="00194479" w:rsidRPr="00194479" w:rsidRDefault="00194479" w:rsidP="00194479">
            <w:pPr>
              <w:jc w:val="center"/>
              <w:rPr>
                <w:rFonts w:ascii="Arial" w:hAnsi="Arial" w:cs="Arial"/>
              </w:rPr>
            </w:pPr>
            <w:r w:rsidRPr="00194479">
              <w:rPr>
                <w:rFonts w:ascii="Arial" w:hAnsi="Arial" w:cs="Arial"/>
              </w:rPr>
              <w:t xml:space="preserve"> ul. Wolności 11</w:t>
            </w:r>
            <w:r w:rsidRPr="00194479">
              <w:rPr>
                <w:rFonts w:ascii="Arial" w:hAnsi="Arial" w:cs="Arial"/>
              </w:rPr>
              <w:br/>
              <w:t>19-500 Gołdap</w:t>
            </w:r>
          </w:p>
        </w:tc>
        <w:tc>
          <w:tcPr>
            <w:tcW w:w="1140" w:type="dxa"/>
            <w:tcBorders>
              <w:top w:val="nil"/>
              <w:left w:val="nil"/>
              <w:bottom w:val="single" w:sz="4" w:space="0" w:color="auto"/>
              <w:right w:val="single" w:sz="4" w:space="0" w:color="auto"/>
            </w:tcBorders>
            <w:shd w:val="clear" w:color="auto" w:fill="auto"/>
            <w:vAlign w:val="center"/>
            <w:hideMark/>
          </w:tcPr>
          <w:p w14:paraId="4F7E6923" w14:textId="77777777" w:rsidR="00194479" w:rsidRPr="00194479" w:rsidRDefault="00194479" w:rsidP="00194479">
            <w:pPr>
              <w:jc w:val="center"/>
              <w:rPr>
                <w:rFonts w:ascii="Arial" w:hAnsi="Arial" w:cs="Arial"/>
              </w:rPr>
            </w:pPr>
            <w:r w:rsidRPr="00194479">
              <w:rPr>
                <w:rFonts w:ascii="Arial" w:hAnsi="Arial" w:cs="Arial"/>
              </w:rPr>
              <w:t>000695812</w:t>
            </w:r>
          </w:p>
        </w:tc>
      </w:tr>
      <w:tr w:rsidR="00194479" w:rsidRPr="00194479" w14:paraId="7EE14202" w14:textId="77777777" w:rsidTr="00194479">
        <w:trPr>
          <w:trHeight w:val="555"/>
        </w:trPr>
        <w:tc>
          <w:tcPr>
            <w:tcW w:w="580" w:type="dxa"/>
            <w:tcBorders>
              <w:top w:val="nil"/>
              <w:left w:val="single" w:sz="8" w:space="0" w:color="auto"/>
              <w:bottom w:val="single" w:sz="8" w:space="0" w:color="auto"/>
              <w:right w:val="single" w:sz="4" w:space="0" w:color="auto"/>
            </w:tcBorders>
            <w:shd w:val="clear" w:color="auto" w:fill="auto"/>
            <w:vAlign w:val="center"/>
            <w:hideMark/>
          </w:tcPr>
          <w:p w14:paraId="35D09956" w14:textId="77777777" w:rsidR="00194479" w:rsidRPr="00194479" w:rsidRDefault="00194479" w:rsidP="00194479">
            <w:pPr>
              <w:jc w:val="center"/>
              <w:rPr>
                <w:rFonts w:ascii="Arial" w:hAnsi="Arial" w:cs="Arial"/>
              </w:rPr>
            </w:pPr>
            <w:r w:rsidRPr="00194479">
              <w:rPr>
                <w:rFonts w:ascii="Arial" w:hAnsi="Arial" w:cs="Arial"/>
              </w:rPr>
              <w:t>8.</w:t>
            </w:r>
          </w:p>
        </w:tc>
        <w:tc>
          <w:tcPr>
            <w:tcW w:w="3340" w:type="dxa"/>
            <w:tcBorders>
              <w:top w:val="nil"/>
              <w:left w:val="nil"/>
              <w:bottom w:val="single" w:sz="8" w:space="0" w:color="auto"/>
              <w:right w:val="single" w:sz="4" w:space="0" w:color="auto"/>
            </w:tcBorders>
            <w:shd w:val="clear" w:color="auto" w:fill="auto"/>
            <w:vAlign w:val="center"/>
            <w:hideMark/>
          </w:tcPr>
          <w:p w14:paraId="1E9741D3" w14:textId="77777777" w:rsidR="00194479" w:rsidRPr="00194479" w:rsidRDefault="00194479" w:rsidP="00194479">
            <w:pPr>
              <w:jc w:val="center"/>
              <w:rPr>
                <w:rFonts w:ascii="Arial" w:hAnsi="Arial" w:cs="Arial"/>
              </w:rPr>
            </w:pPr>
            <w:r w:rsidRPr="00194479">
              <w:rPr>
                <w:rFonts w:ascii="Arial" w:hAnsi="Arial" w:cs="Arial"/>
              </w:rPr>
              <w:t>Zarząd Dróg Powiatowych w Gołdapi</w:t>
            </w:r>
          </w:p>
        </w:tc>
        <w:tc>
          <w:tcPr>
            <w:tcW w:w="2500" w:type="dxa"/>
            <w:tcBorders>
              <w:top w:val="nil"/>
              <w:left w:val="nil"/>
              <w:bottom w:val="single" w:sz="8" w:space="0" w:color="auto"/>
              <w:right w:val="single" w:sz="4" w:space="0" w:color="auto"/>
            </w:tcBorders>
            <w:shd w:val="clear" w:color="auto" w:fill="auto"/>
            <w:vAlign w:val="center"/>
            <w:hideMark/>
          </w:tcPr>
          <w:p w14:paraId="2BC4FD5E" w14:textId="77777777" w:rsidR="00194479" w:rsidRPr="00194479" w:rsidRDefault="00194479" w:rsidP="00194479">
            <w:pPr>
              <w:jc w:val="center"/>
              <w:rPr>
                <w:rFonts w:ascii="Arial" w:hAnsi="Arial" w:cs="Arial"/>
              </w:rPr>
            </w:pPr>
            <w:r w:rsidRPr="00194479">
              <w:rPr>
                <w:rFonts w:ascii="Arial" w:hAnsi="Arial" w:cs="Arial"/>
              </w:rPr>
              <w:t xml:space="preserve">ul. </w:t>
            </w:r>
            <w:proofErr w:type="spellStart"/>
            <w:r w:rsidRPr="00194479">
              <w:rPr>
                <w:rFonts w:ascii="Arial" w:hAnsi="Arial" w:cs="Arial"/>
              </w:rPr>
              <w:t>Gumbińska</w:t>
            </w:r>
            <w:proofErr w:type="spellEnd"/>
            <w:r w:rsidRPr="00194479">
              <w:rPr>
                <w:rFonts w:ascii="Arial" w:hAnsi="Arial" w:cs="Arial"/>
              </w:rPr>
              <w:t xml:space="preserve"> 2A </w:t>
            </w:r>
            <w:r w:rsidRPr="00194479">
              <w:rPr>
                <w:rFonts w:ascii="Arial" w:hAnsi="Arial" w:cs="Arial"/>
              </w:rPr>
              <w:br/>
              <w:t>19-500 Gołdap</w:t>
            </w:r>
          </w:p>
        </w:tc>
        <w:tc>
          <w:tcPr>
            <w:tcW w:w="1140" w:type="dxa"/>
            <w:tcBorders>
              <w:top w:val="nil"/>
              <w:left w:val="nil"/>
              <w:bottom w:val="single" w:sz="8" w:space="0" w:color="auto"/>
              <w:right w:val="single" w:sz="4" w:space="0" w:color="auto"/>
            </w:tcBorders>
            <w:shd w:val="clear" w:color="auto" w:fill="auto"/>
            <w:vAlign w:val="center"/>
            <w:hideMark/>
          </w:tcPr>
          <w:p w14:paraId="3F38BE17" w14:textId="77777777" w:rsidR="00194479" w:rsidRPr="00194479" w:rsidRDefault="00194479" w:rsidP="00194479">
            <w:pPr>
              <w:jc w:val="center"/>
              <w:rPr>
                <w:rFonts w:ascii="Arial" w:hAnsi="Arial" w:cs="Arial"/>
              </w:rPr>
            </w:pPr>
            <w:r w:rsidRPr="00194479">
              <w:rPr>
                <w:rFonts w:ascii="Arial" w:hAnsi="Arial" w:cs="Arial"/>
              </w:rPr>
              <w:t>511440947</w:t>
            </w:r>
          </w:p>
        </w:tc>
      </w:tr>
    </w:tbl>
    <w:p w14:paraId="18E0D893" w14:textId="77777777" w:rsidR="00F639EF" w:rsidRPr="007D791F" w:rsidRDefault="00F639EF" w:rsidP="00F639EF">
      <w:pPr>
        <w:rPr>
          <w:rFonts w:ascii="Tahoma" w:hAnsi="Tahoma" w:cs="Tahoma"/>
        </w:rPr>
      </w:pPr>
    </w:p>
    <w:p w14:paraId="04E15041" w14:textId="77777777" w:rsidR="00F639EF" w:rsidRPr="007D791F" w:rsidRDefault="00F639EF" w:rsidP="00F639EF">
      <w:pPr>
        <w:rPr>
          <w:rFonts w:ascii="Tahoma" w:hAnsi="Tahoma" w:cs="Tahoma"/>
          <w:b/>
        </w:rPr>
      </w:pPr>
      <w:r w:rsidRPr="007D791F">
        <w:rPr>
          <w:rFonts w:ascii="Tahoma" w:hAnsi="Tahoma" w:cs="Tahoma"/>
          <w:b/>
        </w:rPr>
        <w:t>Szkodowość zgodnie z tabelą w załą</w:t>
      </w:r>
      <w:r>
        <w:rPr>
          <w:rFonts w:ascii="Tahoma" w:hAnsi="Tahoma" w:cs="Tahoma"/>
          <w:b/>
        </w:rPr>
        <w:t>czniku nr 6</w:t>
      </w:r>
    </w:p>
    <w:p w14:paraId="52D080B7" w14:textId="77777777" w:rsidR="00F639EF" w:rsidRPr="007D791F" w:rsidRDefault="00F639EF" w:rsidP="00F639EF">
      <w:pPr>
        <w:ind w:firstLine="142"/>
        <w:jc w:val="both"/>
        <w:rPr>
          <w:rFonts w:ascii="Tahoma" w:hAnsi="Tahoma" w:cs="Tahoma"/>
          <w:b/>
        </w:rPr>
      </w:pPr>
    </w:p>
    <w:p w14:paraId="23E6C1AD" w14:textId="77777777" w:rsidR="00F639EF" w:rsidRPr="007D791F" w:rsidRDefault="00F639EF" w:rsidP="00F639EF">
      <w:pPr>
        <w:pStyle w:val="WW-Tekstpodstawowy3"/>
        <w:rPr>
          <w:rFonts w:ascii="Tahoma" w:hAnsi="Tahoma" w:cs="Tahoma"/>
          <w:sz w:val="20"/>
        </w:rPr>
      </w:pPr>
    </w:p>
    <w:p w14:paraId="66A0D17A" w14:textId="77777777" w:rsidR="00F639EF" w:rsidRPr="007D791F" w:rsidRDefault="00F639EF" w:rsidP="00F639EF">
      <w:pPr>
        <w:pStyle w:val="WW-Tekstpodstawowy3"/>
        <w:rPr>
          <w:rFonts w:ascii="Tahoma" w:hAnsi="Tahoma" w:cs="Tahoma"/>
          <w:sz w:val="20"/>
          <w:u w:val="none"/>
        </w:rPr>
      </w:pPr>
      <w:r w:rsidRPr="007D791F">
        <w:rPr>
          <w:rFonts w:ascii="Tahoma" w:hAnsi="Tahoma" w:cs="Tahoma"/>
          <w:sz w:val="20"/>
          <w:u w:val="none"/>
        </w:rPr>
        <w:t>SPOSÓB PŁATNOŚCI SKŁADKI:</w:t>
      </w:r>
    </w:p>
    <w:p w14:paraId="42912809" w14:textId="77777777" w:rsidR="00F639EF" w:rsidRPr="007D791F" w:rsidRDefault="00F639EF" w:rsidP="00F639EF">
      <w:pPr>
        <w:pStyle w:val="WW-Tekstpodstawowy3"/>
        <w:rPr>
          <w:rFonts w:ascii="Tahoma" w:hAnsi="Tahoma" w:cs="Tahoma"/>
          <w:sz w:val="20"/>
          <w:highlight w:val="darkGreen"/>
        </w:rPr>
      </w:pPr>
    </w:p>
    <w:p w14:paraId="55B9BEA1" w14:textId="3B1D200E" w:rsidR="00F639EF" w:rsidRPr="00194479" w:rsidRDefault="00194479" w:rsidP="00F639EF">
      <w:pPr>
        <w:pStyle w:val="WW-Tekstpodstawowy3"/>
        <w:rPr>
          <w:rFonts w:ascii="Tahoma" w:hAnsi="Tahoma" w:cs="Tahoma"/>
          <w:sz w:val="20"/>
          <w:u w:val="none"/>
        </w:rPr>
      </w:pPr>
      <w:bookmarkStart w:id="4" w:name="_Hlk50628102"/>
      <w:r w:rsidRPr="00194479">
        <w:rPr>
          <w:rFonts w:ascii="Tahoma" w:hAnsi="Tahoma" w:cs="Tahoma"/>
          <w:sz w:val="20"/>
          <w:u w:val="none"/>
        </w:rPr>
        <w:t>Dotyczy wszystkich części zamówienia:</w:t>
      </w:r>
    </w:p>
    <w:bookmarkEnd w:id="4"/>
    <w:p w14:paraId="51D30CC4" w14:textId="77777777" w:rsidR="00F639EF" w:rsidRPr="007D791F" w:rsidRDefault="00F639EF" w:rsidP="00F639EF">
      <w:pPr>
        <w:pStyle w:val="WW-Tekstpodstawowy3"/>
        <w:rPr>
          <w:rFonts w:ascii="Tahoma" w:hAnsi="Tahoma" w:cs="Tahoma"/>
          <w:sz w:val="20"/>
          <w:u w:val="none"/>
        </w:rPr>
      </w:pPr>
    </w:p>
    <w:p w14:paraId="396BAF27" w14:textId="77777777" w:rsidR="00194479" w:rsidRDefault="00194479" w:rsidP="00194479">
      <w:pPr>
        <w:jc w:val="both"/>
        <w:rPr>
          <w:rFonts w:ascii="Tahoma" w:hAnsi="Tahoma" w:cs="Tahoma"/>
        </w:rPr>
      </w:pPr>
      <w:r w:rsidRPr="007D791F">
        <w:rPr>
          <w:rFonts w:ascii="Tahoma" w:hAnsi="Tahoma" w:cs="Tahoma"/>
        </w:rPr>
        <w:t>Zamawiający zapłaci składkę ubezpieczeniową zgodnie z poniższym harmonogramem:</w:t>
      </w:r>
    </w:p>
    <w:p w14:paraId="732B4FDE" w14:textId="77777777" w:rsidR="00194479" w:rsidRDefault="00194479"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I rata płatna do 28.02.2021 r.</w:t>
      </w:r>
      <w:r>
        <w:rPr>
          <w:rFonts w:ascii="Tahoma" w:hAnsi="Tahoma" w:cs="Tahoma"/>
          <w:sz w:val="20"/>
          <w:szCs w:val="20"/>
        </w:rPr>
        <w:t>,</w:t>
      </w:r>
    </w:p>
    <w:p w14:paraId="5FA3FCA5" w14:textId="77777777" w:rsidR="00194479"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II rata płatna do 31.05.2021 r.,</w:t>
      </w:r>
    </w:p>
    <w:p w14:paraId="31202FAB" w14:textId="77777777" w:rsidR="00194479"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III rata płatna do 31.08.2021 r.,</w:t>
      </w:r>
    </w:p>
    <w:p w14:paraId="3AD171E9" w14:textId="77777777" w:rsidR="00194479"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IV rata płatna do 31.11.2021 r.,</w:t>
      </w:r>
    </w:p>
    <w:p w14:paraId="100BD9BB" w14:textId="43246445" w:rsidR="00194479" w:rsidRPr="008A5757"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 xml:space="preserve"> rata płatna do 28.02.202</w:t>
      </w:r>
      <w:r w:rsidR="00823E38">
        <w:rPr>
          <w:rFonts w:ascii="Tahoma" w:hAnsi="Tahoma" w:cs="Tahoma"/>
          <w:sz w:val="20"/>
          <w:szCs w:val="20"/>
        </w:rPr>
        <w:t>2</w:t>
      </w:r>
      <w:r w:rsidRPr="008A5757">
        <w:rPr>
          <w:rFonts w:ascii="Tahoma" w:hAnsi="Tahoma" w:cs="Tahoma"/>
          <w:sz w:val="20"/>
          <w:szCs w:val="20"/>
        </w:rPr>
        <w:t xml:space="preserve"> r.,</w:t>
      </w:r>
    </w:p>
    <w:p w14:paraId="31AC857E" w14:textId="13C3D9BC" w:rsidR="00194479" w:rsidRPr="008A5757"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I rata płatna do 31.05.202</w:t>
      </w:r>
      <w:r w:rsidR="00823E38">
        <w:rPr>
          <w:rFonts w:ascii="Tahoma" w:hAnsi="Tahoma" w:cs="Tahoma"/>
          <w:sz w:val="20"/>
          <w:szCs w:val="20"/>
        </w:rPr>
        <w:t>2</w:t>
      </w:r>
      <w:r w:rsidRPr="008A5757">
        <w:rPr>
          <w:rFonts w:ascii="Tahoma" w:hAnsi="Tahoma" w:cs="Tahoma"/>
          <w:sz w:val="20"/>
          <w:szCs w:val="20"/>
        </w:rPr>
        <w:t xml:space="preserve"> r.,</w:t>
      </w:r>
    </w:p>
    <w:p w14:paraId="428A1335" w14:textId="0DA1DB66" w:rsidR="00194479" w:rsidRPr="008A5757"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V</w:t>
      </w:r>
      <w:r w:rsidRPr="008A5757">
        <w:rPr>
          <w:rFonts w:ascii="Tahoma" w:hAnsi="Tahoma" w:cs="Tahoma"/>
          <w:sz w:val="20"/>
          <w:szCs w:val="20"/>
        </w:rPr>
        <w:t>II rata płatna do 31.08.202</w:t>
      </w:r>
      <w:r w:rsidR="00823E38">
        <w:rPr>
          <w:rFonts w:ascii="Tahoma" w:hAnsi="Tahoma" w:cs="Tahoma"/>
          <w:sz w:val="20"/>
          <w:szCs w:val="20"/>
        </w:rPr>
        <w:t>2</w:t>
      </w:r>
      <w:r w:rsidRPr="008A5757">
        <w:rPr>
          <w:rFonts w:ascii="Tahoma" w:hAnsi="Tahoma" w:cs="Tahoma"/>
          <w:sz w:val="20"/>
          <w:szCs w:val="20"/>
        </w:rPr>
        <w:t xml:space="preserve"> r.,</w:t>
      </w:r>
    </w:p>
    <w:p w14:paraId="460FA954" w14:textId="32807D34" w:rsidR="00194479" w:rsidRPr="008A5757" w:rsidRDefault="00194479"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V</w:t>
      </w:r>
      <w:r>
        <w:rPr>
          <w:rFonts w:ascii="Tahoma" w:hAnsi="Tahoma" w:cs="Tahoma"/>
          <w:sz w:val="20"/>
          <w:szCs w:val="20"/>
        </w:rPr>
        <w:t>III</w:t>
      </w:r>
      <w:r w:rsidRPr="008A5757">
        <w:rPr>
          <w:rFonts w:ascii="Tahoma" w:hAnsi="Tahoma" w:cs="Tahoma"/>
          <w:sz w:val="20"/>
          <w:szCs w:val="20"/>
        </w:rPr>
        <w:t xml:space="preserve"> rata płatna do 31.11.202</w:t>
      </w:r>
      <w:r w:rsidR="00823E38">
        <w:rPr>
          <w:rFonts w:ascii="Tahoma" w:hAnsi="Tahoma" w:cs="Tahoma"/>
          <w:sz w:val="20"/>
          <w:szCs w:val="20"/>
        </w:rPr>
        <w:t>2</w:t>
      </w:r>
      <w:r w:rsidRPr="008A5757">
        <w:rPr>
          <w:rFonts w:ascii="Tahoma" w:hAnsi="Tahoma" w:cs="Tahoma"/>
          <w:sz w:val="20"/>
          <w:szCs w:val="20"/>
        </w:rPr>
        <w:t xml:space="preserve"> r.,</w:t>
      </w:r>
    </w:p>
    <w:p w14:paraId="61DFC385" w14:textId="43B943D2" w:rsidR="00194479" w:rsidRPr="008A5757" w:rsidRDefault="00194479" w:rsidP="00AC018A">
      <w:pPr>
        <w:pStyle w:val="Akapitzlist"/>
        <w:numPr>
          <w:ilvl w:val="0"/>
          <w:numId w:val="74"/>
        </w:numPr>
        <w:jc w:val="both"/>
        <w:rPr>
          <w:rFonts w:ascii="Tahoma" w:hAnsi="Tahoma" w:cs="Tahoma"/>
          <w:sz w:val="20"/>
          <w:szCs w:val="20"/>
        </w:rPr>
      </w:pPr>
      <w:r w:rsidRPr="008A5757">
        <w:rPr>
          <w:rFonts w:ascii="Tahoma" w:hAnsi="Tahoma" w:cs="Tahoma"/>
          <w:sz w:val="20"/>
          <w:szCs w:val="20"/>
        </w:rPr>
        <w:t>I</w:t>
      </w:r>
      <w:r>
        <w:rPr>
          <w:rFonts w:ascii="Tahoma" w:hAnsi="Tahoma" w:cs="Tahoma"/>
          <w:sz w:val="20"/>
          <w:szCs w:val="20"/>
        </w:rPr>
        <w:t>X</w:t>
      </w:r>
      <w:r w:rsidRPr="008A5757">
        <w:rPr>
          <w:rFonts w:ascii="Tahoma" w:hAnsi="Tahoma" w:cs="Tahoma"/>
          <w:sz w:val="20"/>
          <w:szCs w:val="20"/>
        </w:rPr>
        <w:t xml:space="preserve"> rata płatna do 28.02.202</w:t>
      </w:r>
      <w:r w:rsidR="00823E38">
        <w:rPr>
          <w:rFonts w:ascii="Tahoma" w:hAnsi="Tahoma" w:cs="Tahoma"/>
          <w:sz w:val="20"/>
          <w:szCs w:val="20"/>
        </w:rPr>
        <w:t>3</w:t>
      </w:r>
      <w:r w:rsidRPr="008A5757">
        <w:rPr>
          <w:rFonts w:ascii="Tahoma" w:hAnsi="Tahoma" w:cs="Tahoma"/>
          <w:sz w:val="20"/>
          <w:szCs w:val="20"/>
        </w:rPr>
        <w:t xml:space="preserve"> r.,</w:t>
      </w:r>
    </w:p>
    <w:p w14:paraId="605CB482" w14:textId="7B8C87F4" w:rsidR="00194479" w:rsidRPr="008A5757"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X</w:t>
      </w:r>
      <w:r w:rsidRPr="008A5757">
        <w:rPr>
          <w:rFonts w:ascii="Tahoma" w:hAnsi="Tahoma" w:cs="Tahoma"/>
          <w:sz w:val="20"/>
          <w:szCs w:val="20"/>
        </w:rPr>
        <w:t xml:space="preserve"> rata płatna do 31.05.202</w:t>
      </w:r>
      <w:r w:rsidR="00823E38">
        <w:rPr>
          <w:rFonts w:ascii="Tahoma" w:hAnsi="Tahoma" w:cs="Tahoma"/>
          <w:sz w:val="20"/>
          <w:szCs w:val="20"/>
        </w:rPr>
        <w:t>3</w:t>
      </w:r>
      <w:r w:rsidRPr="008A5757">
        <w:rPr>
          <w:rFonts w:ascii="Tahoma" w:hAnsi="Tahoma" w:cs="Tahoma"/>
          <w:sz w:val="20"/>
          <w:szCs w:val="20"/>
        </w:rPr>
        <w:t xml:space="preserve"> r.,</w:t>
      </w:r>
    </w:p>
    <w:p w14:paraId="5F85CE58" w14:textId="51788040" w:rsidR="00194479" w:rsidRPr="008A5757" w:rsidRDefault="00194479" w:rsidP="00AC018A">
      <w:pPr>
        <w:pStyle w:val="Akapitzlist"/>
        <w:numPr>
          <w:ilvl w:val="0"/>
          <w:numId w:val="74"/>
        </w:numPr>
        <w:jc w:val="both"/>
        <w:rPr>
          <w:rFonts w:ascii="Tahoma" w:hAnsi="Tahoma" w:cs="Tahoma"/>
          <w:sz w:val="20"/>
          <w:szCs w:val="20"/>
        </w:rPr>
      </w:pPr>
      <w:r>
        <w:rPr>
          <w:rFonts w:ascii="Tahoma" w:hAnsi="Tahoma" w:cs="Tahoma"/>
          <w:sz w:val="20"/>
          <w:szCs w:val="20"/>
        </w:rPr>
        <w:t>X</w:t>
      </w:r>
      <w:r w:rsidRPr="008A5757">
        <w:rPr>
          <w:rFonts w:ascii="Tahoma" w:hAnsi="Tahoma" w:cs="Tahoma"/>
          <w:sz w:val="20"/>
          <w:szCs w:val="20"/>
        </w:rPr>
        <w:t>I rata płatna do 31.08.202</w:t>
      </w:r>
      <w:r w:rsidR="00823E38">
        <w:rPr>
          <w:rFonts w:ascii="Tahoma" w:hAnsi="Tahoma" w:cs="Tahoma"/>
          <w:sz w:val="20"/>
          <w:szCs w:val="20"/>
        </w:rPr>
        <w:t>3</w:t>
      </w:r>
      <w:r w:rsidRPr="008A5757">
        <w:rPr>
          <w:rFonts w:ascii="Tahoma" w:hAnsi="Tahoma" w:cs="Tahoma"/>
          <w:sz w:val="20"/>
          <w:szCs w:val="20"/>
        </w:rPr>
        <w:t xml:space="preserve"> r.,</w:t>
      </w:r>
    </w:p>
    <w:p w14:paraId="2045DEE7" w14:textId="57D4C5C9" w:rsidR="00F639EF" w:rsidRPr="00F02412" w:rsidRDefault="00823E38" w:rsidP="00F639EF">
      <w:pPr>
        <w:pStyle w:val="Akapitzlist"/>
        <w:numPr>
          <w:ilvl w:val="0"/>
          <w:numId w:val="74"/>
        </w:numPr>
        <w:jc w:val="both"/>
        <w:rPr>
          <w:rFonts w:ascii="Tahoma" w:hAnsi="Tahoma" w:cs="Tahoma"/>
          <w:sz w:val="20"/>
          <w:szCs w:val="20"/>
        </w:rPr>
      </w:pPr>
      <w:r>
        <w:rPr>
          <w:rFonts w:ascii="Tahoma" w:hAnsi="Tahoma" w:cs="Tahoma"/>
          <w:sz w:val="20"/>
          <w:szCs w:val="20"/>
        </w:rPr>
        <w:t>XII</w:t>
      </w:r>
      <w:r w:rsidR="00194479" w:rsidRPr="008A5757">
        <w:rPr>
          <w:rFonts w:ascii="Tahoma" w:hAnsi="Tahoma" w:cs="Tahoma"/>
          <w:sz w:val="20"/>
          <w:szCs w:val="20"/>
        </w:rPr>
        <w:t xml:space="preserve"> rata płatna do 31.11.202</w:t>
      </w:r>
      <w:r>
        <w:rPr>
          <w:rFonts w:ascii="Tahoma" w:hAnsi="Tahoma" w:cs="Tahoma"/>
          <w:sz w:val="20"/>
          <w:szCs w:val="20"/>
        </w:rPr>
        <w:t>3</w:t>
      </w:r>
      <w:r w:rsidR="00194479" w:rsidRPr="008A5757">
        <w:rPr>
          <w:rFonts w:ascii="Tahoma" w:hAnsi="Tahoma" w:cs="Tahoma"/>
          <w:sz w:val="20"/>
          <w:szCs w:val="20"/>
        </w:rPr>
        <w:t xml:space="preserve"> r.</w:t>
      </w:r>
    </w:p>
    <w:p w14:paraId="1AC5A914" w14:textId="2BF430B2" w:rsidR="00194479" w:rsidRDefault="00194479" w:rsidP="00F639EF">
      <w:pPr>
        <w:pStyle w:val="WW-Tekstpodstawowy3"/>
        <w:rPr>
          <w:rFonts w:ascii="Tahoma" w:hAnsi="Tahoma" w:cs="Tahoma"/>
          <w:sz w:val="20"/>
          <w:highlight w:val="darkGreen"/>
        </w:rPr>
      </w:pPr>
    </w:p>
    <w:p w14:paraId="51FCDAA1" w14:textId="77777777" w:rsidR="00194479" w:rsidRPr="007D791F" w:rsidRDefault="00194479" w:rsidP="00F639EF">
      <w:pPr>
        <w:pStyle w:val="WW-Tekstpodstawowy3"/>
        <w:rPr>
          <w:rFonts w:ascii="Tahoma" w:hAnsi="Tahoma" w:cs="Tahoma"/>
          <w:sz w:val="20"/>
          <w:highlight w:val="darkGreen"/>
        </w:rPr>
      </w:pPr>
    </w:p>
    <w:p w14:paraId="33850688" w14:textId="77777777"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14:paraId="1158553E" w14:textId="77777777" w:rsidR="00F639EF" w:rsidRPr="00194479" w:rsidRDefault="00F639EF" w:rsidP="00F639EF">
      <w:pPr>
        <w:pStyle w:val="WW-Tekstpodstawowy3"/>
        <w:rPr>
          <w:rFonts w:ascii="Tahoma" w:hAnsi="Tahoma" w:cs="Tahoma"/>
          <w:sz w:val="20"/>
        </w:rPr>
      </w:pPr>
    </w:p>
    <w:p w14:paraId="04CAEA18" w14:textId="77777777" w:rsidR="00F639EF" w:rsidRPr="007D791F" w:rsidRDefault="00F639EF" w:rsidP="00F639EF">
      <w:pPr>
        <w:pStyle w:val="WW-Tekstpodstawowy3"/>
        <w:rPr>
          <w:rFonts w:ascii="Tahoma" w:hAnsi="Tahoma" w:cs="Tahoma"/>
          <w:sz w:val="20"/>
        </w:rPr>
      </w:pPr>
      <w:r w:rsidRPr="00194479">
        <w:rPr>
          <w:rFonts w:ascii="Tahoma" w:hAnsi="Tahoma" w:cs="Tahoma"/>
          <w:sz w:val="20"/>
        </w:rPr>
        <w:t>Część I Zamówienia</w:t>
      </w:r>
    </w:p>
    <w:p w14:paraId="77834187" w14:textId="77777777" w:rsidR="00F639EF" w:rsidRPr="00252FC7" w:rsidRDefault="00F639EF" w:rsidP="00F639EF">
      <w:pPr>
        <w:rPr>
          <w:rFonts w:ascii="Tahoma" w:hAnsi="Tahoma" w:cs="Tahoma"/>
          <w:color w:val="0070C0"/>
          <w:sz w:val="22"/>
          <w:szCs w:val="22"/>
        </w:rPr>
      </w:pPr>
    </w:p>
    <w:p w14:paraId="0175DBB2" w14:textId="7119CA80" w:rsidR="00F639EF" w:rsidRPr="00662139"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reprezentantów Ubezpieczającego/</w:t>
      </w:r>
      <w:r w:rsidRPr="00194479">
        <w:rPr>
          <w:rFonts w:ascii="Tahoma" w:hAnsi="Tahoma" w:cs="Tahoma"/>
          <w:sz w:val="20"/>
        </w:rPr>
        <w:t>Ubezpieczonego. Dla celów niniejszej umowy za reprezentantów Ubezpieczającego/Ubezpieczonego uważa się w jednostce samorządu terytorialnego wyłączn</w:t>
      </w:r>
      <w:r w:rsidR="00193854" w:rsidRPr="00194479">
        <w:rPr>
          <w:rFonts w:ascii="Tahoma" w:hAnsi="Tahoma" w:cs="Tahoma"/>
          <w:sz w:val="20"/>
        </w:rPr>
        <w:t xml:space="preserve">ie takie osoby/organy jak </w:t>
      </w:r>
      <w:r w:rsidRPr="00194479">
        <w:rPr>
          <w:rFonts w:ascii="Tahoma" w:hAnsi="Tahoma" w:cs="Tahoma"/>
          <w:sz w:val="20"/>
        </w:rPr>
        <w:t>Zarząd Powiatu. Za szkody powstałe z winy umyślnej lub rażącego niedbalstwa osób niebędących reprezentantami Ubezpieczającego</w:t>
      </w:r>
      <w:r w:rsidRPr="00F576F1">
        <w:rPr>
          <w:rFonts w:ascii="Tahoma" w:hAnsi="Tahoma" w:cs="Tahoma"/>
          <w:sz w:val="20"/>
        </w:rPr>
        <w:t xml:space="preserve">/Ubezpieczonego Ubezpieczyciel ponosi pełną odpowiedzialność. Dotyczy ubezpieczenia </w:t>
      </w:r>
      <w:r w:rsidRPr="00662139">
        <w:rPr>
          <w:rFonts w:ascii="Tahoma" w:hAnsi="Tahoma" w:cs="Tahoma"/>
          <w:sz w:val="20"/>
        </w:rPr>
        <w:t xml:space="preserve">mienia od </w:t>
      </w:r>
      <w:r>
        <w:rPr>
          <w:rFonts w:ascii="Tahoma" w:hAnsi="Tahoma" w:cs="Tahoma"/>
          <w:sz w:val="20"/>
        </w:rPr>
        <w:t>wszystkich ryzyk</w:t>
      </w:r>
      <w:r w:rsidRPr="00662139">
        <w:rPr>
          <w:rFonts w:ascii="Tahoma" w:hAnsi="Tahoma" w:cs="Tahoma"/>
          <w:sz w:val="20"/>
        </w:rPr>
        <w:t xml:space="preserve"> oraz sprzętu elektronicznego od wszystkich ryzyk.</w:t>
      </w:r>
    </w:p>
    <w:p w14:paraId="2179F4B0" w14:textId="5AEA3D64" w:rsidR="00F639EF" w:rsidRPr="005A61B7"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14:paraId="5EACC02E" w14:textId="42D18CE2" w:rsidR="00F639EF" w:rsidRPr="00F576F1" w:rsidRDefault="00F639EF" w:rsidP="00ED16C2">
      <w:pPr>
        <w:pStyle w:val="WW-Tekstpodstawowywcity2"/>
        <w:numPr>
          <w:ilvl w:val="0"/>
          <w:numId w:val="5"/>
        </w:numPr>
        <w:tabs>
          <w:tab w:val="clear" w:pos="1070"/>
        </w:tabs>
        <w:spacing w:before="112" w:after="248"/>
        <w:ind w:left="426"/>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 xml:space="preserve">Ubezpieczonego lub </w:t>
      </w:r>
      <w:r w:rsidR="00104B65" w:rsidRPr="0067525B">
        <w:rPr>
          <w:rFonts w:ascii="Tahoma" w:hAnsi="Tahoma" w:cs="Tahoma"/>
          <w:sz w:val="20"/>
        </w:rPr>
        <w:lastRenderedPageBreak/>
        <w:t>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14:paraId="24558B8D" w14:textId="77777777" w:rsidR="00F639EF" w:rsidRPr="00F576F1" w:rsidRDefault="00F639EF" w:rsidP="00ED16C2">
      <w:pPr>
        <w:pStyle w:val="WW-Tekstpodstawowywcity2"/>
        <w:numPr>
          <w:ilvl w:val="0"/>
          <w:numId w:val="5"/>
        </w:numPr>
        <w:tabs>
          <w:tab w:val="clear" w:pos="1070"/>
        </w:tabs>
        <w:spacing w:before="112" w:after="248"/>
        <w:ind w:left="426"/>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14:paraId="00D77280" w14:textId="6741FD5E" w:rsidR="00F639EF" w:rsidRPr="005A61B7" w:rsidRDefault="00F639EF" w:rsidP="00ED16C2">
      <w:pPr>
        <w:pStyle w:val="WW-Tekstpodstawowywcity2"/>
        <w:numPr>
          <w:ilvl w:val="0"/>
          <w:numId w:val="5"/>
        </w:numPr>
        <w:tabs>
          <w:tab w:val="clear" w:pos="1070"/>
        </w:tabs>
        <w:spacing w:before="112" w:after="248"/>
        <w:ind w:left="426"/>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odszkodowanie wypłacane jest 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14:paraId="6450368B" w14:textId="77777777" w:rsidR="00F639EF" w:rsidRPr="00464461" w:rsidRDefault="00F639EF" w:rsidP="00ED16C2">
      <w:pPr>
        <w:pStyle w:val="WW-Tekstpodstawowywcity2"/>
        <w:numPr>
          <w:ilvl w:val="0"/>
          <w:numId w:val="5"/>
        </w:numPr>
        <w:tabs>
          <w:tab w:val="clear" w:pos="1070"/>
        </w:tabs>
        <w:spacing w:before="112" w:after="248"/>
        <w:ind w:left="426"/>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74496C7A" w14:textId="7777777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w:t>
      </w:r>
      <w:r w:rsidRPr="00464461">
        <w:rPr>
          <w:rFonts w:ascii="Tahoma" w:hAnsi="Tahoma" w:cs="Tahoma"/>
          <w:sz w:val="20"/>
        </w:rPr>
        <w:lastRenderedPageBreak/>
        <w:t xml:space="preserve">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w:t>
      </w:r>
      <w:r w:rsidRPr="00194479">
        <w:rPr>
          <w:rFonts w:ascii="Tahoma" w:hAnsi="Tahoma" w:cs="Tahoma"/>
          <w:sz w:val="20"/>
        </w:rPr>
        <w:t xml:space="preserve">ochronę ubezpieczeniową na mocy przedmiotowej klauzuli. Klauzula dotyczy ubezpieczenia mienia od wszystkich ryzyk oraz ubezpieczenia maszyn od uszkodzeń od wszystkich ryzyk. 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w:t>
      </w:r>
      <w:r w:rsidRPr="00464461">
        <w:rPr>
          <w:rFonts w:ascii="Tahoma" w:hAnsi="Tahoma" w:cs="Tahoma"/>
          <w:sz w:val="20"/>
        </w:rPr>
        <w:t>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3FD384E6" w14:textId="4A86D24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14:paraId="309E39B5" w14:textId="795939EF" w:rsidR="00F639EF" w:rsidRPr="00194479"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w:t>
      </w:r>
      <w:r w:rsidRPr="00194479">
        <w:rPr>
          <w:rFonts w:ascii="Tahoma" w:hAnsi="Tahoma" w:cs="Tahoma"/>
          <w:sz w:val="20"/>
        </w:rPr>
        <w:t xml:space="preserve">szkody w ciągu 3 dni roboczych od daty otrzymania zgłoszenia szkody. </w:t>
      </w:r>
      <w:r w:rsidR="00BB4AFA" w:rsidRPr="00194479">
        <w:rPr>
          <w:rFonts w:ascii="Tahoma" w:hAnsi="Tahoma" w:cs="Tahoma"/>
          <w:sz w:val="20"/>
        </w:rPr>
        <w:t xml:space="preserve">Niniejsza klauzula ma zastosowanie do szkód o szacunkowej wartości nie przekraczającej 50 000,00 zł. </w:t>
      </w:r>
      <w:r w:rsidRPr="00194479">
        <w:rPr>
          <w:rFonts w:ascii="Tahoma" w:hAnsi="Tahoma" w:cs="Tahoma"/>
          <w:sz w:val="20"/>
        </w:rPr>
        <w:t>Dotyczy ubezpieczenia mienia od wszystkich ryzyk, ubezpieczenia sprzętu elektronicznego od wszystkich ryzyk, ubezpieczenia maszyn od uszkodzeń.</w:t>
      </w:r>
    </w:p>
    <w:p w14:paraId="4118998A" w14:textId="7777777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14:paraId="67C7133B" w14:textId="057A8D09" w:rsidR="00F639EF" w:rsidRPr="007D5104"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w:t>
      </w:r>
      <w:r w:rsidRPr="00194479">
        <w:rPr>
          <w:rFonts w:ascii="Tahoma" w:hAnsi="Tahoma" w:cs="Tahoma"/>
          <w:sz w:val="20"/>
        </w:rPr>
        <w:t xml:space="preserve">postanowień OWU i innych postanowień umowy ubezpieczenia ustala się, że do sumy ubezpieczenia zostaje włączona kwota przezornej sumy ubezpieczenia, przez którą strony rozumieją kwotę w wysokości 1.000.000,00 zł, która w przypadku szkody służyć będzie do wyrównania ewentualnego niedoubezpieczenia wynikającego z </w:t>
      </w:r>
      <w:r w:rsidRPr="00194479">
        <w:rPr>
          <w:rFonts w:ascii="Tahoma" w:hAnsi="Tahoma" w:cs="Tahoma"/>
          <w:sz w:val="20"/>
        </w:rPr>
        <w:lastRenderedPageBreak/>
        <w:t xml:space="preserve">niedoszacowania sum ubezpieczenia dla poszczególnych składników majątku ubezpieczonych w systemie na sumy stałe </w:t>
      </w:r>
      <w:r w:rsidR="00401D70" w:rsidRPr="00194479">
        <w:rPr>
          <w:rFonts w:ascii="Tahoma" w:hAnsi="Tahoma" w:cs="Tahoma"/>
          <w:sz w:val="20"/>
        </w:rPr>
        <w:t>lub</w:t>
      </w:r>
      <w:r w:rsidRPr="00194479">
        <w:rPr>
          <w:rFonts w:ascii="Tahoma" w:hAnsi="Tahoma" w:cs="Tahoma"/>
          <w:sz w:val="20"/>
        </w:rPr>
        <w:t xml:space="preserve"> pokryciu </w:t>
      </w:r>
      <w:r w:rsidR="00401D70" w:rsidRPr="00194479">
        <w:rPr>
          <w:rFonts w:ascii="Tahoma" w:hAnsi="Tahoma" w:cs="Tahoma"/>
          <w:sz w:val="20"/>
        </w:rPr>
        <w:t>wysokości</w:t>
      </w:r>
      <w:r w:rsidRPr="00194479">
        <w:rPr>
          <w:rFonts w:ascii="Tahoma" w:hAnsi="Tahoma" w:cs="Tahoma"/>
          <w:sz w:val="20"/>
        </w:rPr>
        <w:t xml:space="preserve"> powstałej szkody</w:t>
      </w:r>
      <w:r w:rsidR="00401D70" w:rsidRPr="00194479">
        <w:rPr>
          <w:rFonts w:ascii="Tahoma" w:hAnsi="Tahoma" w:cs="Tahoma"/>
          <w:sz w:val="20"/>
        </w:rPr>
        <w:t>,</w:t>
      </w:r>
      <w:r w:rsidRPr="00194479">
        <w:rPr>
          <w:rFonts w:ascii="Tahoma" w:hAnsi="Tahoma" w:cs="Tahoma"/>
          <w:sz w:val="20"/>
        </w:rPr>
        <w:t xml:space="preserve"> w przypadku kiedy suma ubezpieczenia danego składnika majątkowego przyjęta w wartości księgowej brutto będzie niższa niż wysokość szkody określona </w:t>
      </w:r>
      <w:r w:rsidRPr="001A7F73">
        <w:rPr>
          <w:rFonts w:ascii="Tahoma" w:hAnsi="Tahoma" w:cs="Tahoma"/>
          <w:sz w:val="20"/>
        </w:rPr>
        <w:t>na podstawie kosztorysu wewnętrznego lub zewnętrznego. Limit odpowiedzialności każdorazowo ulega pomniejszeniu 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wszystkich ryzyk</w:t>
      </w:r>
      <w:r w:rsidRPr="007D5104">
        <w:rPr>
          <w:rFonts w:ascii="Tahoma" w:hAnsi="Tahoma" w:cs="Tahoma"/>
          <w:sz w:val="20"/>
        </w:rPr>
        <w:t xml:space="preserve"> oraz ubezpieczenia sprzętu elektronicznego od wszystkich ryzyk.</w:t>
      </w:r>
    </w:p>
    <w:p w14:paraId="5B399EF1" w14:textId="7777777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14:paraId="4C935B97" w14:textId="77777777" w:rsidR="00F639EF" w:rsidRPr="00194479"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w:t>
      </w:r>
      <w:r w:rsidRPr="00194479">
        <w:rPr>
          <w:rFonts w:ascii="Tahoma" w:hAnsi="Tahoma" w:cs="Tahoma"/>
          <w:sz w:val="20"/>
        </w:rPr>
        <w:t>akta, dokumenty urzędowe, 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 na pierwsze ryzyko: 50.000,00 zł na jedno i wszystkie zdarzenia w rocznym okresie ubezpieczenia.</w:t>
      </w:r>
    </w:p>
    <w:p w14:paraId="4C2D9A1A" w14:textId="69A1E965" w:rsidR="00F639EF" w:rsidRPr="00B977C5"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194479">
        <w:rPr>
          <w:rFonts w:ascii="Tahoma" w:hAnsi="Tahoma" w:cs="Tahoma"/>
          <w:b/>
          <w:sz w:val="20"/>
        </w:rPr>
        <w:t xml:space="preserve">Klauzula warunków i taryf - </w:t>
      </w:r>
      <w:r w:rsidRPr="00194479">
        <w:rPr>
          <w:rFonts w:ascii="Tahoma" w:hAnsi="Tahoma" w:cs="Tahoma"/>
          <w:sz w:val="20"/>
        </w:rPr>
        <w:t xml:space="preserve">w przypadku </w:t>
      </w:r>
      <w:proofErr w:type="spellStart"/>
      <w:r w:rsidRPr="00194479">
        <w:rPr>
          <w:rFonts w:ascii="Tahoma" w:hAnsi="Tahoma" w:cs="Tahoma"/>
          <w:sz w:val="20"/>
        </w:rPr>
        <w:t>doubezpieczania</w:t>
      </w:r>
      <w:proofErr w:type="spellEnd"/>
      <w:r w:rsidRPr="00194479">
        <w:rPr>
          <w:rFonts w:ascii="Tahoma" w:hAnsi="Tahoma" w:cs="Tahoma"/>
          <w:sz w:val="20"/>
        </w:rPr>
        <w:t xml:space="preserve"> lub podwyższania sumy ubezpieczenia w okresie ubezpieczenia, zastosowanie będą miały warunki u</w:t>
      </w:r>
      <w:r w:rsidRPr="00357BDF">
        <w:rPr>
          <w:rFonts w:ascii="Tahoma" w:hAnsi="Tahoma" w:cs="Tahoma"/>
          <w:sz w:val="20"/>
        </w:rPr>
        <w:t xml:space="preserve">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w:t>
      </w:r>
      <w:proofErr w:type="spellStart"/>
      <w:r w:rsidRPr="00B977C5">
        <w:rPr>
          <w:rFonts w:ascii="Tahoma" w:hAnsi="Tahoma" w:cs="Tahoma"/>
          <w:sz w:val="20"/>
        </w:rPr>
        <w:t>doubezpieczeń</w:t>
      </w:r>
      <w:proofErr w:type="spellEnd"/>
      <w:r w:rsidRPr="00B977C5">
        <w:rPr>
          <w:rFonts w:ascii="Tahoma" w:hAnsi="Tahoma" w:cs="Tahoma"/>
          <w:sz w:val="20"/>
        </w:rPr>
        <w:t xml:space="preserve"> będą wyliczane systemem pro rata za każdy dzień udzielonej ochrony. </w:t>
      </w:r>
      <w:r w:rsidR="00104B65" w:rsidRPr="00B977C5">
        <w:rPr>
          <w:rFonts w:ascii="Tahoma" w:hAnsi="Tahoma" w:cs="Tahoma"/>
          <w:sz w:val="20"/>
        </w:rPr>
        <w:t xml:space="preserve">Klauzula nie dotyczy przypadków uregulowanych w art. 816 </w:t>
      </w:r>
      <w:proofErr w:type="spellStart"/>
      <w:r w:rsidR="00104B65" w:rsidRPr="00B977C5">
        <w:rPr>
          <w:rFonts w:ascii="Tahoma" w:hAnsi="Tahoma" w:cs="Tahoma"/>
          <w:sz w:val="20"/>
        </w:rPr>
        <w:t>kc</w:t>
      </w:r>
      <w:proofErr w:type="spellEnd"/>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otyczy wszystkich ryzyk</w:t>
      </w:r>
      <w:r w:rsidR="00357BDF" w:rsidRPr="00B977C5">
        <w:rPr>
          <w:rFonts w:ascii="Tahoma" w:hAnsi="Tahoma" w:cs="Tahoma"/>
          <w:sz w:val="20"/>
        </w:rPr>
        <w:t xml:space="preserve"> z wyjątkiem ubezpieczenia odpowiedzialności cywilnej ubezpieczonego</w:t>
      </w:r>
      <w:r w:rsidRPr="00B977C5">
        <w:rPr>
          <w:rFonts w:ascii="Tahoma" w:hAnsi="Tahoma" w:cs="Tahoma"/>
          <w:sz w:val="20"/>
        </w:rPr>
        <w:t>.</w:t>
      </w:r>
    </w:p>
    <w:p w14:paraId="0C7DC704" w14:textId="7777777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zł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14:paraId="5048A9B0" w14:textId="77777777" w:rsidR="00F639EF" w:rsidRPr="00464461" w:rsidRDefault="00F639EF" w:rsidP="00ED16C2">
      <w:pPr>
        <w:numPr>
          <w:ilvl w:val="0"/>
          <w:numId w:val="5"/>
        </w:numPr>
        <w:tabs>
          <w:tab w:val="clear" w:pos="1070"/>
          <w:tab w:val="num" w:pos="1495"/>
          <w:tab w:val="num" w:pos="2062"/>
        </w:tabs>
        <w:suppressAutoHyphens/>
        <w:spacing w:before="112" w:after="248"/>
        <w:ind w:left="426" w:hanging="425"/>
        <w:jc w:val="both"/>
        <w:rPr>
          <w:rFonts w:ascii="Tahoma" w:hAnsi="Tahoma" w:cs="Tahoma"/>
        </w:rPr>
      </w:pPr>
      <w:r w:rsidRPr="00464461">
        <w:rPr>
          <w:rFonts w:ascii="Tahoma" w:hAnsi="Tahoma" w:cs="Tahoma"/>
          <w:b/>
        </w:rPr>
        <w:t xml:space="preserve">Klauzula zabezpieczeń przeciwpożarowych i </w:t>
      </w:r>
      <w:proofErr w:type="spellStart"/>
      <w:r w:rsidRPr="00464461">
        <w:rPr>
          <w:rFonts w:ascii="Tahoma" w:hAnsi="Tahoma" w:cs="Tahoma"/>
          <w:b/>
        </w:rPr>
        <w:t>przeciwkradzieżowych</w:t>
      </w:r>
      <w:proofErr w:type="spellEnd"/>
      <w:r w:rsidRPr="00464461">
        <w:rPr>
          <w:rFonts w:ascii="Tahoma" w:hAnsi="Tahoma" w:cs="Tahoma"/>
          <w:b/>
        </w:rPr>
        <w:t xml:space="preserve"> </w:t>
      </w:r>
      <w:r w:rsidRPr="00464461">
        <w:rPr>
          <w:rFonts w:ascii="Tahoma" w:hAnsi="Tahoma" w:cs="Tahoma"/>
        </w:rPr>
        <w:t xml:space="preserve">– Ubezpieczyciel uznaje istniejące u Ubezpieczonego na dzień zawarcia umowy ubezpieczenia we wszystkich funkcjonujących oraz nowych lokalizacjach  zabezpieczenia przeciwpożarowe i </w:t>
      </w:r>
      <w:proofErr w:type="spellStart"/>
      <w:r w:rsidRPr="00464461">
        <w:rPr>
          <w:rFonts w:ascii="Tahoma" w:hAnsi="Tahoma" w:cs="Tahoma"/>
        </w:rPr>
        <w:t>przeciwkradzieżowe</w:t>
      </w:r>
      <w:proofErr w:type="spellEnd"/>
      <w:r w:rsidRPr="00464461">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14:paraId="0EA2987C" w14:textId="7777777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w:t>
      </w:r>
      <w:r w:rsidRPr="00464461">
        <w:rPr>
          <w:rFonts w:ascii="Tahoma" w:hAnsi="Tahoma" w:cs="Tahoma"/>
          <w:sz w:val="20"/>
        </w:rPr>
        <w:lastRenderedPageBreak/>
        <w:t xml:space="preserve">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14:paraId="0EC094D5" w14:textId="77777777" w:rsidR="00F639EF" w:rsidRPr="0067525B"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0D1A634F" w14:textId="77777777" w:rsidR="00F639EF" w:rsidRPr="00464461" w:rsidRDefault="00F639EF" w:rsidP="00ED16C2">
      <w:pPr>
        <w:pStyle w:val="WW-Tekstpodstawowywcity2"/>
        <w:numPr>
          <w:ilvl w:val="0"/>
          <w:numId w:val="5"/>
        </w:numPr>
        <w:tabs>
          <w:tab w:val="clear" w:pos="1070"/>
        </w:tabs>
        <w:spacing w:before="112" w:after="248"/>
        <w:ind w:left="426"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48607C74" w14:textId="77777777" w:rsidR="00F639EF" w:rsidRPr="00464461" w:rsidRDefault="00F639EF" w:rsidP="00ED16C2">
      <w:pPr>
        <w:numPr>
          <w:ilvl w:val="0"/>
          <w:numId w:val="5"/>
        </w:numPr>
        <w:tabs>
          <w:tab w:val="clear" w:pos="1070"/>
        </w:tabs>
        <w:ind w:left="426"/>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14:paraId="3893552B" w14:textId="77777777" w:rsidR="00F639EF" w:rsidRPr="00464461" w:rsidRDefault="00F639EF" w:rsidP="00ED16C2">
      <w:pPr>
        <w:ind w:left="426"/>
        <w:jc w:val="both"/>
        <w:rPr>
          <w:rFonts w:ascii="Tahoma" w:hAnsi="Tahoma" w:cs="Tahoma"/>
        </w:rPr>
      </w:pPr>
    </w:p>
    <w:p w14:paraId="07372319" w14:textId="77777777" w:rsidR="00F639EF" w:rsidRPr="00464461"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14:paraId="694A2CB4" w14:textId="0383B743" w:rsidR="00F639EF" w:rsidRPr="00D5353D"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14:paraId="5DA1DF30" w14:textId="77777777" w:rsidR="00F639EF" w:rsidRPr="00194479" w:rsidRDefault="00F639EF" w:rsidP="00ED16C2">
      <w:pPr>
        <w:numPr>
          <w:ilvl w:val="0"/>
          <w:numId w:val="5"/>
        </w:numPr>
        <w:tabs>
          <w:tab w:val="clear" w:pos="1070"/>
        </w:tabs>
        <w:ind w:left="426"/>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do </w:t>
      </w:r>
      <w:r w:rsidRPr="00194479">
        <w:rPr>
          <w:rFonts w:ascii="Tahoma" w:hAnsi="Tahoma" w:cs="Tahoma"/>
        </w:rPr>
        <w:t>ubezpieczenia są wyłączone z eksploatacji z zastrzeżeniem, że:</w:t>
      </w:r>
    </w:p>
    <w:p w14:paraId="25FC2090" w14:textId="77777777" w:rsidR="00F639EF" w:rsidRPr="00194479" w:rsidRDefault="00F639EF" w:rsidP="00ED16C2">
      <w:pPr>
        <w:pStyle w:val="WW-Tekstpodstawowywcity2"/>
        <w:ind w:left="426" w:firstLine="0"/>
        <w:rPr>
          <w:rFonts w:ascii="Tahoma" w:hAnsi="Tahoma" w:cs="Tahoma"/>
          <w:sz w:val="20"/>
        </w:rPr>
      </w:pPr>
      <w:r w:rsidRPr="00194479">
        <w:rPr>
          <w:rFonts w:ascii="Tahoma" w:hAnsi="Tahoma" w:cs="Tahoma"/>
          <w:sz w:val="20"/>
        </w:rPr>
        <w:t xml:space="preserve">- budynek jest dozorowany lub kontrolowany (np. zainstalowany system alarmowy, dozór agencji ochrony), </w:t>
      </w:r>
    </w:p>
    <w:p w14:paraId="2CD0A2B5" w14:textId="77777777" w:rsidR="00194479" w:rsidRDefault="00F639EF" w:rsidP="00ED16C2">
      <w:pPr>
        <w:pStyle w:val="WW-Tekstpodstawowywcity2"/>
        <w:ind w:left="426" w:firstLine="0"/>
        <w:rPr>
          <w:rFonts w:ascii="Tahoma" w:hAnsi="Tahoma" w:cs="Tahoma"/>
          <w:sz w:val="20"/>
        </w:rPr>
      </w:pPr>
      <w:r w:rsidRPr="00194479">
        <w:rPr>
          <w:rFonts w:ascii="Tahoma" w:hAnsi="Tahoma" w:cs="Tahoma"/>
          <w:sz w:val="20"/>
        </w:rPr>
        <w:t>- wszystkie otwory okienne i drzwiowe do budynków powinny być zabezpieczone przed nieuprawnionym wejściem do niego osób trzecich przynajmniej do poziomu 1-go piętra,</w:t>
      </w:r>
    </w:p>
    <w:p w14:paraId="1B2DD6F0" w14:textId="1D01F1EE" w:rsidR="00194479" w:rsidRDefault="00F639EF" w:rsidP="00ED16C2">
      <w:pPr>
        <w:pStyle w:val="WW-Tekstpodstawowywcity2"/>
        <w:ind w:left="426" w:firstLine="0"/>
        <w:rPr>
          <w:rFonts w:ascii="Tahoma" w:hAnsi="Tahoma" w:cs="Tahoma"/>
          <w:sz w:val="20"/>
        </w:rPr>
      </w:pPr>
      <w:r w:rsidRPr="00194479">
        <w:rPr>
          <w:rFonts w:ascii="Tahoma" w:hAnsi="Tahoma" w:cs="Tahoma"/>
          <w:sz w:val="20"/>
        </w:rPr>
        <w:t>- urządzenia znajdujące się w budynku są odłączone od źródeł zasilania</w:t>
      </w:r>
      <w:r w:rsidR="00194479">
        <w:rPr>
          <w:rFonts w:ascii="Tahoma" w:hAnsi="Tahoma" w:cs="Tahoma"/>
          <w:sz w:val="20"/>
        </w:rPr>
        <w:t>,</w:t>
      </w:r>
    </w:p>
    <w:p w14:paraId="645C1AF1" w14:textId="698E8E9C" w:rsidR="00F639EF" w:rsidRPr="00D5353D" w:rsidRDefault="00F639EF" w:rsidP="00ED16C2">
      <w:pPr>
        <w:pStyle w:val="WW-Tekstpodstawowywcity2"/>
        <w:ind w:left="426" w:firstLine="0"/>
        <w:rPr>
          <w:rFonts w:ascii="Tahoma" w:hAnsi="Tahoma" w:cs="Tahoma"/>
          <w:sz w:val="20"/>
        </w:rPr>
      </w:pPr>
      <w:r w:rsidRPr="00194479">
        <w:rPr>
          <w:rFonts w:ascii="Tahoma" w:hAnsi="Tahoma" w:cs="Tahoma"/>
          <w:sz w:val="20"/>
        </w:rPr>
        <w:t>- w budynku został odcięt</w:t>
      </w:r>
      <w:r w:rsidRPr="00D5353D">
        <w:rPr>
          <w:rFonts w:ascii="Tahoma" w:hAnsi="Tahoma" w:cs="Tahoma"/>
          <w:sz w:val="20"/>
        </w:rPr>
        <w:t>y dopływ mediów (woda, prąd, gaz), chyba że prąd jest niezbędny do podtrzymywania systemów zabezpieczeń,</w:t>
      </w:r>
    </w:p>
    <w:p w14:paraId="3C826C76" w14:textId="77777777" w:rsidR="00F639EF" w:rsidRPr="00D5353D" w:rsidRDefault="00F639EF" w:rsidP="00ED16C2">
      <w:pPr>
        <w:pStyle w:val="WW-Tekstpodstawowywcity2"/>
        <w:ind w:left="426" w:firstLine="0"/>
        <w:rPr>
          <w:rFonts w:ascii="Tahoma" w:hAnsi="Tahoma" w:cs="Tahoma"/>
          <w:sz w:val="20"/>
        </w:rPr>
      </w:pPr>
      <w:r w:rsidRPr="00D5353D">
        <w:rPr>
          <w:rFonts w:ascii="Tahoma" w:hAnsi="Tahoma" w:cs="Tahoma"/>
          <w:sz w:val="20"/>
        </w:rPr>
        <w:lastRenderedPageBreak/>
        <w:t>- dla budynków wyłączonych z eksploatacji w złym stanie technicznym (zużycie techniczne powyżej 50% po uwzględnieniu przeprowadzonych remontów), które zostaną dotknięte szkodą dopuszczalna jest wypłata odszkodowania według wartości rzeczywistej.</w:t>
      </w:r>
    </w:p>
    <w:p w14:paraId="7287CDB2" w14:textId="77777777" w:rsidR="00F639EF" w:rsidRPr="00D5353D" w:rsidRDefault="00F639EF" w:rsidP="00ED16C2">
      <w:pPr>
        <w:pStyle w:val="WW-Tekstpodstawowywcity2"/>
        <w:ind w:left="426" w:firstLine="0"/>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5EEB15E8" w14:textId="77777777" w:rsidR="00F639EF" w:rsidRPr="00D5353D" w:rsidRDefault="00F639EF" w:rsidP="00ED16C2">
      <w:pPr>
        <w:pStyle w:val="WW-Tekstpodstawowywcity2"/>
        <w:ind w:left="426" w:firstLine="0"/>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14:paraId="7BB44303" w14:textId="77777777" w:rsidR="00F639EF" w:rsidRDefault="00F639EF" w:rsidP="00ED16C2">
      <w:pPr>
        <w:ind w:left="426"/>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wszystkich ryzyk</w:t>
      </w:r>
      <w:r w:rsidRPr="001A7F73">
        <w:rPr>
          <w:rFonts w:ascii="Tahoma" w:hAnsi="Tahoma" w:cs="Tahoma"/>
        </w:rPr>
        <w:t>.</w:t>
      </w:r>
    </w:p>
    <w:p w14:paraId="4D7BD335" w14:textId="77777777" w:rsidR="00F639EF" w:rsidRPr="00BE5303" w:rsidRDefault="00F639EF" w:rsidP="00ED16C2">
      <w:pPr>
        <w:ind w:left="426"/>
        <w:jc w:val="both"/>
        <w:rPr>
          <w:rFonts w:ascii="Tahoma" w:hAnsi="Tahoma" w:cs="Tahoma"/>
          <w:b/>
        </w:rPr>
      </w:pPr>
    </w:p>
    <w:p w14:paraId="226281AE" w14:textId="6EAB0994" w:rsidR="00F639EF" w:rsidRPr="007D5104"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7D5104">
        <w:rPr>
          <w:rFonts w:ascii="Tahoma" w:hAnsi="Tahoma" w:cs="Tahoma"/>
          <w:b/>
          <w:bCs/>
          <w:sz w:val="20"/>
        </w:rPr>
        <w:t xml:space="preserve">Klauzula </w:t>
      </w:r>
      <w:r w:rsidRPr="00194479">
        <w:rPr>
          <w:rFonts w:ascii="Tahoma" w:hAnsi="Tahoma" w:cs="Tahoma"/>
          <w:b/>
          <w:bCs/>
          <w:sz w:val="20"/>
        </w:rPr>
        <w:t xml:space="preserve">likwidacji drobnych szkód </w:t>
      </w:r>
      <w:r w:rsidRPr="00194479">
        <w:rPr>
          <w:rFonts w:ascii="Tahoma" w:hAnsi="Tahoma" w:cs="Tahoma"/>
          <w:sz w:val="20"/>
        </w:rPr>
        <w:t xml:space="preserve">– w przypadku szkód o wartości nieprzekraczającej </w:t>
      </w:r>
      <w:r w:rsidR="00870A35" w:rsidRPr="00194479">
        <w:rPr>
          <w:rFonts w:ascii="Tahoma" w:hAnsi="Tahoma" w:cs="Tahoma"/>
          <w:sz w:val="20"/>
        </w:rPr>
        <w:t>5</w:t>
      </w:r>
      <w:r w:rsidRPr="00194479">
        <w:rPr>
          <w:rFonts w:ascii="Tahoma" w:hAnsi="Tahoma" w:cs="Tahoma"/>
          <w:sz w:val="20"/>
        </w:rPr>
        <w:t xml:space="preserve">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 przypadku szkód o wartości nieprzekraczającej </w:t>
      </w:r>
      <w:r w:rsidR="00870A35" w:rsidRPr="00194479">
        <w:rPr>
          <w:rFonts w:ascii="Tahoma" w:hAnsi="Tahoma" w:cs="Tahoma"/>
          <w:sz w:val="20"/>
        </w:rPr>
        <w:t>5</w:t>
      </w:r>
      <w:r w:rsidRPr="00194479">
        <w:rPr>
          <w:rFonts w:ascii="Tahoma" w:hAnsi="Tahoma" w:cs="Tahoma"/>
          <w:sz w:val="20"/>
        </w:rPr>
        <w:t xml:space="preserve"> 000,00 zł Ubezpieczyciel odstępuje o oględzin, jednakże oględziny mogą zostać przeprowadzone na wniosek Ubezpieczającego/Ubezpieczonego. Niniejsza klauzula nie ma zastosowania w ubezpieczeniu odpowiedzialności </w:t>
      </w:r>
      <w:r w:rsidRPr="007D5104">
        <w:rPr>
          <w:rFonts w:ascii="Tahoma" w:hAnsi="Tahoma" w:cs="Tahoma"/>
          <w:sz w:val="20"/>
        </w:rPr>
        <w:t>cywilnej oraz następstw nieszczęśliwych wypadków.</w:t>
      </w:r>
    </w:p>
    <w:p w14:paraId="3815B97E" w14:textId="77777777" w:rsidR="00F639EF" w:rsidRPr="00464461" w:rsidRDefault="00F639EF" w:rsidP="00ED16C2">
      <w:pPr>
        <w:numPr>
          <w:ilvl w:val="0"/>
          <w:numId w:val="5"/>
        </w:numPr>
        <w:tabs>
          <w:tab w:val="clear" w:pos="1070"/>
        </w:tabs>
        <w:ind w:left="426"/>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 </w:t>
      </w:r>
    </w:p>
    <w:p w14:paraId="3479E2FA" w14:textId="77777777" w:rsidR="00F639EF" w:rsidRPr="00194479"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w:t>
      </w:r>
      <w:r w:rsidRPr="00194479">
        <w:rPr>
          <w:rFonts w:ascii="Tahoma" w:hAnsi="Tahoma" w:cs="Tahoma"/>
          <w:sz w:val="20"/>
        </w:rPr>
        <w:t>odpowiedzialności dla niniejszej klauzuli wynosi 50.000,00 zł na jedno i wszystkie zdarzenia w okresie ubezpieczenia. Klauzula dotyczy ubezpieczenie mienia od wszystkich ryzyk, ubezpieczenia maszyn od uszkodzeń oraz ubezpieczenia sprzętu elektronicznego od wszystkich ryzyk.</w:t>
      </w:r>
    </w:p>
    <w:p w14:paraId="4305603F" w14:textId="329B75F7" w:rsidR="00F639EF" w:rsidRPr="00464461"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194479">
        <w:rPr>
          <w:rFonts w:ascii="Tahoma" w:hAnsi="Tahoma" w:cs="Tahoma"/>
          <w:b/>
          <w:sz w:val="20"/>
        </w:rPr>
        <w:t>Klauzula usunięcia pozosta</w:t>
      </w:r>
      <w:r w:rsidRPr="00464461">
        <w:rPr>
          <w:rFonts w:ascii="Tahoma" w:hAnsi="Tahoma" w:cs="Tahoma"/>
          <w:b/>
          <w:sz w:val="20"/>
        </w:rPr>
        <w:t xml:space="preserve">łości po szkodzie – </w:t>
      </w:r>
      <w:r w:rsidRPr="00464461">
        <w:rPr>
          <w:rFonts w:ascii="Tahoma" w:hAnsi="Tahoma" w:cs="Tahoma"/>
          <w:sz w:val="20"/>
        </w:rPr>
        <w:t>Ubezpieczyciel zwróci konieczne</w:t>
      </w:r>
      <w:r w:rsidRPr="007D5104">
        <w:rPr>
          <w:rFonts w:ascii="Tahoma" w:hAnsi="Tahoma" w:cs="Tahoma"/>
          <w:sz w:val="20"/>
        </w:rPr>
        <w:t xml:space="preserve"> 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ryzyk oraz ubezpieczenia sprzętu elektronicznego od wszystkich ryzyk.</w:t>
      </w:r>
    </w:p>
    <w:p w14:paraId="404A190B" w14:textId="65013179" w:rsidR="00F639EF" w:rsidRPr="0067525B"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Dotyczy ubezpieczenia mienia od wszystkich ryzyk oraz ubezpieczenia sprzętu elektronicznego od wszystkich ryzyk.</w:t>
      </w:r>
    </w:p>
    <w:p w14:paraId="75AF91C3" w14:textId="6F1A4A92" w:rsidR="00F639EF" w:rsidRPr="00464461"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w:t>
      </w:r>
      <w:proofErr w:type="spellStart"/>
      <w:r w:rsidRPr="0067525B">
        <w:rPr>
          <w:rFonts w:ascii="Tahoma" w:hAnsi="Tahoma" w:cs="Tahoma"/>
          <w:sz w:val="20"/>
        </w:rPr>
        <w:t>niskocennym</w:t>
      </w:r>
      <w:proofErr w:type="spellEnd"/>
      <w:r w:rsidRPr="0067525B">
        <w:rPr>
          <w:rFonts w:ascii="Tahoma" w:hAnsi="Tahoma" w:cs="Tahoma"/>
          <w:sz w:val="20"/>
        </w:rPr>
        <w:t xml:space="preserve"> oraz sprzęcie elektronicznym stacjonarnym powstałe w wyniku zdarzeń losowych oraz wypadku środka transportu w czasie jego transportu pomiędzy miejscami ubezpieczeń na terytorium RP oraz </w:t>
      </w:r>
      <w:r w:rsidRPr="0067525B">
        <w:rPr>
          <w:rFonts w:ascii="Tahoma" w:hAnsi="Tahoma" w:cs="Tahoma"/>
          <w:sz w:val="20"/>
        </w:rPr>
        <w:lastRenderedPageBreak/>
        <w:t>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14:paraId="6B77CCB7" w14:textId="77777777" w:rsidR="00F639EF" w:rsidRPr="00464461" w:rsidRDefault="00F639EF" w:rsidP="00ED16C2">
      <w:pPr>
        <w:pStyle w:val="WW-Tekstpodstawowywcity2"/>
        <w:numPr>
          <w:ilvl w:val="0"/>
          <w:numId w:val="5"/>
        </w:numPr>
        <w:tabs>
          <w:tab w:val="clear" w:pos="1070"/>
        </w:tabs>
        <w:ind w:left="426"/>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14:paraId="6DF57174" w14:textId="77777777" w:rsidR="00F639EF" w:rsidRPr="00464461" w:rsidRDefault="00F639EF" w:rsidP="00ED16C2">
      <w:pPr>
        <w:pStyle w:val="WW-Tekstpodstawowywcity2"/>
        <w:ind w:left="426" w:firstLine="0"/>
        <w:rPr>
          <w:rFonts w:ascii="Tahoma" w:hAnsi="Tahoma" w:cs="Tahoma"/>
          <w:sz w:val="20"/>
        </w:rPr>
      </w:pPr>
      <w:r w:rsidRPr="00464461">
        <w:rPr>
          <w:rFonts w:ascii="Tahoma" w:hAnsi="Tahoma" w:cs="Tahoma"/>
          <w:sz w:val="20"/>
        </w:rPr>
        <w:t xml:space="preserve">- utratę licencji, zezwolenia, koncesji na prowadzenie działalności, </w:t>
      </w:r>
    </w:p>
    <w:p w14:paraId="7C0E5B69" w14:textId="77777777" w:rsidR="00F639EF" w:rsidRPr="00464461" w:rsidRDefault="00F639EF" w:rsidP="00ED16C2">
      <w:pPr>
        <w:pStyle w:val="WW-Tekstpodstawowywcity2"/>
        <w:ind w:left="426"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14:paraId="4DD5B71E" w14:textId="77777777" w:rsidR="00F639EF" w:rsidRPr="00464461" w:rsidRDefault="00F639EF" w:rsidP="00ED16C2">
      <w:pPr>
        <w:pStyle w:val="WW-Tekstpodstawowywcity2"/>
        <w:ind w:left="426"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14:paraId="1ADECA00" w14:textId="77777777" w:rsidR="00F639EF" w:rsidRDefault="00F639EF" w:rsidP="00ED16C2">
      <w:pPr>
        <w:pStyle w:val="WW-Tekstpodstawowywcity2"/>
        <w:ind w:left="426" w:firstLine="0"/>
        <w:rPr>
          <w:rFonts w:ascii="Tahoma" w:hAnsi="Tahoma" w:cs="Tahoma"/>
          <w:sz w:val="20"/>
        </w:rPr>
      </w:pPr>
      <w:r w:rsidRPr="00464461">
        <w:rPr>
          <w:rFonts w:ascii="Tahoma" w:hAnsi="Tahoma" w:cs="Tahoma"/>
          <w:sz w:val="20"/>
        </w:rPr>
        <w:t>Klauzula dotyczy wszystkich ryzyk.</w:t>
      </w:r>
    </w:p>
    <w:p w14:paraId="6FF81C24" w14:textId="77777777" w:rsidR="00F639EF" w:rsidRPr="008C4691" w:rsidRDefault="00F639EF" w:rsidP="00ED16C2">
      <w:pPr>
        <w:pStyle w:val="WW-Tekstpodstawowywcity2"/>
        <w:ind w:left="426" w:firstLine="0"/>
        <w:rPr>
          <w:rFonts w:ascii="Tahoma" w:hAnsi="Tahoma" w:cs="Tahoma"/>
          <w:sz w:val="20"/>
        </w:rPr>
      </w:pPr>
    </w:p>
    <w:p w14:paraId="1C5C8F7C" w14:textId="2FCE5517" w:rsidR="00F639EF" w:rsidRPr="00194479"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61333C">
        <w:rPr>
          <w:rStyle w:val="Pogrubienie"/>
          <w:rFonts w:ascii="Tahoma" w:hAnsi="Tahoma" w:cs="Tahoma"/>
          <w:sz w:val="20"/>
        </w:rPr>
        <w:t xml:space="preserve">Klauzula </w:t>
      </w:r>
      <w:proofErr w:type="spellStart"/>
      <w:r w:rsidRPr="0061333C">
        <w:rPr>
          <w:rStyle w:val="Pogrubienie"/>
          <w:rFonts w:ascii="Tahoma" w:hAnsi="Tahoma" w:cs="Tahoma"/>
          <w:sz w:val="20"/>
        </w:rPr>
        <w:t>zalaniowa</w:t>
      </w:r>
      <w:proofErr w:type="spellEnd"/>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w:t>
      </w:r>
      <w:proofErr w:type="spellStart"/>
      <w:r w:rsidRPr="0061333C">
        <w:rPr>
          <w:rFonts w:ascii="Tahoma" w:hAnsi="Tahoma" w:cs="Tahoma"/>
          <w:sz w:val="20"/>
          <w:shd w:val="clear" w:color="auto" w:fill="FFFFFF"/>
        </w:rPr>
        <w:t>zalaniami</w:t>
      </w:r>
      <w:proofErr w:type="spellEnd"/>
      <w:r w:rsidRPr="0061333C">
        <w:rPr>
          <w:rFonts w:ascii="Tahoma" w:hAnsi="Tahoma" w:cs="Tahoma"/>
          <w:sz w:val="20"/>
          <w:shd w:val="clear" w:color="auto" w:fill="FFFFFF"/>
        </w:rPr>
        <w:t xml:space="preserve">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 xml:space="preserve">niezabezpieczeniem lub złym zabezpieczeniem otworów okiennych, dachowych lub drzwiowych, rynien i spustów. Ochrona ubezpieczeniowa nie obejmuje kolejnych szkód </w:t>
      </w:r>
      <w:proofErr w:type="spellStart"/>
      <w:r w:rsidRPr="00D5353D">
        <w:rPr>
          <w:rFonts w:ascii="Tahoma" w:hAnsi="Tahoma" w:cs="Tahoma"/>
          <w:sz w:val="20"/>
          <w:shd w:val="clear" w:color="auto" w:fill="FFFFFF"/>
        </w:rPr>
        <w:t>zalaniowych</w:t>
      </w:r>
      <w:proofErr w:type="spellEnd"/>
      <w:r w:rsidRPr="00D5353D">
        <w:rPr>
          <w:rFonts w:ascii="Tahoma" w:hAnsi="Tahoma" w:cs="Tahoma"/>
          <w:sz w:val="20"/>
          <w:shd w:val="clear" w:color="auto" w:fill="FFFFFF"/>
        </w:rPr>
        <w:t xml:space="preserve">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w:t>
      </w:r>
      <w:r w:rsidRPr="00194479">
        <w:rPr>
          <w:rFonts w:ascii="Tahoma" w:hAnsi="Tahoma" w:cs="Tahoma"/>
          <w:sz w:val="20"/>
          <w:shd w:val="clear" w:color="auto" w:fill="FFFFFF"/>
        </w:rPr>
        <w:t>kolejnymi szkodami, chyba że zabezpieczenie mienia nie było możliwe z przyczyn technicznych lub innych przyczyn niezależnych od ubezpieczonego (np. złe warunki atmosferyczne). Limit odpo</w:t>
      </w:r>
      <w:r w:rsidRPr="00194479">
        <w:rPr>
          <w:rFonts w:ascii="Tahoma" w:hAnsi="Tahoma" w:cs="Tahoma"/>
          <w:sz w:val="20"/>
        </w:rPr>
        <w:t>wiedzialności na jedno i wszystkie zdarzenia w rocznym okresie ubezpieczenia: 100.000,00 zł. Klauzula dotyczy ubezpieczenia mienia od wszystkich ryzyk.</w:t>
      </w:r>
    </w:p>
    <w:p w14:paraId="25F94C02" w14:textId="77777777" w:rsidR="00F639EF" w:rsidRPr="00464461"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194479">
        <w:rPr>
          <w:rFonts w:ascii="Tahoma" w:hAnsi="Tahoma" w:cs="Tahoma"/>
          <w:b/>
          <w:bCs/>
          <w:sz w:val="20"/>
        </w:rPr>
        <w:t xml:space="preserve">Klauzula przywrócenia sumy ubezpieczenia po szkodzie </w:t>
      </w:r>
      <w:r w:rsidRPr="00194479">
        <w:rPr>
          <w:rFonts w:ascii="Tahoma" w:hAnsi="Tahoma" w:cs="Tahoma"/>
          <w:sz w:val="20"/>
        </w:rPr>
        <w:t xml:space="preserve">– dla mienia ubezpieczonego w systemie na sumy stałe suma ubezpieczenia </w:t>
      </w:r>
      <w:r w:rsidRPr="00464461">
        <w:rPr>
          <w:rFonts w:ascii="Tahoma" w:hAnsi="Tahoma" w:cs="Tahoma"/>
          <w:sz w:val="20"/>
        </w:rPr>
        <w:t xml:space="preserve">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14:paraId="67E5B8E6" w14:textId="77777777" w:rsidR="00F639EF" w:rsidRPr="00464461" w:rsidRDefault="00F639EF" w:rsidP="00ED16C2">
      <w:pPr>
        <w:numPr>
          <w:ilvl w:val="0"/>
          <w:numId w:val="5"/>
        </w:numPr>
        <w:tabs>
          <w:tab w:val="clear" w:pos="1070"/>
        </w:tabs>
        <w:autoSpaceDE w:val="0"/>
        <w:autoSpaceDN w:val="0"/>
        <w:adjustRightInd w:val="0"/>
        <w:ind w:left="426" w:hanging="426"/>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14:paraId="72F33707" w14:textId="77777777" w:rsidR="00F639EF" w:rsidRPr="00464461" w:rsidRDefault="00F639EF" w:rsidP="00AC018A">
      <w:pPr>
        <w:numPr>
          <w:ilvl w:val="1"/>
          <w:numId w:val="30"/>
        </w:numPr>
        <w:tabs>
          <w:tab w:val="num" w:pos="993"/>
        </w:tabs>
        <w:suppressAutoHyphens/>
        <w:ind w:left="426" w:firstLine="0"/>
        <w:jc w:val="both"/>
        <w:rPr>
          <w:rFonts w:ascii="Tahoma" w:hAnsi="Tahoma" w:cs="Tahoma"/>
          <w:color w:val="000000"/>
        </w:rPr>
      </w:pPr>
      <w:r w:rsidRPr="00464461">
        <w:rPr>
          <w:rFonts w:ascii="Tahoma" w:hAnsi="Tahoma" w:cs="Tahoma"/>
          <w:color w:val="000000"/>
        </w:rPr>
        <w:t>działaniem człowieka,</w:t>
      </w:r>
    </w:p>
    <w:p w14:paraId="779301D3" w14:textId="77777777" w:rsidR="00F639EF" w:rsidRPr="00464461" w:rsidRDefault="00F639EF" w:rsidP="00AC018A">
      <w:pPr>
        <w:numPr>
          <w:ilvl w:val="1"/>
          <w:numId w:val="30"/>
        </w:numPr>
        <w:tabs>
          <w:tab w:val="num" w:pos="993"/>
        </w:tabs>
        <w:suppressAutoHyphens/>
        <w:ind w:left="426" w:firstLine="0"/>
        <w:jc w:val="both"/>
        <w:rPr>
          <w:rFonts w:ascii="Tahoma" w:hAnsi="Tahoma" w:cs="Tahoma"/>
          <w:color w:val="000000"/>
        </w:rPr>
      </w:pPr>
      <w:r w:rsidRPr="00464461">
        <w:rPr>
          <w:rFonts w:ascii="Tahoma" w:hAnsi="Tahoma" w:cs="Tahoma"/>
          <w:color w:val="000000"/>
        </w:rPr>
        <w:t>wadami produkcyjnymi,</w:t>
      </w:r>
    </w:p>
    <w:p w14:paraId="5DB9E646" w14:textId="77777777" w:rsidR="00F639EF" w:rsidRPr="00464461" w:rsidRDefault="00F639EF" w:rsidP="00AC018A">
      <w:pPr>
        <w:numPr>
          <w:ilvl w:val="1"/>
          <w:numId w:val="30"/>
        </w:numPr>
        <w:tabs>
          <w:tab w:val="num" w:pos="993"/>
        </w:tabs>
        <w:suppressAutoHyphens/>
        <w:ind w:left="426" w:firstLine="0"/>
        <w:jc w:val="both"/>
        <w:rPr>
          <w:rFonts w:ascii="Tahoma" w:hAnsi="Tahoma" w:cs="Tahoma"/>
          <w:color w:val="000000"/>
        </w:rPr>
      </w:pPr>
      <w:r w:rsidRPr="00464461">
        <w:rPr>
          <w:rFonts w:ascii="Tahoma" w:hAnsi="Tahoma" w:cs="Tahoma"/>
          <w:color w:val="000000"/>
        </w:rPr>
        <w:t>przyczynami eksploatacyjnymi.</w:t>
      </w:r>
    </w:p>
    <w:p w14:paraId="3FC3F78D" w14:textId="77777777" w:rsidR="00F639EF" w:rsidRPr="00464461" w:rsidRDefault="00F639EF" w:rsidP="00ED16C2">
      <w:pPr>
        <w:tabs>
          <w:tab w:val="num" w:pos="993"/>
        </w:tabs>
        <w:suppressAutoHyphens/>
        <w:ind w:left="426"/>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14:paraId="5BFCBA2E" w14:textId="77777777" w:rsidR="00F639EF" w:rsidRPr="00464461" w:rsidRDefault="00F639EF" w:rsidP="00ED16C2">
      <w:pPr>
        <w:tabs>
          <w:tab w:val="num" w:pos="993"/>
        </w:tabs>
        <w:suppressAutoHyphens/>
        <w:ind w:left="426"/>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097F6E60" w14:textId="77777777" w:rsidR="00F639EF" w:rsidRPr="0067525B" w:rsidRDefault="00F639EF" w:rsidP="00ED16C2">
      <w:pPr>
        <w:tabs>
          <w:tab w:val="num" w:pos="993"/>
        </w:tabs>
        <w:suppressAutoHyphens/>
        <w:ind w:left="426"/>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78BA0F6B" w14:textId="77777777" w:rsidR="00F639EF" w:rsidRPr="0067525B" w:rsidRDefault="00F639EF" w:rsidP="00ED16C2">
      <w:pPr>
        <w:tabs>
          <w:tab w:val="num" w:pos="993"/>
        </w:tabs>
        <w:suppressAutoHyphens/>
        <w:ind w:left="426"/>
        <w:jc w:val="both"/>
        <w:rPr>
          <w:rFonts w:ascii="Tahoma" w:hAnsi="Tahoma" w:cs="Tahoma"/>
          <w:color w:val="000000"/>
        </w:rPr>
      </w:pPr>
      <w:r w:rsidRPr="0067525B">
        <w:rPr>
          <w:rFonts w:ascii="Tahoma" w:hAnsi="Tahoma" w:cs="Tahoma"/>
          <w:color w:val="000000"/>
        </w:rPr>
        <w:t>Ochrona ubezpieczeniowa nie obejmuje szkód:</w:t>
      </w:r>
    </w:p>
    <w:p w14:paraId="14EE8511" w14:textId="77777777" w:rsidR="00F639EF" w:rsidRPr="0067525B" w:rsidRDefault="00F639EF" w:rsidP="00ED16C2">
      <w:pPr>
        <w:tabs>
          <w:tab w:val="num" w:pos="993"/>
        </w:tabs>
        <w:autoSpaceDE w:val="0"/>
        <w:autoSpaceDN w:val="0"/>
        <w:adjustRightInd w:val="0"/>
        <w:ind w:left="426"/>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14:paraId="1D73A722" w14:textId="77777777" w:rsidR="00F639EF" w:rsidRPr="00464461" w:rsidRDefault="00F639EF" w:rsidP="00ED16C2">
      <w:pPr>
        <w:tabs>
          <w:tab w:val="num" w:pos="993"/>
        </w:tabs>
        <w:autoSpaceDE w:val="0"/>
        <w:autoSpaceDN w:val="0"/>
        <w:adjustRightInd w:val="0"/>
        <w:ind w:left="426"/>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14:paraId="78DF818A" w14:textId="77777777" w:rsidR="00F639EF" w:rsidRPr="00464461" w:rsidRDefault="00F639EF" w:rsidP="00ED16C2">
      <w:pPr>
        <w:tabs>
          <w:tab w:val="num" w:pos="993"/>
        </w:tabs>
        <w:autoSpaceDE w:val="0"/>
        <w:autoSpaceDN w:val="0"/>
        <w:adjustRightInd w:val="0"/>
        <w:ind w:left="426"/>
        <w:rPr>
          <w:rFonts w:ascii="Tahoma" w:hAnsi="Tahoma" w:cs="Tahoma"/>
          <w:color w:val="000000"/>
        </w:rPr>
      </w:pPr>
      <w:r w:rsidRPr="00464461">
        <w:rPr>
          <w:rFonts w:ascii="Tahoma" w:hAnsi="Tahoma" w:cs="Tahoma"/>
          <w:color w:val="000000"/>
        </w:rPr>
        <w:t>- w czasie naprawy dokonywanej przez zewnętrzne służby techniczne,</w:t>
      </w:r>
    </w:p>
    <w:p w14:paraId="31798232" w14:textId="77777777" w:rsidR="00F639EF" w:rsidRPr="00464461" w:rsidRDefault="00F639EF" w:rsidP="00ED16C2">
      <w:pPr>
        <w:tabs>
          <w:tab w:val="num" w:pos="993"/>
        </w:tabs>
        <w:autoSpaceDE w:val="0"/>
        <w:autoSpaceDN w:val="0"/>
        <w:adjustRightInd w:val="0"/>
        <w:ind w:left="426"/>
        <w:rPr>
          <w:rFonts w:ascii="Tahoma" w:hAnsi="Tahoma" w:cs="Tahoma"/>
          <w:color w:val="000000"/>
        </w:rPr>
      </w:pPr>
      <w:r w:rsidRPr="00464461">
        <w:rPr>
          <w:rFonts w:ascii="Tahoma" w:hAnsi="Tahoma" w:cs="Tahoma"/>
          <w:color w:val="000000"/>
        </w:rPr>
        <w:t>- będące następstwem naturalnego zużycia wskutek eksploatacji maszyny,</w:t>
      </w:r>
    </w:p>
    <w:p w14:paraId="1D8483C5" w14:textId="77777777" w:rsidR="00F639EF" w:rsidRPr="00464461" w:rsidRDefault="00F639EF" w:rsidP="00ED16C2">
      <w:pPr>
        <w:tabs>
          <w:tab w:val="num" w:pos="993"/>
        </w:tabs>
        <w:autoSpaceDE w:val="0"/>
        <w:autoSpaceDN w:val="0"/>
        <w:adjustRightInd w:val="0"/>
        <w:ind w:left="426"/>
        <w:rPr>
          <w:rFonts w:ascii="Tahoma" w:hAnsi="Tahoma" w:cs="Tahoma"/>
          <w:color w:val="000000"/>
        </w:rPr>
      </w:pPr>
      <w:r w:rsidRPr="00464461">
        <w:rPr>
          <w:rFonts w:ascii="Tahoma" w:hAnsi="Tahoma" w:cs="Tahoma"/>
          <w:color w:val="000000"/>
        </w:rPr>
        <w:t>- w okresie gwarancyjnym, pokrywane przez producenta lub przez zewnętrzny warsztat naprawczy,</w:t>
      </w:r>
    </w:p>
    <w:p w14:paraId="7FBFDA9A" w14:textId="77777777" w:rsidR="00F639EF" w:rsidRPr="00464461" w:rsidRDefault="00F639EF" w:rsidP="00ED16C2">
      <w:pPr>
        <w:tabs>
          <w:tab w:val="num" w:pos="993"/>
        </w:tabs>
        <w:suppressAutoHyphens/>
        <w:ind w:left="426"/>
        <w:jc w:val="both"/>
        <w:rPr>
          <w:rFonts w:ascii="Tahoma" w:hAnsi="Tahoma" w:cs="Tahoma"/>
          <w:color w:val="000000"/>
        </w:rPr>
      </w:pPr>
      <w:r w:rsidRPr="00464461">
        <w:rPr>
          <w:rFonts w:ascii="Tahoma" w:hAnsi="Tahoma" w:cs="Tahoma"/>
          <w:color w:val="000000"/>
        </w:rPr>
        <w:t>- spowodowane wadami bądź usterkami ujawnionymi przed zawarciem ubezpieczenia,</w:t>
      </w:r>
    </w:p>
    <w:p w14:paraId="7E32556E" w14:textId="77777777" w:rsidR="00F639EF" w:rsidRPr="00464461" w:rsidRDefault="00F639EF" w:rsidP="00ED16C2">
      <w:pPr>
        <w:tabs>
          <w:tab w:val="num" w:pos="993"/>
        </w:tabs>
        <w:suppressAutoHyphens/>
        <w:ind w:left="426"/>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14:paraId="6C04572B" w14:textId="77777777" w:rsidR="00F639EF" w:rsidRPr="00464461" w:rsidRDefault="00F639EF" w:rsidP="00ED16C2">
      <w:pPr>
        <w:tabs>
          <w:tab w:val="num" w:pos="993"/>
        </w:tabs>
        <w:autoSpaceDE w:val="0"/>
        <w:autoSpaceDN w:val="0"/>
        <w:adjustRightInd w:val="0"/>
        <w:ind w:left="426"/>
        <w:rPr>
          <w:rFonts w:ascii="Tahoma" w:hAnsi="Tahoma" w:cs="Tahoma"/>
          <w:color w:val="000000"/>
        </w:rPr>
      </w:pPr>
      <w:r w:rsidRPr="00464461">
        <w:rPr>
          <w:rFonts w:ascii="Tahoma" w:hAnsi="Tahoma" w:cs="Tahoma"/>
          <w:color w:val="000000"/>
        </w:rPr>
        <w:lastRenderedPageBreak/>
        <w:t>- wynikające z wszelkich pośrednich i utraconych korzyści,</w:t>
      </w:r>
    </w:p>
    <w:p w14:paraId="7D90F059" w14:textId="77777777" w:rsidR="00F639EF" w:rsidRPr="00464461" w:rsidRDefault="00F639EF" w:rsidP="00ED16C2">
      <w:pPr>
        <w:tabs>
          <w:tab w:val="num" w:pos="993"/>
        </w:tabs>
        <w:autoSpaceDE w:val="0"/>
        <w:autoSpaceDN w:val="0"/>
        <w:adjustRightInd w:val="0"/>
        <w:ind w:left="426"/>
        <w:rPr>
          <w:rFonts w:ascii="Tahoma" w:hAnsi="Tahoma" w:cs="Tahoma"/>
          <w:color w:val="000000"/>
        </w:rPr>
      </w:pPr>
      <w:r w:rsidRPr="00464461">
        <w:rPr>
          <w:rFonts w:ascii="Tahoma" w:hAnsi="Tahoma" w:cs="Tahoma"/>
          <w:color w:val="000000"/>
        </w:rPr>
        <w:t>- w postaci utraty zysku.</w:t>
      </w:r>
    </w:p>
    <w:p w14:paraId="3C617D8B" w14:textId="77777777" w:rsidR="00F639EF" w:rsidRPr="00194479" w:rsidRDefault="00F639EF" w:rsidP="00ED16C2">
      <w:pPr>
        <w:tabs>
          <w:tab w:val="num" w:pos="993"/>
        </w:tabs>
        <w:autoSpaceDE w:val="0"/>
        <w:autoSpaceDN w:val="0"/>
        <w:adjustRightInd w:val="0"/>
        <w:ind w:left="426"/>
        <w:jc w:val="both"/>
        <w:rPr>
          <w:rFonts w:ascii="Tahoma" w:hAnsi="Tahoma" w:cs="Tahoma"/>
        </w:rPr>
      </w:pPr>
      <w:r w:rsidRPr="00464461">
        <w:rPr>
          <w:rFonts w:ascii="Tahoma" w:hAnsi="Tahoma" w:cs="Tahoma"/>
          <w:color w:val="000000"/>
        </w:rPr>
        <w:t xml:space="preserve">Limit </w:t>
      </w:r>
      <w:r w:rsidRPr="00194479">
        <w:rPr>
          <w:rFonts w:ascii="Tahoma" w:hAnsi="Tahoma" w:cs="Tahoma"/>
        </w:rPr>
        <w:t>odpowiedzialności: do 100.000,00 zł na jedno i wszystkie zdarzenia w okresie ubezpieczenia.</w:t>
      </w:r>
    </w:p>
    <w:p w14:paraId="669BB5D6" w14:textId="6EAB04B7" w:rsidR="00F639EF" w:rsidRPr="00194479" w:rsidRDefault="00F639EF" w:rsidP="00ED16C2">
      <w:pPr>
        <w:tabs>
          <w:tab w:val="num" w:pos="993"/>
        </w:tabs>
        <w:autoSpaceDE w:val="0"/>
        <w:autoSpaceDN w:val="0"/>
        <w:adjustRightInd w:val="0"/>
        <w:ind w:left="426"/>
        <w:jc w:val="both"/>
        <w:rPr>
          <w:rFonts w:ascii="Tahoma" w:eastAsia="Verdana,Italic" w:hAnsi="Tahoma" w:cs="Tahoma"/>
          <w:i/>
          <w:iCs/>
        </w:rPr>
      </w:pPr>
      <w:r w:rsidRPr="00194479">
        <w:rPr>
          <w:rFonts w:ascii="Tahoma" w:eastAsia="Verdana,Italic" w:hAnsi="Tahoma" w:cs="Tahoma"/>
          <w:i/>
          <w:iCs/>
        </w:rPr>
        <w:t>Zastosowane limity odpowiedzialności nie mają zastosowania do ryzyk, które w myśl zapisów OWU</w:t>
      </w:r>
      <w:r w:rsidR="00194479">
        <w:rPr>
          <w:rFonts w:ascii="Tahoma" w:eastAsia="Verdana,Italic" w:hAnsi="Tahoma" w:cs="Tahoma"/>
          <w:i/>
          <w:iCs/>
        </w:rPr>
        <w:t xml:space="preserve"> </w:t>
      </w:r>
      <w:r w:rsidRPr="00194479">
        <w:rPr>
          <w:rFonts w:ascii="Tahoma" w:eastAsia="Verdana,Italic" w:hAnsi="Tahoma" w:cs="Tahoma"/>
          <w:i/>
          <w:iCs/>
        </w:rPr>
        <w:t xml:space="preserve">nie są limitowane. </w:t>
      </w:r>
    </w:p>
    <w:p w14:paraId="7E9BB678" w14:textId="77777777" w:rsidR="00F639EF" w:rsidRPr="00194479" w:rsidRDefault="00F639EF" w:rsidP="00ED16C2">
      <w:pPr>
        <w:widowControl w:val="0"/>
        <w:tabs>
          <w:tab w:val="num" w:pos="993"/>
          <w:tab w:val="left" w:pos="1276"/>
        </w:tabs>
        <w:snapToGrid w:val="0"/>
        <w:ind w:left="426"/>
        <w:jc w:val="both"/>
        <w:rPr>
          <w:rFonts w:ascii="Tahoma" w:hAnsi="Tahoma" w:cs="Tahoma"/>
        </w:rPr>
      </w:pPr>
      <w:r w:rsidRPr="00194479">
        <w:rPr>
          <w:rFonts w:ascii="Tahoma" w:hAnsi="Tahoma" w:cs="Tahoma"/>
        </w:rPr>
        <w:t xml:space="preserve">Klauzula dotyczy ubezpieczenia mienia od wszystkich ryzyk. </w:t>
      </w:r>
    </w:p>
    <w:p w14:paraId="36B410BB" w14:textId="77777777" w:rsidR="00F639EF" w:rsidRPr="00194479" w:rsidRDefault="00F639EF" w:rsidP="00ED16C2">
      <w:pPr>
        <w:widowControl w:val="0"/>
        <w:tabs>
          <w:tab w:val="num" w:pos="993"/>
          <w:tab w:val="left" w:pos="1276"/>
        </w:tabs>
        <w:snapToGrid w:val="0"/>
        <w:ind w:left="426"/>
        <w:jc w:val="both"/>
        <w:rPr>
          <w:rFonts w:ascii="Tahoma" w:hAnsi="Tahoma" w:cs="Tahoma"/>
          <w:b/>
        </w:rPr>
      </w:pPr>
      <w:r w:rsidRPr="00194479">
        <w:rPr>
          <w:rFonts w:ascii="Tahoma" w:hAnsi="Tahoma" w:cs="Tahoma"/>
          <w:b/>
        </w:rPr>
        <w:t>Klauzula dotyczy mienia nie ubezpieczonego w ramach ryzyka ubezpieczenia maszyn i urządzeń od uszkodzeń.</w:t>
      </w:r>
    </w:p>
    <w:p w14:paraId="34F2A895" w14:textId="77777777" w:rsidR="00F639EF" w:rsidRPr="00DC3987" w:rsidRDefault="00F639EF" w:rsidP="00ED16C2">
      <w:pPr>
        <w:widowControl w:val="0"/>
        <w:tabs>
          <w:tab w:val="num" w:pos="993"/>
          <w:tab w:val="left" w:pos="1276"/>
        </w:tabs>
        <w:snapToGrid w:val="0"/>
        <w:ind w:left="426"/>
        <w:jc w:val="both"/>
        <w:rPr>
          <w:rFonts w:ascii="Tahoma" w:hAnsi="Tahoma" w:cs="Tahoma"/>
          <w:color w:val="000000"/>
          <w:highlight w:val="yellow"/>
        </w:rPr>
      </w:pPr>
    </w:p>
    <w:p w14:paraId="63D14700" w14:textId="77777777" w:rsidR="00F639EF" w:rsidRPr="00E04FA8" w:rsidRDefault="00F639EF" w:rsidP="00ED16C2">
      <w:pPr>
        <w:pStyle w:val="WW-Tekstpodstawowywcity2"/>
        <w:numPr>
          <w:ilvl w:val="0"/>
          <w:numId w:val="5"/>
        </w:numPr>
        <w:tabs>
          <w:tab w:val="clear" w:pos="1070"/>
        </w:tabs>
        <w:ind w:left="426"/>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6E9DB5EC" w14:textId="77777777" w:rsidR="00F639EF" w:rsidRPr="00E04FA8" w:rsidRDefault="00F639EF" w:rsidP="00ED16C2">
      <w:pPr>
        <w:ind w:left="426"/>
        <w:jc w:val="both"/>
        <w:rPr>
          <w:rFonts w:ascii="Tahoma" w:hAnsi="Tahoma" w:cs="Tahoma"/>
        </w:rPr>
      </w:pPr>
      <w:r w:rsidRPr="00E04FA8">
        <w:rPr>
          <w:rFonts w:ascii="Tahoma" w:hAnsi="Tahoma" w:cs="Tahoma"/>
          <w:shd w:val="clear" w:color="auto" w:fill="FFFFFF"/>
        </w:rPr>
        <w:t xml:space="preserve">Poza </w:t>
      </w:r>
      <w:proofErr w:type="spellStart"/>
      <w:r w:rsidRPr="00E04FA8">
        <w:rPr>
          <w:rFonts w:ascii="Tahoma" w:hAnsi="Tahoma" w:cs="Tahoma"/>
          <w:shd w:val="clear" w:color="auto" w:fill="FFFFFF"/>
        </w:rPr>
        <w:t>wyłączeniami</w:t>
      </w:r>
      <w:proofErr w:type="spellEnd"/>
      <w:r w:rsidRPr="00E04FA8">
        <w:rPr>
          <w:rFonts w:ascii="Tahoma" w:hAnsi="Tahoma" w:cs="Tahoma"/>
          <w:shd w:val="clear" w:color="auto" w:fill="FFFFFF"/>
        </w:rPr>
        <w:t xml:space="preserve"> odpowiedzialności określonymi w umowie ubezpieczenia oraz / lub w ogólnych warunkach ubezpieczenia, ubezpieczeniem nie są objęte szkody:</w:t>
      </w:r>
    </w:p>
    <w:p w14:paraId="3359004B" w14:textId="77777777" w:rsidR="00F639EF" w:rsidRPr="00E04FA8" w:rsidRDefault="00F639EF" w:rsidP="00ED16C2">
      <w:pPr>
        <w:ind w:left="426"/>
        <w:jc w:val="both"/>
        <w:rPr>
          <w:rFonts w:ascii="Tahoma" w:hAnsi="Tahoma" w:cs="Tahoma"/>
        </w:rPr>
      </w:pPr>
      <w:r w:rsidRPr="00E04FA8">
        <w:rPr>
          <w:rFonts w:ascii="Tahoma" w:hAnsi="Tahoma" w:cs="Tahoma"/>
          <w:shd w:val="clear" w:color="auto" w:fill="FFFFFF"/>
        </w:rPr>
        <w:t>a) mechaniczne, chyba że powstały w następstwie szkody elektrycznej,</w:t>
      </w:r>
    </w:p>
    <w:p w14:paraId="786D03E6" w14:textId="77777777" w:rsidR="00F639EF" w:rsidRPr="00E04FA8" w:rsidRDefault="00F639EF" w:rsidP="00ED16C2">
      <w:pPr>
        <w:ind w:left="426"/>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14:paraId="093B99C6" w14:textId="77777777" w:rsidR="00F639EF" w:rsidRPr="00E04FA8" w:rsidRDefault="00F639EF" w:rsidP="00ED16C2">
      <w:pPr>
        <w:ind w:left="426"/>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4E870749" w14:textId="77777777" w:rsidR="00F639EF" w:rsidRPr="00E04FA8" w:rsidRDefault="00F639EF" w:rsidP="00ED16C2">
      <w:pPr>
        <w:ind w:left="426"/>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14:paraId="2D2F6ADD" w14:textId="77777777" w:rsidR="00F639EF" w:rsidRPr="00E04FA8" w:rsidRDefault="00F639EF" w:rsidP="00ED16C2">
      <w:pPr>
        <w:ind w:left="426"/>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14:paraId="0F2376FB" w14:textId="77777777" w:rsidR="00F639EF" w:rsidRPr="00E04FA8" w:rsidRDefault="00F639EF" w:rsidP="00ED16C2">
      <w:pPr>
        <w:ind w:left="426"/>
        <w:rPr>
          <w:rFonts w:ascii="Tahoma" w:hAnsi="Tahoma" w:cs="Tahoma"/>
        </w:rPr>
      </w:pPr>
      <w:r w:rsidRPr="00E04FA8">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14:paraId="5E9834BA" w14:textId="77777777" w:rsidR="00F639EF" w:rsidRPr="00194479" w:rsidRDefault="00F639EF" w:rsidP="00ED16C2">
      <w:pPr>
        <w:ind w:left="426"/>
        <w:rPr>
          <w:rFonts w:ascii="Tahoma" w:hAnsi="Tahoma" w:cs="Tahoma"/>
          <w:shd w:val="clear" w:color="auto" w:fill="FFFFFF"/>
        </w:rPr>
      </w:pPr>
      <w:r w:rsidRPr="00E04FA8">
        <w:rPr>
          <w:rFonts w:ascii="Tahoma" w:hAnsi="Tahoma" w:cs="Tahoma"/>
          <w:shd w:val="clear" w:color="auto" w:fill="FFFFFF"/>
        </w:rPr>
        <w:t xml:space="preserve">Limit odpowiedzialności na jedno i wszystkie zdarzenia w okresie </w:t>
      </w:r>
      <w:r w:rsidRPr="00194479">
        <w:rPr>
          <w:rFonts w:ascii="Tahoma" w:hAnsi="Tahoma" w:cs="Tahoma"/>
          <w:shd w:val="clear" w:color="auto" w:fill="FFFFFF"/>
        </w:rPr>
        <w:t xml:space="preserve">ubezpieczenia: </w:t>
      </w:r>
      <w:r w:rsidRPr="00194479">
        <w:rPr>
          <w:rFonts w:ascii="Tahoma" w:hAnsi="Tahoma" w:cs="Tahoma"/>
          <w:bCs/>
          <w:shd w:val="clear" w:color="auto" w:fill="FFFFFF"/>
        </w:rPr>
        <w:t>100.000,00 zł.</w:t>
      </w:r>
      <w:r w:rsidRPr="00194479">
        <w:rPr>
          <w:rFonts w:ascii="Tahoma" w:hAnsi="Tahoma" w:cs="Tahoma"/>
          <w:shd w:val="clear" w:color="auto" w:fill="FFFFFF"/>
        </w:rPr>
        <w:t xml:space="preserve"> Dotyczy ubezpieczenia mienia od wszystkich ryzyk.</w:t>
      </w:r>
    </w:p>
    <w:p w14:paraId="102BB098" w14:textId="77777777" w:rsidR="00F639EF" w:rsidRPr="00194479" w:rsidRDefault="00F639EF" w:rsidP="00ED16C2">
      <w:pPr>
        <w:pStyle w:val="WW-Tekstpodstawowywcity2"/>
        <w:ind w:left="426" w:firstLine="0"/>
        <w:rPr>
          <w:rFonts w:ascii="Tahoma" w:hAnsi="Tahoma" w:cs="Tahoma"/>
          <w:sz w:val="20"/>
        </w:rPr>
      </w:pPr>
    </w:p>
    <w:p w14:paraId="772275B5" w14:textId="2B82D22F" w:rsidR="00F639EF" w:rsidRPr="00194479" w:rsidRDefault="00F639EF" w:rsidP="00ED16C2">
      <w:pPr>
        <w:pStyle w:val="WW-Tekstpodstawowywcity2"/>
        <w:numPr>
          <w:ilvl w:val="0"/>
          <w:numId w:val="5"/>
        </w:numPr>
        <w:tabs>
          <w:tab w:val="clear" w:pos="1070"/>
        </w:tabs>
        <w:ind w:left="426" w:hanging="426"/>
        <w:rPr>
          <w:rFonts w:ascii="Tahoma" w:hAnsi="Tahoma" w:cs="Tahoma"/>
          <w:sz w:val="20"/>
        </w:rPr>
      </w:pPr>
      <w:r w:rsidRPr="00194479">
        <w:rPr>
          <w:rFonts w:ascii="Tahoma" w:hAnsi="Tahoma" w:cs="Tahoma"/>
          <w:b/>
          <w:sz w:val="20"/>
        </w:rPr>
        <w:t>Klauzula katastrofy budowlanej</w:t>
      </w:r>
      <w:r w:rsidRPr="00194479">
        <w:rPr>
          <w:rFonts w:ascii="Tahoma" w:hAnsi="Tahoma" w:cs="Tahoma"/>
          <w:sz w:val="20"/>
        </w:rPr>
        <w:t xml:space="preserve"> – Ubezpieczyciel ponosi odpowiedzialność </w:t>
      </w:r>
      <w:r w:rsidRPr="00194479">
        <w:rPr>
          <w:rFonts w:ascii="Tahoma" w:hAnsi="Tahoma" w:cs="Tahoma"/>
          <w:sz w:val="20"/>
          <w:shd w:val="clear" w:color="auto" w:fill="FFFFFF"/>
        </w:rPr>
        <w:t xml:space="preserve">za szkody powstałe w mieniu Ubezpieczającego/Ubezpieczonego spowodowane katastrofą budowlaną rozumianą jako gwałtowne, nieoczekiwane zniszczenie budynku bądź budowli lub ich </w:t>
      </w:r>
      <w:r w:rsidRPr="00194479">
        <w:rPr>
          <w:rStyle w:val="object"/>
          <w:rFonts w:ascii="Tahoma" w:hAnsi="Tahoma" w:cs="Tahoma"/>
          <w:sz w:val="20"/>
          <w:shd w:val="clear" w:color="auto" w:fill="FFFFFF"/>
        </w:rPr>
        <w:t>cz</w:t>
      </w:r>
      <w:r w:rsidRPr="00194479">
        <w:rPr>
          <w:rFonts w:ascii="Tahoma" w:hAnsi="Tahoma" w:cs="Tahoma"/>
          <w:sz w:val="20"/>
          <w:shd w:val="clear" w:color="auto" w:fill="FFFFFF"/>
        </w:rPr>
        <w:t xml:space="preserve">ęści w wyniku </w:t>
      </w:r>
      <w:r w:rsidRPr="006B7533">
        <w:rPr>
          <w:rFonts w:ascii="Tahoma" w:hAnsi="Tahoma" w:cs="Tahoma"/>
          <w:color w:val="000000"/>
          <w:sz w:val="20"/>
          <w:shd w:val="clear" w:color="auto" w:fill="FFFFFF"/>
        </w:rPr>
        <w:t xml:space="preserve">nagłej utraty wytrzymałości elementów budynku bądź budowli, elementów rusztowań, elementów urządzeń formujących, ścianek szczelnych i obudowy wykopów. Limit odpowiedzialności na jedno i wszystkie zdarzenia w rocznym okresie </w:t>
      </w:r>
      <w:r w:rsidRPr="00194479">
        <w:rPr>
          <w:rFonts w:ascii="Tahoma" w:hAnsi="Tahoma" w:cs="Tahoma"/>
          <w:sz w:val="20"/>
          <w:shd w:val="clear" w:color="auto" w:fill="FFFFFF"/>
        </w:rPr>
        <w:t>ubezpieczenia: 2.000.000,00 zł.</w:t>
      </w:r>
    </w:p>
    <w:p w14:paraId="000A8D54" w14:textId="77777777" w:rsidR="00F639EF" w:rsidRPr="00194479" w:rsidRDefault="00F639EF" w:rsidP="00ED16C2">
      <w:pPr>
        <w:pStyle w:val="WW-Tekstpodstawowywcity2"/>
        <w:ind w:left="426" w:firstLine="0"/>
        <w:rPr>
          <w:rFonts w:ascii="Tahoma" w:hAnsi="Tahoma" w:cs="Tahoma"/>
          <w:sz w:val="20"/>
        </w:rPr>
      </w:pPr>
      <w:r w:rsidRPr="00194479">
        <w:rPr>
          <w:rFonts w:ascii="Tahoma" w:hAnsi="Tahoma" w:cs="Tahoma"/>
          <w:sz w:val="20"/>
        </w:rPr>
        <w:t>Z odpowiedzialności Ubezpieczyciela wyłączone są szkody:</w:t>
      </w:r>
    </w:p>
    <w:p w14:paraId="2FDC8AA3" w14:textId="77777777" w:rsidR="00F639EF" w:rsidRPr="00194479" w:rsidRDefault="00F639EF" w:rsidP="00AC018A">
      <w:pPr>
        <w:pStyle w:val="WW-Tekstpodstawowywcity2"/>
        <w:numPr>
          <w:ilvl w:val="0"/>
          <w:numId w:val="40"/>
        </w:numPr>
        <w:ind w:left="709"/>
        <w:rPr>
          <w:rFonts w:ascii="Tahoma" w:hAnsi="Tahoma" w:cs="Tahoma"/>
          <w:sz w:val="20"/>
          <w:shd w:val="clear" w:color="auto" w:fill="FFFFFF"/>
        </w:rPr>
      </w:pPr>
      <w:r w:rsidRPr="00194479">
        <w:rPr>
          <w:rFonts w:ascii="Tahoma" w:hAnsi="Tahoma" w:cs="Tahoma"/>
          <w:sz w:val="20"/>
        </w:rPr>
        <w:t>wynikłe ze zdarzeń powstałych w budynkach będących w trakcie przebudowy lub remontu wymagającego uzyskania pozwolenia na budowę,</w:t>
      </w:r>
    </w:p>
    <w:p w14:paraId="3ABF4EC2" w14:textId="49DD7911" w:rsidR="00F639EF" w:rsidRPr="00194479" w:rsidRDefault="00F639EF" w:rsidP="00AC018A">
      <w:pPr>
        <w:pStyle w:val="WW-Tekstpodstawowywcity2"/>
        <w:numPr>
          <w:ilvl w:val="0"/>
          <w:numId w:val="40"/>
        </w:numPr>
        <w:ind w:left="709"/>
        <w:rPr>
          <w:rFonts w:ascii="Tahoma" w:hAnsi="Tahoma" w:cs="Tahoma"/>
          <w:sz w:val="20"/>
          <w:shd w:val="clear" w:color="auto" w:fill="FFFFFF"/>
        </w:rPr>
      </w:pPr>
      <w:r w:rsidRPr="00194479">
        <w:rPr>
          <w:rFonts w:ascii="Tahoma" w:hAnsi="Tahoma" w:cs="Tahoma"/>
          <w:sz w:val="20"/>
        </w:rPr>
        <w:t>w budynkach przeznaczonych do rozbiórki</w:t>
      </w:r>
      <w:r w:rsidR="00351FF0" w:rsidRPr="00194479">
        <w:rPr>
          <w:rFonts w:ascii="Tahoma" w:hAnsi="Tahoma" w:cs="Tahoma"/>
          <w:sz w:val="20"/>
        </w:rPr>
        <w:t xml:space="preserve">, </w:t>
      </w:r>
    </w:p>
    <w:p w14:paraId="478B6639" w14:textId="63033534" w:rsidR="00351FF0" w:rsidRPr="00194479" w:rsidRDefault="00351FF0" w:rsidP="00AC018A">
      <w:pPr>
        <w:pStyle w:val="WW-Tekstpodstawowywcity2"/>
        <w:numPr>
          <w:ilvl w:val="0"/>
          <w:numId w:val="40"/>
        </w:numPr>
        <w:ind w:left="709"/>
        <w:rPr>
          <w:rFonts w:ascii="Tahoma" w:hAnsi="Tahoma" w:cs="Tahoma"/>
          <w:sz w:val="20"/>
          <w:shd w:val="clear" w:color="auto" w:fill="FFFFFF"/>
        </w:rPr>
      </w:pPr>
      <w:r w:rsidRPr="00194479">
        <w:rPr>
          <w:rFonts w:ascii="Tahoma" w:hAnsi="Tahoma" w:cs="Tahoma"/>
          <w:sz w:val="20"/>
        </w:rPr>
        <w:t>w budynkach wyłączonych z eksploatacji przez okres dłuższy niż 12 miesięcy</w:t>
      </w:r>
      <w:r w:rsidR="00CD61CD" w:rsidRPr="00194479">
        <w:rPr>
          <w:rFonts w:ascii="Tahoma" w:hAnsi="Tahoma" w:cs="Tahoma"/>
          <w:sz w:val="20"/>
        </w:rPr>
        <w:t>.</w:t>
      </w:r>
    </w:p>
    <w:p w14:paraId="583D2AC9" w14:textId="77777777" w:rsidR="00F639EF" w:rsidRPr="002B76CF" w:rsidRDefault="00F639EF" w:rsidP="00ED16C2">
      <w:pPr>
        <w:pStyle w:val="WW-Tekstpodstawowywcity2"/>
        <w:ind w:left="426" w:firstLine="0"/>
        <w:rPr>
          <w:rFonts w:ascii="Tahoma" w:hAnsi="Tahoma" w:cs="Tahoma"/>
          <w:sz w:val="20"/>
        </w:rPr>
      </w:pPr>
      <w:r w:rsidRPr="00194479">
        <w:rPr>
          <w:rFonts w:ascii="Tahoma" w:hAnsi="Tahoma" w:cs="Tahoma"/>
          <w:sz w:val="20"/>
          <w:shd w:val="clear" w:color="auto" w:fill="FFFFFF"/>
        </w:rPr>
        <w:t xml:space="preserve">Klauzula dotyczy ubezpieczenia mienia od wszystkich </w:t>
      </w:r>
      <w:r w:rsidRPr="002B76CF">
        <w:rPr>
          <w:rFonts w:ascii="Tahoma" w:hAnsi="Tahoma" w:cs="Tahoma"/>
          <w:color w:val="000000"/>
          <w:sz w:val="20"/>
          <w:shd w:val="clear" w:color="auto" w:fill="FFFFFF"/>
        </w:rPr>
        <w:t>ryzyk</w:t>
      </w:r>
      <w:r w:rsidRPr="002B76CF">
        <w:rPr>
          <w:rFonts w:ascii="Tahoma" w:hAnsi="Tahoma" w:cs="Tahoma"/>
          <w:sz w:val="20"/>
        </w:rPr>
        <w:t>.</w:t>
      </w:r>
    </w:p>
    <w:p w14:paraId="3D9F57B5" w14:textId="77777777" w:rsidR="00F639EF" w:rsidRPr="002B76CF" w:rsidRDefault="00F639EF" w:rsidP="00ED16C2">
      <w:pPr>
        <w:pStyle w:val="WW-Tekstpodstawowywcity2"/>
        <w:ind w:left="426" w:firstLine="0"/>
        <w:rPr>
          <w:rFonts w:ascii="Tahoma" w:hAnsi="Tahoma" w:cs="Tahoma"/>
          <w:sz w:val="20"/>
        </w:rPr>
      </w:pPr>
    </w:p>
    <w:p w14:paraId="24F489CE" w14:textId="77777777" w:rsidR="00F639EF" w:rsidRPr="002B76CF" w:rsidRDefault="00F639EF" w:rsidP="00ED16C2">
      <w:pPr>
        <w:pStyle w:val="WW-Tekstpodstawowywcity2"/>
        <w:numPr>
          <w:ilvl w:val="0"/>
          <w:numId w:val="5"/>
        </w:numPr>
        <w:tabs>
          <w:tab w:val="clear" w:pos="1070"/>
        </w:tabs>
        <w:ind w:left="426"/>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14:paraId="54576F83" w14:textId="77777777" w:rsidR="00F639EF" w:rsidRPr="002B76CF" w:rsidRDefault="00F639EF" w:rsidP="00ED16C2">
      <w:pPr>
        <w:ind w:left="426"/>
        <w:jc w:val="both"/>
        <w:rPr>
          <w:rFonts w:ascii="Tahoma" w:hAnsi="Tahoma" w:cs="Tahoma"/>
        </w:rPr>
      </w:pPr>
      <w:r w:rsidRPr="002B76CF">
        <w:rPr>
          <w:rFonts w:ascii="Tahoma" w:hAnsi="Tahoma" w:cs="Tahoma"/>
        </w:rPr>
        <w:t>-</w:t>
      </w:r>
      <w:r w:rsidRPr="002B76CF">
        <w:rPr>
          <w:rFonts w:ascii="Tahoma" w:hAnsi="Tahoma" w:cs="Tahoma"/>
        </w:rPr>
        <w:tab/>
        <w:t>naruszeniem konstrukcji dachu,</w:t>
      </w:r>
    </w:p>
    <w:p w14:paraId="395DDFF6" w14:textId="77777777" w:rsidR="00F639EF" w:rsidRPr="002B76CF" w:rsidRDefault="00F639EF" w:rsidP="00ED16C2">
      <w:pPr>
        <w:ind w:left="426"/>
        <w:jc w:val="both"/>
        <w:rPr>
          <w:rFonts w:ascii="Tahoma" w:hAnsi="Tahoma" w:cs="Tahoma"/>
        </w:rPr>
      </w:pPr>
      <w:r w:rsidRPr="002B76CF">
        <w:rPr>
          <w:rFonts w:ascii="Tahoma" w:hAnsi="Tahoma" w:cs="Tahoma"/>
        </w:rPr>
        <w:t xml:space="preserve">- </w:t>
      </w:r>
      <w:r w:rsidRPr="002B76CF">
        <w:rPr>
          <w:rFonts w:ascii="Tahoma" w:hAnsi="Tahoma" w:cs="Tahoma"/>
        </w:rPr>
        <w:tab/>
        <w:t>naruszeniem bądź usunięciem  pokrycia dachu,</w:t>
      </w:r>
    </w:p>
    <w:p w14:paraId="6165C55E" w14:textId="77777777" w:rsidR="00F639EF" w:rsidRPr="002B76CF" w:rsidRDefault="00F639EF" w:rsidP="00ED16C2">
      <w:pPr>
        <w:ind w:left="426"/>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14:paraId="1851A1A9" w14:textId="77777777" w:rsidR="00F639EF" w:rsidRPr="002B76CF" w:rsidRDefault="00F639EF" w:rsidP="00ED16C2">
      <w:pPr>
        <w:ind w:left="426"/>
        <w:jc w:val="both"/>
        <w:rPr>
          <w:rFonts w:ascii="Tahoma" w:hAnsi="Tahoma" w:cs="Tahoma"/>
        </w:rPr>
      </w:pPr>
      <w:r w:rsidRPr="002B76CF">
        <w:rPr>
          <w:rFonts w:ascii="Tahoma" w:hAnsi="Tahoma" w:cs="Tahoma"/>
        </w:rPr>
        <w:t>Ubezpieczyciel obejmuje ochroną ww. szkody z następującymi limitami odpowiedzialności w rocznym okresie ubezpieczenia:</w:t>
      </w:r>
    </w:p>
    <w:p w14:paraId="0EB38333" w14:textId="4FC0D2AC" w:rsidR="00F639EF" w:rsidRPr="00194479" w:rsidRDefault="00F639EF" w:rsidP="00ED16C2">
      <w:pPr>
        <w:numPr>
          <w:ilvl w:val="0"/>
          <w:numId w:val="12"/>
        </w:numPr>
        <w:tabs>
          <w:tab w:val="clear" w:pos="1069"/>
        </w:tabs>
        <w:ind w:left="709"/>
        <w:jc w:val="both"/>
        <w:rPr>
          <w:rFonts w:ascii="Tahoma" w:hAnsi="Tahoma" w:cs="Tahoma"/>
        </w:rPr>
      </w:pPr>
      <w:r w:rsidRPr="002B76CF">
        <w:rPr>
          <w:rFonts w:ascii="Tahoma" w:hAnsi="Tahoma" w:cs="Tahoma"/>
          <w:color w:val="000000"/>
          <w:shd w:val="clear" w:color="auto" w:fill="FFFFFF"/>
        </w:rPr>
        <w:t>szkody w mieniu będącym przedmiotem prac budowlano</w:t>
      </w:r>
      <w:r w:rsidRPr="00194479">
        <w:rPr>
          <w:rFonts w:ascii="Tahoma" w:hAnsi="Tahoma" w:cs="Tahoma"/>
          <w:shd w:val="clear" w:color="auto" w:fill="FFFFFF"/>
        </w:rPr>
        <w:t>-montażowych – do limitu 500.000,00 zł na jedno i wszystkie zdarzenia w okresie ubezpieczenia;</w:t>
      </w:r>
    </w:p>
    <w:p w14:paraId="17BCF4DA" w14:textId="77777777" w:rsidR="00F639EF" w:rsidRPr="00194479" w:rsidRDefault="00F639EF" w:rsidP="00ED16C2">
      <w:pPr>
        <w:numPr>
          <w:ilvl w:val="0"/>
          <w:numId w:val="12"/>
        </w:numPr>
        <w:tabs>
          <w:tab w:val="clear" w:pos="1069"/>
        </w:tabs>
        <w:ind w:left="709"/>
        <w:jc w:val="both"/>
        <w:rPr>
          <w:rFonts w:ascii="Tahoma" w:hAnsi="Tahoma" w:cs="Tahoma"/>
        </w:rPr>
      </w:pPr>
      <w:r w:rsidRPr="00194479">
        <w:rPr>
          <w:rFonts w:ascii="Tahoma" w:hAnsi="Tahoma" w:cs="Tahoma"/>
          <w:shd w:val="clear" w:color="auto" w:fill="FFFFFF"/>
        </w:rPr>
        <w:t>szkody w pozostałym mieniu stanowiącym przedmiot ubezpieczenia do sum ubezpieczenia określonych w umowie ubezpieczenia;</w:t>
      </w:r>
    </w:p>
    <w:p w14:paraId="470A00F3" w14:textId="77777777" w:rsidR="00F639EF" w:rsidRPr="00194479" w:rsidRDefault="00F639EF" w:rsidP="00ED16C2">
      <w:pPr>
        <w:numPr>
          <w:ilvl w:val="0"/>
          <w:numId w:val="12"/>
        </w:numPr>
        <w:tabs>
          <w:tab w:val="clear" w:pos="1069"/>
        </w:tabs>
        <w:ind w:left="709"/>
        <w:jc w:val="both"/>
        <w:rPr>
          <w:rFonts w:ascii="Tahoma" w:hAnsi="Tahoma" w:cs="Tahoma"/>
        </w:rPr>
      </w:pPr>
      <w:r w:rsidRPr="00194479">
        <w:rPr>
          <w:rFonts w:ascii="Tahoma" w:hAnsi="Tahoma" w:cs="Tahoma"/>
        </w:rPr>
        <w:t>szkody w nakładach i materiałach do limitu odpowiedzialności 100.000,00 zł (limit ten podwyższa sumę ubezpieczenia określoną w umowie ubezpieczenia);</w:t>
      </w:r>
    </w:p>
    <w:p w14:paraId="65D33521" w14:textId="77777777" w:rsidR="00F639EF" w:rsidRPr="00194479" w:rsidRDefault="00F639EF" w:rsidP="00ED16C2">
      <w:pPr>
        <w:numPr>
          <w:ilvl w:val="0"/>
          <w:numId w:val="12"/>
        </w:numPr>
        <w:tabs>
          <w:tab w:val="clear" w:pos="1069"/>
        </w:tabs>
        <w:ind w:left="709"/>
        <w:jc w:val="both"/>
        <w:rPr>
          <w:rFonts w:ascii="Tahoma" w:hAnsi="Tahoma" w:cs="Tahoma"/>
        </w:rPr>
      </w:pPr>
      <w:r w:rsidRPr="00194479">
        <w:rPr>
          <w:rFonts w:ascii="Tahoma" w:hAnsi="Tahoma" w:cs="Tahoma"/>
        </w:rPr>
        <w:lastRenderedPageBreak/>
        <w:t>szkody powstałe wskutek zalania w związku z naruszeniem bądź usunięciem pokrycia dachu - z limitem odpowiedzialności do 20% sumy ubezpieczenia określonej w umowie ubezpieczenia, nie więcej niż 100.000,00 zł,</w:t>
      </w:r>
    </w:p>
    <w:p w14:paraId="72AA1E6F" w14:textId="77777777" w:rsidR="00F639EF" w:rsidRPr="00194479" w:rsidRDefault="00F639EF" w:rsidP="00ED16C2">
      <w:pPr>
        <w:ind w:left="426"/>
        <w:jc w:val="both"/>
        <w:rPr>
          <w:rFonts w:ascii="Tahoma" w:hAnsi="Tahoma" w:cs="Tahoma"/>
        </w:rPr>
      </w:pPr>
      <w:r w:rsidRPr="00194479">
        <w:rPr>
          <w:rFonts w:ascii="Tahoma" w:hAnsi="Tahoma" w:cs="Tahoma"/>
        </w:rPr>
        <w:t>Udział własny w szkodzie dla niniejszej klauzuli: 1000,00 zł</w:t>
      </w:r>
    </w:p>
    <w:p w14:paraId="035E744D" w14:textId="77777777" w:rsidR="00F639EF" w:rsidRPr="00194479" w:rsidRDefault="00F639EF" w:rsidP="00ED16C2">
      <w:pPr>
        <w:ind w:left="426"/>
        <w:jc w:val="both"/>
        <w:rPr>
          <w:rFonts w:ascii="Tahoma" w:hAnsi="Tahoma" w:cs="Tahoma"/>
        </w:rPr>
      </w:pPr>
      <w:r w:rsidRPr="00194479">
        <w:rPr>
          <w:rFonts w:ascii="Tahoma" w:hAnsi="Tahoma" w:cs="Tahoma"/>
        </w:rPr>
        <w:t xml:space="preserve">Klauzula dotyczy ubezpieczenia mienia od wszystkich ryzyk. </w:t>
      </w:r>
    </w:p>
    <w:p w14:paraId="2C61B209" w14:textId="5D73B266" w:rsidR="00351FF0" w:rsidRPr="00351FF0" w:rsidRDefault="00351FF0" w:rsidP="00ED16C2">
      <w:pPr>
        <w:ind w:left="426"/>
        <w:jc w:val="both"/>
        <w:rPr>
          <w:rFonts w:ascii="Tahoma" w:hAnsi="Tahoma" w:cs="Tahoma"/>
        </w:rPr>
      </w:pPr>
      <w:r w:rsidRPr="0067525B">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14:paraId="25978E45" w14:textId="77777777" w:rsidR="00F639EF" w:rsidRDefault="00F639EF" w:rsidP="00823E38">
      <w:pPr>
        <w:pStyle w:val="WW-Tekstpodstawowywcity2"/>
        <w:ind w:left="0" w:firstLine="0"/>
        <w:rPr>
          <w:rFonts w:ascii="Tahoma" w:hAnsi="Tahoma" w:cs="Tahoma"/>
          <w:b/>
          <w:i/>
          <w:highlight w:val="red"/>
        </w:rPr>
      </w:pPr>
    </w:p>
    <w:p w14:paraId="6554E1E1" w14:textId="046A5AA5" w:rsidR="007C2664" w:rsidRPr="007C2664" w:rsidRDefault="00221FCE" w:rsidP="007C2664">
      <w:pPr>
        <w:pStyle w:val="Default"/>
        <w:numPr>
          <w:ilvl w:val="0"/>
          <w:numId w:val="5"/>
        </w:numPr>
        <w:tabs>
          <w:tab w:val="clear" w:pos="1070"/>
        </w:tabs>
        <w:ind w:left="426"/>
        <w:jc w:val="both"/>
        <w:rPr>
          <w:rFonts w:ascii="Tahoma" w:hAnsi="Tahoma" w:cs="Tahoma"/>
          <w:sz w:val="20"/>
          <w:szCs w:val="20"/>
        </w:rPr>
      </w:pPr>
      <w:r w:rsidRPr="00B977C5">
        <w:rPr>
          <w:rFonts w:ascii="Tahoma" w:hAnsi="Tahoma" w:cs="Tahoma"/>
          <w:b/>
          <w:bCs/>
          <w:sz w:val="20"/>
          <w:szCs w:val="20"/>
        </w:rPr>
        <w:t>Klauzula kosztu dodatkowego utraty wody lub innych cieczy</w:t>
      </w:r>
      <w:r w:rsidR="00823E38">
        <w:rPr>
          <w:rFonts w:ascii="Tahoma" w:hAnsi="Tahoma" w:cs="Tahoma"/>
          <w:sz w:val="20"/>
          <w:szCs w:val="20"/>
        </w:rPr>
        <w:t xml:space="preserve"> - z</w:t>
      </w:r>
      <w:r w:rsidRPr="00823E38">
        <w:rPr>
          <w:rFonts w:ascii="Tahoma" w:hAnsi="Tahoma" w:cs="Tahoma"/>
          <w:sz w:val="20"/>
          <w:szCs w:val="20"/>
        </w:rPr>
        <w:t xml:space="preserve">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w:t>
      </w:r>
      <w:r w:rsidRPr="007C2664">
        <w:rPr>
          <w:rFonts w:ascii="Tahoma" w:hAnsi="Tahoma" w:cs="Tahoma"/>
          <w:sz w:val="20"/>
          <w:szCs w:val="20"/>
        </w:rPr>
        <w:t>, instalacji centralnego ogrzewania itp.</w:t>
      </w:r>
      <w:r w:rsidR="00823E38" w:rsidRPr="007C2664">
        <w:rPr>
          <w:rFonts w:ascii="Tahoma" w:hAnsi="Tahoma" w:cs="Tahoma"/>
          <w:sz w:val="20"/>
          <w:szCs w:val="20"/>
        </w:rPr>
        <w:t xml:space="preserve"> </w:t>
      </w:r>
      <w:r w:rsidRPr="007C2664">
        <w:rPr>
          <w:rFonts w:ascii="Tahoma" w:hAnsi="Tahoma" w:cs="Tahoma"/>
          <w:sz w:val="20"/>
          <w:szCs w:val="20"/>
        </w:rPr>
        <w:t xml:space="preserve">Limit odpowiedzialności </w:t>
      </w:r>
      <w:r w:rsidR="00D631FB" w:rsidRPr="007C2664">
        <w:rPr>
          <w:rFonts w:ascii="Tahoma" w:hAnsi="Tahoma" w:cs="Tahoma"/>
          <w:sz w:val="20"/>
          <w:szCs w:val="20"/>
        </w:rPr>
        <w:t>15</w:t>
      </w:r>
      <w:r w:rsidRPr="007C2664">
        <w:rPr>
          <w:rFonts w:ascii="Tahoma" w:hAnsi="Tahoma" w:cs="Tahoma"/>
          <w:sz w:val="20"/>
          <w:szCs w:val="20"/>
        </w:rPr>
        <w:t xml:space="preserve"> 000,00 zł na jedno i wszystkie zdarzenia w rocznym okresie ubezpieczenia.</w:t>
      </w:r>
      <w:r w:rsidR="00823E38" w:rsidRPr="007C2664">
        <w:rPr>
          <w:rFonts w:ascii="Tahoma" w:hAnsi="Tahoma" w:cs="Tahoma"/>
          <w:sz w:val="20"/>
          <w:szCs w:val="20"/>
        </w:rPr>
        <w:t xml:space="preserve"> </w:t>
      </w:r>
      <w:r w:rsidRPr="007C2664">
        <w:rPr>
          <w:rFonts w:ascii="Tahoma" w:hAnsi="Tahoma" w:cs="Tahoma"/>
          <w:sz w:val="20"/>
          <w:szCs w:val="20"/>
        </w:rPr>
        <w:t>Klauzula dotyczy ubezpieczenia mienia od wszystkich ryzyk</w:t>
      </w:r>
      <w:r w:rsidR="00B977C5" w:rsidRPr="007C2664">
        <w:rPr>
          <w:rFonts w:ascii="Tahoma" w:hAnsi="Tahoma" w:cs="Tahoma"/>
          <w:sz w:val="20"/>
          <w:szCs w:val="20"/>
        </w:rPr>
        <w:t>.</w:t>
      </w:r>
    </w:p>
    <w:p w14:paraId="7F24209D" w14:textId="77777777" w:rsidR="007C2664" w:rsidRPr="007C2664" w:rsidRDefault="007C2664" w:rsidP="007C2664">
      <w:pPr>
        <w:pStyle w:val="Default"/>
        <w:ind w:left="426"/>
        <w:jc w:val="both"/>
        <w:rPr>
          <w:rFonts w:ascii="Tahoma" w:hAnsi="Tahoma" w:cs="Tahoma"/>
          <w:sz w:val="20"/>
          <w:szCs w:val="20"/>
        </w:rPr>
      </w:pPr>
    </w:p>
    <w:p w14:paraId="0613B8EF" w14:textId="70A2532C" w:rsidR="00F639EF" w:rsidRPr="007C2664" w:rsidRDefault="00F639EF" w:rsidP="007C2664">
      <w:pPr>
        <w:pStyle w:val="Default"/>
        <w:numPr>
          <w:ilvl w:val="0"/>
          <w:numId w:val="5"/>
        </w:numPr>
        <w:tabs>
          <w:tab w:val="clear" w:pos="1070"/>
        </w:tabs>
        <w:ind w:left="426"/>
        <w:jc w:val="both"/>
        <w:rPr>
          <w:rFonts w:ascii="Tahoma" w:hAnsi="Tahoma" w:cs="Tahoma"/>
          <w:sz w:val="20"/>
          <w:szCs w:val="20"/>
        </w:rPr>
      </w:pPr>
      <w:r w:rsidRPr="007C2664">
        <w:rPr>
          <w:rFonts w:ascii="Tahoma" w:hAnsi="Tahoma" w:cs="Tahoma"/>
          <w:b/>
          <w:sz w:val="20"/>
          <w:szCs w:val="20"/>
        </w:rPr>
        <w:t xml:space="preserve">Klauzula odstąpienia od prawa do regresu w stosunku do użytkowników sprzętu elektronicznego </w:t>
      </w:r>
      <w:r w:rsidR="00ED16C2" w:rsidRPr="007C2664">
        <w:rPr>
          <w:rFonts w:ascii="Tahoma" w:hAnsi="Tahoma" w:cs="Tahoma"/>
          <w:sz w:val="20"/>
          <w:szCs w:val="20"/>
        </w:rPr>
        <w:t>- Ubezpieczyciel zrzeka się prawa do regresu w stosunku do osób będących członkami gospodarstw domowych</w:t>
      </w:r>
      <w:r w:rsidR="007C2664">
        <w:rPr>
          <w:rFonts w:ascii="Tahoma" w:hAnsi="Tahoma" w:cs="Tahoma"/>
          <w:sz w:val="20"/>
          <w:szCs w:val="20"/>
        </w:rPr>
        <w:t xml:space="preserve"> </w:t>
      </w:r>
      <w:r w:rsidR="007C2664" w:rsidRPr="007C2664">
        <w:rPr>
          <w:rFonts w:ascii="Tahoma" w:hAnsi="Tahoma" w:cs="Tahoma"/>
          <w:sz w:val="20"/>
          <w:szCs w:val="20"/>
        </w:rPr>
        <w:t>oraz podopiecznymi placówek opiekuńczo-wychowawczych</w:t>
      </w:r>
      <w:r w:rsidR="00ED16C2" w:rsidRPr="007C2664">
        <w:rPr>
          <w:rFonts w:ascii="Tahoma" w:hAnsi="Tahoma" w:cs="Tahoma"/>
          <w:sz w:val="20"/>
          <w:szCs w:val="20"/>
        </w:rPr>
        <w:t xml:space="preserve"> (za szkody wyrządzone przez te osoby) z terenu Powiatu Gołdapskiego, użytkujących sprzęt elektroniczny będący własnością Ubezpieczającego</w:t>
      </w:r>
      <w:r w:rsidR="007C2664">
        <w:rPr>
          <w:rFonts w:ascii="Tahoma" w:hAnsi="Tahoma" w:cs="Tahoma"/>
          <w:sz w:val="20"/>
          <w:szCs w:val="20"/>
        </w:rPr>
        <w:t xml:space="preserve"> lub </w:t>
      </w:r>
      <w:r w:rsidR="00ED16C2" w:rsidRPr="007C2664">
        <w:rPr>
          <w:rFonts w:ascii="Tahoma" w:hAnsi="Tahoma" w:cs="Tahoma"/>
          <w:sz w:val="20"/>
          <w:szCs w:val="20"/>
        </w:rPr>
        <w:t xml:space="preserve">Ubezpieczonego użyczony tym gospodarstwom domowym </w:t>
      </w:r>
      <w:r w:rsidR="00B25049" w:rsidRPr="00B25049">
        <w:rPr>
          <w:rFonts w:ascii="Tahoma" w:hAnsi="Tahoma" w:cs="Tahoma"/>
          <w:sz w:val="20"/>
          <w:szCs w:val="20"/>
        </w:rPr>
        <w:t>oraz placówkom m.in.</w:t>
      </w:r>
      <w:r w:rsidR="00ED16C2" w:rsidRPr="007C2664">
        <w:rPr>
          <w:rFonts w:ascii="Tahoma" w:hAnsi="Tahoma" w:cs="Tahoma"/>
          <w:sz w:val="20"/>
          <w:szCs w:val="20"/>
        </w:rPr>
        <w:t xml:space="preserve"> w związku z wprowadzeniem nauczania zdalnego w szkołach. Klauzula dotyczy ubezpieczenia sprzętu elektronicznego od wszystkich ryzyk</w:t>
      </w:r>
      <w:r w:rsidRPr="007C2664">
        <w:rPr>
          <w:rFonts w:ascii="Tahoma" w:hAnsi="Tahoma" w:cs="Tahoma"/>
          <w:sz w:val="20"/>
          <w:szCs w:val="20"/>
        </w:rPr>
        <w:t>.</w:t>
      </w:r>
    </w:p>
    <w:p w14:paraId="3BE7E8D0" w14:textId="77777777" w:rsidR="00F639EF" w:rsidRPr="007C2664" w:rsidRDefault="00F639EF" w:rsidP="00ED16C2">
      <w:pPr>
        <w:ind w:left="426"/>
        <w:rPr>
          <w:rFonts w:ascii="Tahoma" w:hAnsi="Tahoma" w:cs="Tahoma"/>
          <w:b/>
          <w:u w:val="single"/>
        </w:rPr>
      </w:pPr>
    </w:p>
    <w:p w14:paraId="6EA4BBFB" w14:textId="77777777" w:rsidR="00F639EF" w:rsidRPr="00464461" w:rsidRDefault="00F639EF" w:rsidP="00F639EF">
      <w:pPr>
        <w:rPr>
          <w:rFonts w:ascii="Tahoma" w:hAnsi="Tahoma" w:cs="Tahoma"/>
          <w:b/>
          <w:u w:val="single"/>
        </w:rPr>
      </w:pPr>
    </w:p>
    <w:p w14:paraId="40CC7F20" w14:textId="579EF342"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14:paraId="0035BAAE" w14:textId="1382613B" w:rsidR="00F639EF"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14:paraId="284766B3" w14:textId="5748F552" w:rsidR="00F639EF" w:rsidRPr="001A7F73" w:rsidRDefault="00F639EF" w:rsidP="00ED16C2">
      <w:pPr>
        <w:pStyle w:val="WW-Tekstpodstawowywcity2"/>
        <w:numPr>
          <w:ilvl w:val="0"/>
          <w:numId w:val="5"/>
        </w:numPr>
        <w:tabs>
          <w:tab w:val="clear" w:pos="1070"/>
        </w:tabs>
        <w:ind w:left="426"/>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w:t>
      </w:r>
      <w:r w:rsidRPr="00ED16C2">
        <w:rPr>
          <w:rFonts w:ascii="Tahoma" w:hAnsi="Tahoma" w:cs="Tahoma"/>
          <w:sz w:val="20"/>
        </w:rPr>
        <w:t>terroryzmu</w:t>
      </w:r>
      <w:r w:rsidR="00A12752" w:rsidRPr="00ED16C2">
        <w:rPr>
          <w:rFonts w:ascii="Tahoma" w:hAnsi="Tahoma" w:cs="Tahoma"/>
          <w:sz w:val="20"/>
        </w:rPr>
        <w:t xml:space="preserve"> lub sabotażu</w:t>
      </w:r>
      <w:r w:rsidRPr="00ED16C2">
        <w:rPr>
          <w:rFonts w:ascii="Tahoma" w:hAnsi="Tahoma" w:cs="Tahoma"/>
          <w:sz w:val="20"/>
        </w:rPr>
        <w:t>. Przez</w:t>
      </w:r>
      <w:r w:rsidRPr="001A7F73">
        <w:rPr>
          <w:rFonts w:ascii="Tahoma" w:hAnsi="Tahoma" w:cs="Tahoma"/>
          <w:sz w:val="20"/>
        </w:rPr>
        <w:t xml:space="preserve">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563BB16D" w14:textId="77777777" w:rsidR="00F639EF" w:rsidRPr="001A7F73" w:rsidRDefault="00F639EF" w:rsidP="00ED16C2">
      <w:pPr>
        <w:ind w:left="426"/>
        <w:jc w:val="both"/>
        <w:rPr>
          <w:rFonts w:ascii="Tahoma" w:hAnsi="Tahoma" w:cs="Tahoma"/>
        </w:rPr>
      </w:pPr>
      <w:r w:rsidRPr="001A7F73">
        <w:rPr>
          <w:rFonts w:ascii="Tahoma" w:hAnsi="Tahoma" w:cs="Tahoma"/>
        </w:rPr>
        <w:t>Z zakresu ochrony wyłączone są szkody:</w:t>
      </w:r>
    </w:p>
    <w:p w14:paraId="4B128700" w14:textId="77777777" w:rsidR="00F639EF" w:rsidRPr="007F2FC9" w:rsidRDefault="00F639EF" w:rsidP="00AC018A">
      <w:pPr>
        <w:pStyle w:val="Akapitzlist"/>
        <w:numPr>
          <w:ilvl w:val="0"/>
          <w:numId w:val="27"/>
        </w:numPr>
        <w:ind w:left="709"/>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14:paraId="20D1F420" w14:textId="77777777" w:rsidR="00F639EF" w:rsidRPr="007F2FC9" w:rsidRDefault="00F639EF" w:rsidP="00AC018A">
      <w:pPr>
        <w:pStyle w:val="Akapitzlist"/>
        <w:numPr>
          <w:ilvl w:val="0"/>
          <w:numId w:val="27"/>
        </w:numPr>
        <w:ind w:left="709"/>
        <w:contextualSpacing/>
        <w:jc w:val="both"/>
        <w:rPr>
          <w:rFonts w:ascii="Tahoma" w:hAnsi="Tahoma" w:cs="Tahoma"/>
          <w:sz w:val="20"/>
          <w:szCs w:val="20"/>
        </w:rPr>
      </w:pPr>
      <w:r w:rsidRPr="007F2FC9">
        <w:rPr>
          <w:rFonts w:ascii="Tahoma" w:hAnsi="Tahoma" w:cs="Tahoma"/>
          <w:sz w:val="20"/>
          <w:szCs w:val="20"/>
        </w:rPr>
        <w:t>spowodowane atakiem elektronicznym, w tym przez włamania komputerowe oraz w wyniku działania wirusów komputerowych,</w:t>
      </w:r>
    </w:p>
    <w:p w14:paraId="318F4365" w14:textId="77777777" w:rsidR="00F639EF" w:rsidRPr="007F2FC9" w:rsidRDefault="00F639EF" w:rsidP="00AC018A">
      <w:pPr>
        <w:pStyle w:val="Akapitzlist"/>
        <w:numPr>
          <w:ilvl w:val="0"/>
          <w:numId w:val="27"/>
        </w:numPr>
        <w:ind w:left="709"/>
        <w:contextualSpacing/>
        <w:jc w:val="both"/>
        <w:rPr>
          <w:rFonts w:ascii="Tahoma" w:hAnsi="Tahoma" w:cs="Tahoma"/>
          <w:sz w:val="20"/>
          <w:szCs w:val="20"/>
        </w:rPr>
      </w:pPr>
      <w:r w:rsidRPr="007F2FC9">
        <w:rPr>
          <w:rFonts w:ascii="Tahoma" w:eastAsia="Times New Roman" w:hAnsi="Tahoma" w:cs="Tahoma"/>
          <w:sz w:val="20"/>
          <w:szCs w:val="20"/>
        </w:rPr>
        <w:t>powstałe w wyniku uwolnienia lub wystawienia na działanie substancji toksycznych, chemicznych lub biologicznych,</w:t>
      </w:r>
    </w:p>
    <w:p w14:paraId="60195660" w14:textId="77777777" w:rsidR="00F639EF" w:rsidRPr="00560752" w:rsidRDefault="00F639EF" w:rsidP="00AC018A">
      <w:pPr>
        <w:pStyle w:val="Akapitzlist"/>
        <w:numPr>
          <w:ilvl w:val="0"/>
          <w:numId w:val="27"/>
        </w:numPr>
        <w:ind w:left="709"/>
        <w:contextualSpacing/>
        <w:jc w:val="both"/>
        <w:rPr>
          <w:rFonts w:ascii="Tahoma" w:hAnsi="Tahoma" w:cs="Tahoma"/>
          <w:sz w:val="20"/>
          <w:szCs w:val="20"/>
        </w:rPr>
      </w:pPr>
      <w:r w:rsidRPr="007F2FC9">
        <w:rPr>
          <w:rFonts w:ascii="Tahoma" w:hAnsi="Tahoma" w:cs="Tahoma"/>
          <w:sz w:val="20"/>
          <w:szCs w:val="20"/>
        </w:rPr>
        <w:t>powstałe w wyniku strajków,</w:t>
      </w:r>
      <w:r w:rsidRPr="00560752">
        <w:rPr>
          <w:rFonts w:ascii="Tahoma" w:hAnsi="Tahoma" w:cs="Tahoma"/>
          <w:sz w:val="20"/>
          <w:szCs w:val="20"/>
        </w:rPr>
        <w:t xml:space="preserve"> zamieszek, rozruchów, demonstracji, działań chuligańskich.</w:t>
      </w:r>
    </w:p>
    <w:p w14:paraId="4713952A" w14:textId="77777777" w:rsidR="00F639EF" w:rsidRPr="00ED16C2" w:rsidRDefault="00F639EF" w:rsidP="00ED16C2">
      <w:pPr>
        <w:pStyle w:val="WW-Tekstpodstawowywcity2"/>
        <w:ind w:left="426" w:firstLine="0"/>
        <w:rPr>
          <w:rFonts w:ascii="Tahoma" w:hAnsi="Tahoma" w:cs="Tahoma"/>
          <w:sz w:val="20"/>
        </w:rPr>
      </w:pPr>
      <w:r w:rsidRPr="001A7F73">
        <w:rPr>
          <w:rFonts w:ascii="Tahoma" w:hAnsi="Tahoma" w:cs="Tahoma"/>
          <w:sz w:val="20"/>
        </w:rPr>
        <w:t xml:space="preserve">Klauzula dotyczy ubezpieczenia mienia od </w:t>
      </w:r>
      <w:r>
        <w:rPr>
          <w:rFonts w:ascii="Tahoma" w:hAnsi="Tahoma" w:cs="Tahoma"/>
          <w:sz w:val="20"/>
        </w:rPr>
        <w:t>wszystkich ryzyk</w:t>
      </w:r>
      <w:r w:rsidRPr="001A7F73">
        <w:rPr>
          <w:rFonts w:ascii="Tahoma" w:hAnsi="Tahoma" w:cs="Tahoma"/>
          <w:sz w:val="20"/>
        </w:rPr>
        <w:t xml:space="preserve"> oraz ubezpieczenia sprzętu elektronicznego. Limit odpowiedzialności na jedno i wszystkie zdarzenia w rocznym okresie </w:t>
      </w:r>
      <w:r w:rsidRPr="00ED16C2">
        <w:rPr>
          <w:rFonts w:ascii="Tahoma" w:hAnsi="Tahoma" w:cs="Tahoma"/>
          <w:sz w:val="20"/>
        </w:rPr>
        <w:t>ubezpieczenia: 1.000.000,00 zł.</w:t>
      </w:r>
    </w:p>
    <w:p w14:paraId="554E4280" w14:textId="77777777" w:rsidR="00F639EF" w:rsidRDefault="00F639EF" w:rsidP="00ED16C2">
      <w:pPr>
        <w:pStyle w:val="WW-Tekstpodstawowywcity2"/>
        <w:ind w:left="426" w:firstLine="0"/>
        <w:rPr>
          <w:rFonts w:ascii="Tahoma" w:hAnsi="Tahoma" w:cs="Tahoma"/>
          <w:sz w:val="20"/>
        </w:rPr>
      </w:pPr>
    </w:p>
    <w:p w14:paraId="365A04F6" w14:textId="77777777" w:rsidR="00F639EF" w:rsidRPr="003E7AA6" w:rsidRDefault="00F639EF" w:rsidP="00ED16C2">
      <w:pPr>
        <w:numPr>
          <w:ilvl w:val="0"/>
          <w:numId w:val="5"/>
        </w:numPr>
        <w:tabs>
          <w:tab w:val="clear" w:pos="1070"/>
        </w:tabs>
        <w:suppressAutoHyphens/>
        <w:ind w:left="426" w:hanging="426"/>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w:t>
      </w:r>
      <w:r w:rsidRPr="003E7AA6">
        <w:rPr>
          <w:rFonts w:ascii="Tahoma" w:hAnsi="Tahoma" w:cs="Tahoma"/>
        </w:rPr>
        <w:lastRenderedPageBreak/>
        <w:t>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67D30C0" w14:textId="77777777" w:rsidR="00F639EF" w:rsidRPr="003E7AA6" w:rsidRDefault="00F639EF" w:rsidP="00ED16C2">
      <w:pPr>
        <w:tabs>
          <w:tab w:val="left" w:pos="993"/>
        </w:tabs>
        <w:ind w:left="426"/>
        <w:contextualSpacing/>
        <w:jc w:val="both"/>
        <w:rPr>
          <w:rFonts w:ascii="Tahoma" w:hAnsi="Tahoma" w:cs="Tahoma"/>
        </w:rPr>
      </w:pPr>
      <w:r w:rsidRPr="003E7AA6">
        <w:rPr>
          <w:rFonts w:ascii="Tahoma" w:hAnsi="Tahoma" w:cs="Tahoma"/>
        </w:rPr>
        <w:t>Przez strajki, rozruchy oraz zamieszki społeczne rozumie się:</w:t>
      </w:r>
    </w:p>
    <w:p w14:paraId="7BC4185A" w14:textId="77777777" w:rsidR="00F639EF" w:rsidRPr="003E7AA6" w:rsidRDefault="00F639EF" w:rsidP="007C2664">
      <w:pPr>
        <w:numPr>
          <w:ilvl w:val="0"/>
          <w:numId w:val="29"/>
        </w:numPr>
        <w:tabs>
          <w:tab w:val="clear" w:pos="1922"/>
        </w:tabs>
        <w:ind w:left="426" w:firstLine="0"/>
        <w:contextualSpacing/>
        <w:jc w:val="both"/>
        <w:rPr>
          <w:rFonts w:ascii="Tahoma" w:hAnsi="Tahoma" w:cs="Tahoma"/>
        </w:rPr>
      </w:pPr>
      <w:r w:rsidRPr="003E7AA6">
        <w:rPr>
          <w:rFonts w:ascii="Tahoma" w:hAnsi="Tahoma" w:cs="Tahoma"/>
        </w:rPr>
        <w:t>działanie osoby lub grupy osób, powodujące zakłócenia porządku publicznego;</w:t>
      </w:r>
    </w:p>
    <w:p w14:paraId="2CE73666" w14:textId="77777777" w:rsidR="00F639EF" w:rsidRPr="003E7AA6" w:rsidRDefault="00F639EF" w:rsidP="007C2664">
      <w:pPr>
        <w:numPr>
          <w:ilvl w:val="0"/>
          <w:numId w:val="29"/>
        </w:numPr>
        <w:tabs>
          <w:tab w:val="clear" w:pos="1922"/>
        </w:tabs>
        <w:ind w:left="426"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14:paraId="3D1EAAB7" w14:textId="77777777" w:rsidR="00F639EF" w:rsidRPr="003E7AA6" w:rsidRDefault="00F639EF" w:rsidP="007C2664">
      <w:pPr>
        <w:numPr>
          <w:ilvl w:val="0"/>
          <w:numId w:val="29"/>
        </w:numPr>
        <w:tabs>
          <w:tab w:val="clear" w:pos="1922"/>
        </w:tabs>
        <w:ind w:left="426" w:firstLine="0"/>
        <w:contextualSpacing/>
        <w:jc w:val="both"/>
        <w:rPr>
          <w:rFonts w:ascii="Tahoma" w:hAnsi="Tahoma" w:cs="Tahoma"/>
        </w:rPr>
      </w:pPr>
      <w:r w:rsidRPr="003E7AA6">
        <w:rPr>
          <w:rFonts w:ascii="Tahoma" w:hAnsi="Tahoma" w:cs="Tahoma"/>
        </w:rPr>
        <w:t>umyślne działanie strajkującego lub poddanego lokautowi pracownika, mające na celu wspomożenie strajku lub przeciwstawienie się lokautowi;</w:t>
      </w:r>
    </w:p>
    <w:p w14:paraId="5C880924" w14:textId="77777777" w:rsidR="00F639EF" w:rsidRPr="003E7AA6" w:rsidRDefault="00F639EF" w:rsidP="007C2664">
      <w:pPr>
        <w:numPr>
          <w:ilvl w:val="0"/>
          <w:numId w:val="29"/>
        </w:numPr>
        <w:tabs>
          <w:tab w:val="clear" w:pos="1922"/>
        </w:tabs>
        <w:ind w:left="426"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14:paraId="69D3A209" w14:textId="77777777" w:rsidR="00F639EF" w:rsidRPr="003E7AA6" w:rsidRDefault="00F639EF" w:rsidP="00ED16C2">
      <w:pPr>
        <w:tabs>
          <w:tab w:val="left" w:pos="993"/>
          <w:tab w:val="num" w:pos="1276"/>
        </w:tabs>
        <w:ind w:left="426"/>
        <w:contextualSpacing/>
        <w:jc w:val="both"/>
        <w:rPr>
          <w:rFonts w:ascii="Tahoma" w:hAnsi="Tahoma" w:cs="Tahoma"/>
        </w:rPr>
      </w:pPr>
      <w:r w:rsidRPr="003E7AA6">
        <w:rPr>
          <w:rFonts w:ascii="Tahoma" w:hAnsi="Tahoma" w:cs="Tahoma"/>
        </w:rPr>
        <w:t>Z ochrony ubezpieczeniowej wyłącza się szkody:</w:t>
      </w:r>
    </w:p>
    <w:p w14:paraId="76FC2C0D" w14:textId="77777777" w:rsidR="00F639EF" w:rsidRPr="003E7AA6" w:rsidRDefault="00F639EF" w:rsidP="00AC018A">
      <w:pPr>
        <w:numPr>
          <w:ilvl w:val="1"/>
          <w:numId w:val="28"/>
        </w:numPr>
        <w:tabs>
          <w:tab w:val="left" w:pos="993"/>
          <w:tab w:val="num" w:pos="1276"/>
        </w:tabs>
        <w:ind w:left="426"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14:paraId="4332E76F" w14:textId="77777777" w:rsidR="00F639EF" w:rsidRPr="003E7AA6" w:rsidRDefault="00F639EF" w:rsidP="00AC018A">
      <w:pPr>
        <w:numPr>
          <w:ilvl w:val="1"/>
          <w:numId w:val="28"/>
        </w:numPr>
        <w:tabs>
          <w:tab w:val="left" w:pos="993"/>
          <w:tab w:val="num" w:pos="1276"/>
        </w:tabs>
        <w:ind w:left="426"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14:paraId="12E558C8" w14:textId="77777777" w:rsidR="00F639EF" w:rsidRPr="003E7AA6" w:rsidRDefault="00F639EF" w:rsidP="00AC018A">
      <w:pPr>
        <w:numPr>
          <w:ilvl w:val="1"/>
          <w:numId w:val="28"/>
        </w:numPr>
        <w:tabs>
          <w:tab w:val="left" w:pos="993"/>
          <w:tab w:val="num" w:pos="1276"/>
        </w:tabs>
        <w:ind w:left="426"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038BA0C4" w14:textId="77777777" w:rsidR="00F639EF" w:rsidRPr="003E7AA6" w:rsidRDefault="00F639EF" w:rsidP="00AC018A">
      <w:pPr>
        <w:numPr>
          <w:ilvl w:val="1"/>
          <w:numId w:val="28"/>
        </w:numPr>
        <w:tabs>
          <w:tab w:val="left" w:pos="993"/>
          <w:tab w:val="num" w:pos="1276"/>
        </w:tabs>
        <w:ind w:left="426" w:firstLine="0"/>
        <w:contextualSpacing/>
        <w:jc w:val="both"/>
        <w:rPr>
          <w:rFonts w:ascii="Tahoma" w:hAnsi="Tahoma" w:cs="Tahoma"/>
        </w:rPr>
      </w:pPr>
      <w:r w:rsidRPr="003E7AA6">
        <w:rPr>
          <w:rFonts w:ascii="Tahoma" w:hAnsi="Tahoma" w:cs="Tahoma"/>
        </w:rPr>
        <w:t>aktów terroryzmu.</w:t>
      </w:r>
    </w:p>
    <w:p w14:paraId="1EA323D8" w14:textId="77777777" w:rsidR="00F639EF" w:rsidRPr="00ED16C2" w:rsidRDefault="00F639EF" w:rsidP="00ED16C2">
      <w:pPr>
        <w:pStyle w:val="WW-Tekstpodstawowywcity2"/>
        <w:tabs>
          <w:tab w:val="num" w:pos="1276"/>
        </w:tabs>
        <w:ind w:left="426" w:firstLine="0"/>
        <w:rPr>
          <w:rFonts w:ascii="Tahoma" w:hAnsi="Tahoma" w:cs="Tahoma"/>
          <w:sz w:val="20"/>
        </w:rPr>
      </w:pPr>
      <w:r w:rsidRPr="009C24C0">
        <w:rPr>
          <w:rFonts w:ascii="Tahoma" w:hAnsi="Tahoma" w:cs="Tahoma"/>
          <w:sz w:val="20"/>
        </w:rPr>
        <w:t xml:space="preserve">Klauzula dotyczy ubezpieczenia mienia od wszystkich ryzyk oraz ubezpieczenia sprzętu elektronicznego. Limit </w:t>
      </w:r>
      <w:r w:rsidRPr="00ED16C2">
        <w:rPr>
          <w:rFonts w:ascii="Tahoma" w:hAnsi="Tahoma" w:cs="Tahoma"/>
          <w:sz w:val="20"/>
        </w:rPr>
        <w:t>odpowiedzialności na jedno i wszystkie zdarzenia w rocznym okresie ubezpieczenia: 1.000.000,00 zł.</w:t>
      </w:r>
    </w:p>
    <w:p w14:paraId="73A2E87D" w14:textId="77777777" w:rsidR="00F639EF" w:rsidRPr="003E7AA6" w:rsidRDefault="00F639EF" w:rsidP="00ED16C2">
      <w:pPr>
        <w:pStyle w:val="WW-Tekstpodstawowywcity2"/>
        <w:ind w:left="426" w:firstLine="0"/>
        <w:rPr>
          <w:rFonts w:ascii="Tahoma" w:hAnsi="Tahoma" w:cs="Tahoma"/>
          <w:color w:val="FF0000"/>
          <w:sz w:val="20"/>
        </w:rPr>
      </w:pPr>
    </w:p>
    <w:p w14:paraId="4BBDE724" w14:textId="77777777" w:rsidR="00F639EF" w:rsidRPr="0067525B"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Dotyczy wszystkich ryzyk.</w:t>
      </w:r>
    </w:p>
    <w:p w14:paraId="4F5920ED" w14:textId="77777777" w:rsidR="00F639EF" w:rsidRPr="0067525B"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67525B">
        <w:rPr>
          <w:rFonts w:ascii="Tahoma" w:hAnsi="Tahoma" w:cs="Tahoma"/>
          <w:b/>
          <w:sz w:val="20"/>
        </w:rPr>
        <w:t xml:space="preserve">Klauzula funduszu prewencyjnego </w:t>
      </w:r>
      <w:r w:rsidR="001263FB" w:rsidRPr="0067525B">
        <w:rPr>
          <w:rFonts w:ascii="Tahoma" w:hAnsi="Tahoma" w:cs="Tahoma"/>
          <w:b/>
          <w:sz w:val="20"/>
        </w:rPr>
        <w:t xml:space="preserve">I </w:t>
      </w:r>
      <w:r w:rsidRPr="0067525B">
        <w:rPr>
          <w:rFonts w:ascii="Tahoma" w:hAnsi="Tahoma" w:cs="Tahoma"/>
          <w:b/>
          <w:sz w:val="20"/>
        </w:rPr>
        <w:t xml:space="preserve">– </w:t>
      </w:r>
      <w:r w:rsidRPr="0067525B">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950FD90" w14:textId="77777777" w:rsidR="001263FB" w:rsidRPr="0067525B" w:rsidRDefault="001263FB" w:rsidP="00ED16C2">
      <w:pPr>
        <w:pStyle w:val="WW-Tekstpodstawowywcity2"/>
        <w:numPr>
          <w:ilvl w:val="0"/>
          <w:numId w:val="5"/>
        </w:numPr>
        <w:tabs>
          <w:tab w:val="clear" w:pos="1070"/>
        </w:tabs>
        <w:spacing w:before="112" w:after="248"/>
        <w:ind w:left="426"/>
        <w:rPr>
          <w:rFonts w:ascii="Tahoma" w:hAnsi="Tahoma" w:cs="Tahoma"/>
          <w:sz w:val="20"/>
        </w:rPr>
      </w:pPr>
      <w:r w:rsidRPr="0067525B">
        <w:rPr>
          <w:rFonts w:ascii="Tahoma" w:hAnsi="Tahoma" w:cs="Tahoma"/>
          <w:b/>
          <w:sz w:val="20"/>
        </w:rPr>
        <w:t xml:space="preserve">Klauzula funduszu prewencyjnego II – </w:t>
      </w:r>
      <w:r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14:paraId="231C5282" w14:textId="77777777" w:rsidR="00F639EF" w:rsidRPr="0067525B" w:rsidRDefault="00F639EF" w:rsidP="00ED16C2">
      <w:pPr>
        <w:pStyle w:val="WW-Tekstpodstawowywcity2"/>
        <w:numPr>
          <w:ilvl w:val="0"/>
          <w:numId w:val="5"/>
        </w:numPr>
        <w:tabs>
          <w:tab w:val="clear" w:pos="1070"/>
        </w:tabs>
        <w:spacing w:before="112" w:after="248"/>
        <w:ind w:left="426"/>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14:paraId="10960CDC" w14:textId="16650EEF" w:rsidR="00F639EF" w:rsidRPr="00ED16C2" w:rsidRDefault="00F639EF" w:rsidP="00ED16C2">
      <w:pPr>
        <w:pStyle w:val="WW-Tekstpodstawowywcity2"/>
        <w:numPr>
          <w:ilvl w:val="0"/>
          <w:numId w:val="5"/>
        </w:numPr>
        <w:tabs>
          <w:tab w:val="clear" w:pos="1070"/>
        </w:tabs>
        <w:ind w:left="426"/>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t>
      </w:r>
      <w:proofErr w:type="spellStart"/>
      <w:r w:rsidRPr="00D5353D">
        <w:rPr>
          <w:rFonts w:ascii="Tahoma" w:hAnsi="Tahoma" w:cs="Tahoma"/>
          <w:sz w:val="20"/>
        </w:rPr>
        <w:t>W</w:t>
      </w:r>
      <w:r w:rsidRPr="00D5353D">
        <w:rPr>
          <w:rFonts w:ascii="Tahoma" w:hAnsi="Tahoma" w:cs="Tahoma"/>
          <w:sz w:val="20"/>
          <w:vertAlign w:val="subscript"/>
        </w:rPr>
        <w:t>s</w:t>
      </w:r>
      <w:proofErr w:type="spellEnd"/>
      <w:r w:rsidRPr="00D5353D">
        <w:rPr>
          <w:rFonts w:ascii="Tahoma" w:hAnsi="Tahoma" w:cs="Tahoma"/>
          <w:sz w:val="20"/>
        </w:rPr>
        <w:t xml:space="preserve">) Ubezpieczającego/Ubezpieczonego po 10 miesiącach w pierwszym roku ubezpieczenia (okresie rozliczeniowym) nie przekroczy 40% Ubezpieczyciel udzieli zniżki w składce na kolejny </w:t>
      </w:r>
      <w:r w:rsidRPr="00D5353D">
        <w:rPr>
          <w:rFonts w:ascii="Tahoma" w:hAnsi="Tahoma" w:cs="Tahoma"/>
          <w:sz w:val="20"/>
        </w:rPr>
        <w:lastRenderedPageBreak/>
        <w:t>okres ubezpieczenia (rozliczeniowy) w wysokości 10%. Kl</w:t>
      </w:r>
      <w:r w:rsidR="005A0563">
        <w:rPr>
          <w:rFonts w:ascii="Tahoma" w:hAnsi="Tahoma" w:cs="Tahoma"/>
          <w:sz w:val="20"/>
        </w:rPr>
        <w:t xml:space="preserve">auzula dotyczy wszystkich </w:t>
      </w:r>
      <w:r w:rsidR="005A0563" w:rsidRPr="00ED16C2">
        <w:rPr>
          <w:rFonts w:ascii="Tahoma" w:hAnsi="Tahoma" w:cs="Tahoma"/>
          <w:sz w:val="20"/>
        </w:rPr>
        <w:t>ryzyk z wyłączeniem ubezpieczenia odpowiedzialności cywilnej.</w:t>
      </w:r>
    </w:p>
    <w:p w14:paraId="67782046" w14:textId="77777777" w:rsidR="00F639EF" w:rsidRPr="00D5353D" w:rsidRDefault="00F639EF" w:rsidP="00ED16C2">
      <w:pPr>
        <w:spacing w:before="112" w:after="248"/>
        <w:ind w:left="426"/>
        <w:jc w:val="both"/>
        <w:rPr>
          <w:rFonts w:ascii="Tahoma" w:hAnsi="Tahoma" w:cs="Tahoma"/>
        </w:rPr>
      </w:pPr>
      <w:r w:rsidRPr="00D5353D">
        <w:rPr>
          <w:rFonts w:ascii="Tahoma" w:hAnsi="Tahoma" w:cs="Tahoma"/>
        </w:rPr>
        <w:tab/>
        <w:t>Wskaźnik szkodowości (</w:t>
      </w:r>
      <w:proofErr w:type="spellStart"/>
      <w:r w:rsidRPr="00D5353D">
        <w:rPr>
          <w:rFonts w:ascii="Tahoma" w:hAnsi="Tahoma" w:cs="Tahoma"/>
        </w:rPr>
        <w:t>W</w:t>
      </w:r>
      <w:r w:rsidRPr="00D5353D">
        <w:rPr>
          <w:rFonts w:ascii="Tahoma" w:hAnsi="Tahoma" w:cs="Tahoma"/>
          <w:vertAlign w:val="subscript"/>
        </w:rPr>
        <w:t>s</w:t>
      </w:r>
      <w:proofErr w:type="spellEnd"/>
      <w:r w:rsidRPr="00D5353D">
        <w:rPr>
          <w:rFonts w:ascii="Tahoma" w:hAnsi="Tahoma" w:cs="Tahoma"/>
          <w:vertAlign w:val="subscript"/>
        </w:rPr>
        <w:t>)</w:t>
      </w:r>
      <w:r w:rsidRPr="00D5353D">
        <w:rPr>
          <w:rFonts w:ascii="Tahoma" w:hAnsi="Tahoma" w:cs="Tahoma"/>
        </w:rPr>
        <w:t>, o którym mowa wyżej zostanie wyliczony wg. poniższego wzoru:</w:t>
      </w:r>
    </w:p>
    <w:p w14:paraId="067AFACB" w14:textId="77777777" w:rsidR="00F639EF" w:rsidRPr="00452DC2" w:rsidRDefault="00F639EF" w:rsidP="00ED16C2">
      <w:pPr>
        <w:pStyle w:val="WW-Tekstpodstawowywcity2"/>
        <w:ind w:left="426" w:firstLine="0"/>
        <w:rPr>
          <w:rFonts w:ascii="Tahoma" w:hAnsi="Tahoma" w:cs="Tahoma"/>
          <w:sz w:val="20"/>
        </w:rPr>
      </w:pPr>
      <w:proofErr w:type="spellStart"/>
      <w:r w:rsidRPr="00D5353D">
        <w:rPr>
          <w:rFonts w:ascii="Tahoma" w:hAnsi="Tahoma" w:cs="Tahoma"/>
          <w:b/>
          <w:sz w:val="22"/>
          <w:szCs w:val="22"/>
        </w:rPr>
        <w:t>W</w:t>
      </w:r>
      <w:r w:rsidRPr="00D5353D">
        <w:rPr>
          <w:rFonts w:ascii="Tahoma" w:hAnsi="Tahoma" w:cs="Tahoma"/>
          <w:b/>
          <w:sz w:val="22"/>
          <w:szCs w:val="22"/>
          <w:vertAlign w:val="subscript"/>
        </w:rPr>
        <w:t>s</w:t>
      </w:r>
      <w:proofErr w:type="spellEnd"/>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14:paraId="495713E9" w14:textId="75C534D2" w:rsidR="00F639EF" w:rsidRDefault="00F639EF" w:rsidP="00ED16C2">
      <w:pPr>
        <w:pStyle w:val="WW-Tekstpodstawowywcity2"/>
        <w:ind w:left="426" w:firstLine="0"/>
        <w:rPr>
          <w:rFonts w:ascii="Tahoma" w:hAnsi="Tahoma" w:cs="Tahoma"/>
          <w:b/>
          <w:sz w:val="20"/>
        </w:rPr>
      </w:pPr>
    </w:p>
    <w:p w14:paraId="29885633" w14:textId="77777777" w:rsidR="00ED16C2" w:rsidRPr="007F2FC9" w:rsidRDefault="00ED16C2" w:rsidP="00ED16C2">
      <w:pPr>
        <w:pStyle w:val="WW-Tekstpodstawowywcity2"/>
        <w:ind w:left="426" w:firstLine="0"/>
        <w:rPr>
          <w:rFonts w:ascii="Tahoma" w:hAnsi="Tahoma" w:cs="Tahoma"/>
          <w:sz w:val="20"/>
        </w:rPr>
      </w:pPr>
    </w:p>
    <w:p w14:paraId="2CA3B17B" w14:textId="77777777" w:rsidR="00F639EF" w:rsidRPr="00464461" w:rsidRDefault="00F639EF" w:rsidP="00ED16C2">
      <w:pPr>
        <w:pStyle w:val="WW-Tekstpodstawowywcity2"/>
        <w:numPr>
          <w:ilvl w:val="0"/>
          <w:numId w:val="5"/>
        </w:numPr>
        <w:tabs>
          <w:tab w:val="clear" w:pos="1070"/>
        </w:tabs>
        <w:ind w:left="426"/>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14:paraId="1EDC7B60" w14:textId="77777777" w:rsidR="00F639EF" w:rsidRPr="00464461" w:rsidRDefault="00F639EF" w:rsidP="00ED16C2">
      <w:pPr>
        <w:pStyle w:val="WW-Tekstpodstawowywcity2"/>
        <w:ind w:left="426" w:firstLine="0"/>
        <w:rPr>
          <w:rFonts w:ascii="Tahoma" w:hAnsi="Tahoma" w:cs="Tahoma"/>
          <w:sz w:val="20"/>
        </w:rPr>
      </w:pPr>
    </w:p>
    <w:p w14:paraId="0B75D47D" w14:textId="77777777" w:rsidR="00F639EF" w:rsidRPr="00ED16C2" w:rsidRDefault="00F639EF" w:rsidP="00ED16C2">
      <w:pPr>
        <w:pStyle w:val="WW-Tekstpodstawowywcity2"/>
        <w:numPr>
          <w:ilvl w:val="0"/>
          <w:numId w:val="5"/>
        </w:numPr>
        <w:tabs>
          <w:tab w:val="clear" w:pos="1070"/>
        </w:tabs>
        <w:ind w:left="426"/>
        <w:rPr>
          <w:rFonts w:ascii="Tahoma" w:hAnsi="Tahoma" w:cs="Tahoma"/>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200 000,00 zł na jedno i wszystkie zdarzenia w okresie ubezpieczenia. Dotyczy ubezpieczenia mienia od wszystkich ryzyk, ubezpieczenia sprzętu elektronicznego od wszystkich </w:t>
      </w:r>
      <w:r w:rsidRPr="00ED16C2">
        <w:rPr>
          <w:rFonts w:ascii="Tahoma" w:hAnsi="Tahoma" w:cs="Tahoma"/>
          <w:sz w:val="20"/>
        </w:rPr>
        <w:t>ryzyk, ubezpieczenia maszyn od uszkodzeń.</w:t>
      </w:r>
    </w:p>
    <w:p w14:paraId="4265853E" w14:textId="77777777" w:rsidR="00F639EF" w:rsidRDefault="00F639EF" w:rsidP="00ED16C2">
      <w:pPr>
        <w:pStyle w:val="Akapitzlist"/>
        <w:ind w:left="426"/>
        <w:rPr>
          <w:rFonts w:ascii="Tahoma" w:hAnsi="Tahoma" w:cs="Tahoma"/>
          <w:color w:val="FF0000"/>
          <w:sz w:val="20"/>
        </w:rPr>
      </w:pPr>
    </w:p>
    <w:p w14:paraId="4BB58074" w14:textId="77777777" w:rsidR="00F639EF" w:rsidRPr="007F2FC9" w:rsidRDefault="00F639EF" w:rsidP="00ED16C2">
      <w:pPr>
        <w:pStyle w:val="WW-Tekstpodstawowywcity2"/>
        <w:numPr>
          <w:ilvl w:val="0"/>
          <w:numId w:val="5"/>
        </w:numPr>
        <w:tabs>
          <w:tab w:val="clear" w:pos="1070"/>
        </w:tabs>
        <w:ind w:left="426"/>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14:paraId="0D0DAF52" w14:textId="77777777" w:rsidR="00F639EF" w:rsidRPr="007F2FC9" w:rsidRDefault="00F639EF" w:rsidP="00ED16C2">
      <w:pPr>
        <w:pStyle w:val="Akapitzlist"/>
        <w:ind w:left="426"/>
        <w:rPr>
          <w:rFonts w:ascii="Tahoma" w:hAnsi="Tahoma" w:cs="Tahoma"/>
          <w:color w:val="FF0000"/>
          <w:sz w:val="20"/>
        </w:rPr>
      </w:pPr>
    </w:p>
    <w:p w14:paraId="610B93B6" w14:textId="77777777" w:rsidR="00F639EF" w:rsidRPr="0067525B" w:rsidRDefault="00F639EF" w:rsidP="00ED16C2">
      <w:pPr>
        <w:pStyle w:val="WW-Tekstpodstawowywcity2"/>
        <w:numPr>
          <w:ilvl w:val="0"/>
          <w:numId w:val="5"/>
        </w:numPr>
        <w:tabs>
          <w:tab w:val="clear" w:pos="1070"/>
        </w:tabs>
        <w:ind w:left="426"/>
        <w:rPr>
          <w:rStyle w:val="Pogrubienie"/>
          <w:rFonts w:ascii="Tahoma" w:hAnsi="Tahoma" w:cs="Tahoma"/>
          <w:bCs w:val="0"/>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 xml:space="preserve">odpowiedzialność za </w:t>
      </w:r>
      <w:r w:rsidRPr="007F2FC9">
        <w:rPr>
          <w:rStyle w:val="Pogrubienie"/>
          <w:rFonts w:ascii="Tahoma" w:hAnsi="Tahoma" w:cs="Tahoma"/>
          <w:sz w:val="20"/>
          <w:shd w:val="clear" w:color="auto" w:fill="FFFFFF"/>
        </w:rPr>
        <w:t xml:space="preserve">szkody będące bezpośrednim następstwem </w:t>
      </w:r>
      <w:r w:rsidRPr="007F2FC9">
        <w:rPr>
          <w:rFonts w:ascii="Tahoma" w:hAnsi="Tahoma" w:cs="Tahoma"/>
          <w:sz w:val="20"/>
          <w:shd w:val="clear" w:color="auto" w:fill="FFFFFF"/>
        </w:rPr>
        <w:t xml:space="preserve">długotrwałego oddziaływania wody, wilgoci, </w:t>
      </w:r>
      <w:r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Pr="0067525B">
        <w:rPr>
          <w:rStyle w:val="Pogrubienie"/>
          <w:rFonts w:ascii="Tahoma" w:hAnsi="Tahoma" w:cs="Tahoma"/>
          <w:sz w:val="20"/>
          <w:shd w:val="clear" w:color="auto" w:fill="FFFFFF"/>
        </w:rPr>
        <w:t>i podjął niezbędne czynności mające na celu zapobieżenie lub ograniczenie</w:t>
      </w:r>
      <w:r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Niniejsza klauzula nie ma zastosowania do odpowiedzialności cywilnej za szkody w środowisku naturalnym</w:t>
      </w:r>
      <w:r w:rsidR="00C9413D" w:rsidRPr="0067525B">
        <w:rPr>
          <w:rStyle w:val="Pogrubienie"/>
          <w:rFonts w:ascii="Tahoma" w:hAnsi="Tahoma" w:cs="Tahoma"/>
          <w:color w:val="000000"/>
          <w:sz w:val="20"/>
          <w:shd w:val="clear" w:color="auto" w:fill="FFFFFF"/>
        </w:rPr>
        <w:t xml:space="preserve">. </w:t>
      </w:r>
      <w:r w:rsidRPr="0067525B">
        <w:rPr>
          <w:rStyle w:val="Pogrubienie"/>
          <w:rFonts w:ascii="Tahoma" w:hAnsi="Tahoma" w:cs="Tahoma"/>
          <w:color w:val="000000"/>
          <w:sz w:val="20"/>
          <w:shd w:val="clear" w:color="auto" w:fill="FFFFFF"/>
        </w:rPr>
        <w:t xml:space="preserve">Limit odpowiedzialności 100 000,00 zł na jeden i wszystkie wypadki ubezpieczeniowe </w:t>
      </w:r>
      <w:r w:rsidR="00C9413D" w:rsidRPr="0067525B">
        <w:rPr>
          <w:rStyle w:val="Pogrubienie"/>
          <w:rFonts w:ascii="Tahoma" w:hAnsi="Tahoma" w:cs="Tahoma"/>
          <w:color w:val="000000"/>
          <w:sz w:val="20"/>
          <w:shd w:val="clear" w:color="auto" w:fill="FFFFFF"/>
        </w:rPr>
        <w:br/>
      </w:r>
      <w:r w:rsidRPr="0067525B">
        <w:rPr>
          <w:rStyle w:val="Pogrubienie"/>
          <w:rFonts w:ascii="Tahoma" w:hAnsi="Tahoma" w:cs="Tahoma"/>
          <w:color w:val="000000"/>
          <w:sz w:val="20"/>
          <w:shd w:val="clear" w:color="auto" w:fill="FFFFFF"/>
        </w:rPr>
        <w:t>w okresie ubezpieczenia.</w:t>
      </w:r>
    </w:p>
    <w:p w14:paraId="142E8C6E" w14:textId="77777777" w:rsidR="00F639EF" w:rsidRPr="0067525B" w:rsidRDefault="00F639EF" w:rsidP="00ED16C2">
      <w:pPr>
        <w:pStyle w:val="Akapitzlist"/>
        <w:ind w:left="426"/>
        <w:rPr>
          <w:rFonts w:ascii="Tahoma" w:hAnsi="Tahoma" w:cs="Tahoma"/>
          <w:b/>
          <w:color w:val="FF0000"/>
          <w:sz w:val="20"/>
        </w:rPr>
      </w:pPr>
    </w:p>
    <w:p w14:paraId="58CE0D3C" w14:textId="77777777" w:rsidR="00F639EF" w:rsidRPr="0067525B" w:rsidRDefault="00F639EF" w:rsidP="00ED16C2">
      <w:pPr>
        <w:pStyle w:val="WW-Tekstpodstawowywcity2"/>
        <w:numPr>
          <w:ilvl w:val="0"/>
          <w:numId w:val="5"/>
        </w:numPr>
        <w:tabs>
          <w:tab w:val="clear" w:pos="1070"/>
        </w:tabs>
        <w:ind w:left="426"/>
        <w:rPr>
          <w:rStyle w:val="Pogrubienie"/>
          <w:rFonts w:ascii="Tahoma" w:hAnsi="Tahoma" w:cs="Tahoma"/>
          <w:bCs w:val="0"/>
          <w:sz w:val="20"/>
        </w:rPr>
      </w:pPr>
      <w:r w:rsidRPr="0067525B">
        <w:rPr>
          <w:rFonts w:ascii="Tahoma" w:hAnsi="Tahoma" w:cs="Tahoma"/>
          <w:b/>
          <w:sz w:val="20"/>
        </w:rPr>
        <w:t>Klauzula odpowiedzialności w związku z naruszeniem przepisów o ochronie danych osob</w:t>
      </w:r>
      <w:r w:rsidR="0000649A" w:rsidRPr="0067525B">
        <w:rPr>
          <w:rFonts w:ascii="Tahoma" w:hAnsi="Tahoma" w:cs="Tahoma"/>
          <w:b/>
          <w:sz w:val="20"/>
        </w:rPr>
        <w:t>ow</w:t>
      </w:r>
      <w:r w:rsidRPr="0067525B">
        <w:rPr>
          <w:rFonts w:ascii="Tahoma" w:hAnsi="Tahoma" w:cs="Tahoma"/>
          <w:b/>
          <w:sz w:val="20"/>
        </w:rPr>
        <w:t xml:space="preserve">ych – </w:t>
      </w:r>
      <w:r w:rsidRPr="0067525B">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w:t>
      </w:r>
      <w:proofErr w:type="spellStart"/>
      <w:r w:rsidRPr="0067525B">
        <w:rPr>
          <w:rFonts w:ascii="Tahoma" w:hAnsi="Tahoma" w:cs="Tahoma"/>
          <w:sz w:val="20"/>
        </w:rPr>
        <w:t>kc</w:t>
      </w:r>
      <w:proofErr w:type="spellEnd"/>
      <w:r w:rsidRPr="0067525B">
        <w:rPr>
          <w:rFonts w:ascii="Tahoma" w:hAnsi="Tahoma" w:cs="Tahoma"/>
          <w:sz w:val="20"/>
        </w:rPr>
        <w:t xml:space="preserve"> w związku z art. 23 i 24 </w:t>
      </w:r>
      <w:proofErr w:type="spellStart"/>
      <w:r w:rsidRPr="0067525B">
        <w:rPr>
          <w:rFonts w:ascii="Tahoma" w:hAnsi="Tahoma" w:cs="Tahoma"/>
          <w:sz w:val="20"/>
        </w:rPr>
        <w:t>kc</w:t>
      </w:r>
      <w:proofErr w:type="spellEnd"/>
      <w:r w:rsidRPr="0067525B">
        <w:rPr>
          <w:rFonts w:ascii="Tahoma" w:hAnsi="Tahoma" w:cs="Tahoma"/>
          <w:sz w:val="20"/>
        </w:rPr>
        <w:t xml:space="preserve">; odpowiedzialność na podstawie art. </w:t>
      </w:r>
      <w:r w:rsidRPr="0067525B">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67525B">
        <w:rPr>
          <w:rFonts w:ascii="Tahoma" w:hAnsi="Tahoma" w:cs="Tahoma"/>
          <w:sz w:val="20"/>
        </w:rPr>
        <w:t>.</w:t>
      </w:r>
      <w:r w:rsidRPr="0067525B">
        <w:rPr>
          <w:rStyle w:val="Pogrubienie"/>
          <w:rFonts w:ascii="Tahoma" w:hAnsi="Tahoma" w:cs="Tahoma"/>
          <w:color w:val="000000"/>
          <w:sz w:val="20"/>
          <w:shd w:val="clear" w:color="auto" w:fill="FFFFFF"/>
        </w:rPr>
        <w:t xml:space="preserve"> Limit </w:t>
      </w:r>
      <w:r w:rsidRPr="00ED16C2">
        <w:rPr>
          <w:rStyle w:val="Pogrubienie"/>
          <w:rFonts w:ascii="Tahoma" w:hAnsi="Tahoma" w:cs="Tahoma"/>
          <w:sz w:val="20"/>
          <w:shd w:val="clear" w:color="auto" w:fill="FFFFFF"/>
        </w:rPr>
        <w:t xml:space="preserve">odpowiedzialności 200 000,00 zł na jeden </w:t>
      </w:r>
      <w:r w:rsidRPr="0067525B">
        <w:rPr>
          <w:rStyle w:val="Pogrubienie"/>
          <w:rFonts w:ascii="Tahoma" w:hAnsi="Tahoma" w:cs="Tahoma"/>
          <w:color w:val="000000"/>
          <w:sz w:val="20"/>
          <w:shd w:val="clear" w:color="auto" w:fill="FFFFFF"/>
        </w:rPr>
        <w:t>i wszystkie wypadki ubezpieczeniowe w okresie ubezpieczenia. Jeżeli program ubezpieczenia OC obejmuje odpowiedzialność Ubezpieczonego za naruszenie przepisów o ochronie danych osobowych, to powyższy limit odpowiedzialności stanowi dodatkowy limit (nadwyżkę) ponad limit określony w programie ubezpieczenia OC.</w:t>
      </w:r>
    </w:p>
    <w:p w14:paraId="73DE9641" w14:textId="77777777" w:rsidR="00F639EF" w:rsidRPr="0067525B" w:rsidRDefault="00F639EF" w:rsidP="00ED16C2">
      <w:pPr>
        <w:pStyle w:val="Akapitzlist"/>
        <w:ind w:left="426"/>
        <w:rPr>
          <w:rFonts w:ascii="Tahoma" w:hAnsi="Tahoma" w:cs="Tahoma"/>
          <w:b/>
          <w:sz w:val="20"/>
        </w:rPr>
      </w:pPr>
    </w:p>
    <w:p w14:paraId="079A79BC" w14:textId="0D59CDA2" w:rsidR="00F639EF" w:rsidRPr="007C2664" w:rsidRDefault="00F639EF" w:rsidP="00ED16C2">
      <w:pPr>
        <w:pStyle w:val="Akapitzlist"/>
        <w:numPr>
          <w:ilvl w:val="0"/>
          <w:numId w:val="5"/>
        </w:numPr>
        <w:tabs>
          <w:tab w:val="clear" w:pos="1070"/>
        </w:tabs>
        <w:ind w:left="426"/>
        <w:jc w:val="both"/>
        <w:rPr>
          <w:rFonts w:ascii="Tahoma" w:hAnsi="Tahoma" w:cs="Tahoma"/>
          <w:sz w:val="20"/>
          <w:szCs w:val="20"/>
        </w:rPr>
      </w:pPr>
      <w:r w:rsidRPr="00ED16C2">
        <w:rPr>
          <w:rFonts w:ascii="Tahoma" w:hAnsi="Tahoma" w:cs="Tahoma"/>
          <w:b/>
          <w:iCs/>
          <w:sz w:val="20"/>
          <w:szCs w:val="20"/>
        </w:rPr>
        <w:t>Klauzula wężykowa</w:t>
      </w:r>
      <w:r w:rsidRPr="00ED16C2">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w:t>
      </w:r>
      <w:r w:rsidR="00193854" w:rsidRPr="00ED16C2">
        <w:rPr>
          <w:rFonts w:ascii="Tahoma" w:hAnsi="Tahoma" w:cs="Tahoma"/>
          <w:iCs/>
          <w:sz w:val="20"/>
          <w:szCs w:val="20"/>
        </w:rPr>
        <w:t>10</w:t>
      </w:r>
      <w:r w:rsidRPr="00ED16C2">
        <w:rPr>
          <w:rFonts w:ascii="Tahoma" w:hAnsi="Tahoma" w:cs="Tahoma"/>
          <w:iCs/>
          <w:sz w:val="20"/>
          <w:szCs w:val="20"/>
        </w:rPr>
        <w:t xml:space="preserve">0 000,00 zł na jeden i wszystkie wypadki ubezpieczeniowe w okresie </w:t>
      </w:r>
      <w:r w:rsidRPr="007C2664">
        <w:rPr>
          <w:rFonts w:ascii="Tahoma" w:hAnsi="Tahoma" w:cs="Tahoma"/>
          <w:iCs/>
          <w:sz w:val="20"/>
          <w:szCs w:val="20"/>
        </w:rPr>
        <w:t>ubezpieczenia. Klauzula dotyczy ubezpieczenia odpowiedzialności cywilnej.</w:t>
      </w:r>
    </w:p>
    <w:p w14:paraId="4C3CC5DD" w14:textId="77777777" w:rsidR="00F639EF" w:rsidRPr="007C2664" w:rsidRDefault="00F639EF" w:rsidP="00ED16C2">
      <w:pPr>
        <w:pStyle w:val="WW-Tekstpodstawowywcity2"/>
        <w:ind w:left="426" w:firstLine="0"/>
        <w:rPr>
          <w:rFonts w:ascii="Tahoma" w:hAnsi="Tahoma" w:cs="Tahoma"/>
          <w:sz w:val="20"/>
        </w:rPr>
      </w:pPr>
    </w:p>
    <w:p w14:paraId="32C0C9AF" w14:textId="68B234A3" w:rsidR="00193854" w:rsidRPr="007C2664" w:rsidRDefault="00193854" w:rsidP="00ED16C2">
      <w:pPr>
        <w:pStyle w:val="WW-Tekstpodstawowywcity2"/>
        <w:numPr>
          <w:ilvl w:val="0"/>
          <w:numId w:val="5"/>
        </w:numPr>
        <w:tabs>
          <w:tab w:val="clear" w:pos="1070"/>
        </w:tabs>
        <w:ind w:left="426" w:hanging="426"/>
        <w:rPr>
          <w:rFonts w:ascii="Tahoma" w:hAnsi="Tahoma" w:cs="Tahoma"/>
          <w:sz w:val="20"/>
        </w:rPr>
      </w:pPr>
      <w:r w:rsidRPr="007C2664">
        <w:rPr>
          <w:rFonts w:ascii="Tahoma" w:hAnsi="Tahoma" w:cs="Tahoma"/>
          <w:b/>
          <w:bCs/>
          <w:sz w:val="20"/>
          <w:shd w:val="clear" w:color="auto" w:fill="FFFFFF"/>
        </w:rPr>
        <w:t xml:space="preserve">Klauzula zwiększonych kosztów działalności </w:t>
      </w:r>
      <w:r w:rsidRPr="007C2664">
        <w:rPr>
          <w:rFonts w:ascii="Tahoma" w:hAnsi="Tahoma" w:cs="Tahoma"/>
          <w:sz w:val="20"/>
          <w:shd w:val="clear" w:color="auto" w:fill="FFFFFF"/>
        </w:rPr>
        <w:t xml:space="preserve">– na mocy niniejszej klauzuli Ubezpieczyciel pokryje zwiększone koszty działalności, które mogą powstać po wystąpieniu wypadku ubezpieczeniowego (zdarzenia </w:t>
      </w:r>
      <w:r w:rsidRPr="007C2664">
        <w:rPr>
          <w:rFonts w:ascii="Tahoma" w:hAnsi="Tahoma" w:cs="Tahoma"/>
          <w:sz w:val="20"/>
          <w:shd w:val="clear" w:color="auto" w:fill="FFFFFF"/>
        </w:rPr>
        <w:lastRenderedPageBreak/>
        <w:t>szkodowego) objętego ochroną ubezpieczeniową w ramach ryzyk, których dotyczy niniejsza klauzula. Zwiększone koszty działalności mogą wynikać w szczególności z:</w:t>
      </w:r>
    </w:p>
    <w:p w14:paraId="2906121F" w14:textId="77777777" w:rsidR="00193854" w:rsidRPr="007C2664" w:rsidRDefault="00193854" w:rsidP="00ED16C2">
      <w:pPr>
        <w:pStyle w:val="Akapitzlist"/>
        <w:ind w:left="426"/>
        <w:rPr>
          <w:rFonts w:ascii="Tahoma" w:hAnsi="Tahoma" w:cs="Tahoma"/>
          <w:sz w:val="20"/>
          <w:szCs w:val="20"/>
          <w:shd w:val="clear" w:color="auto" w:fill="FFFFFF"/>
        </w:rPr>
      </w:pPr>
      <w:r w:rsidRPr="007C2664">
        <w:rPr>
          <w:rFonts w:ascii="Tahoma" w:hAnsi="Tahoma" w:cs="Tahoma"/>
          <w:sz w:val="20"/>
          <w:szCs w:val="20"/>
          <w:shd w:val="clear" w:color="auto" w:fill="FFFFFF"/>
        </w:rPr>
        <w:t>a) czasowego użytkowania obcych działek, budynków lub lokali, instalacji, maszyn i urządzeń;</w:t>
      </w:r>
    </w:p>
    <w:p w14:paraId="68F1F70A" w14:textId="77777777" w:rsidR="00193854" w:rsidRPr="007C2664" w:rsidRDefault="00193854" w:rsidP="00ED16C2">
      <w:pPr>
        <w:pStyle w:val="Akapitzlist"/>
        <w:ind w:left="426"/>
        <w:rPr>
          <w:rFonts w:ascii="Tahoma" w:hAnsi="Tahoma" w:cs="Tahoma"/>
          <w:sz w:val="20"/>
          <w:szCs w:val="20"/>
          <w:shd w:val="clear" w:color="auto" w:fill="FFFFFF"/>
        </w:rPr>
      </w:pPr>
      <w:r w:rsidRPr="007C2664">
        <w:rPr>
          <w:rFonts w:ascii="Tahoma" w:hAnsi="Tahoma" w:cs="Tahoma"/>
          <w:sz w:val="20"/>
          <w:szCs w:val="20"/>
          <w:shd w:val="clear" w:color="auto" w:fill="FFFFFF"/>
        </w:rPr>
        <w:t>b) kosztów przetransportowania ubezpieczonego mienia nieobjętego szkodą do nowej lokalizacji, zastępczego budynku/lokalu w celu kontynuowania prowadzonej działalności oraz analogicznych kosztów związanych z powrotem tego mienia do miejsca ubezpieczenia, w tym kosztów transportu oraz pracy i wynajmu specjalistycznego sprzętu służącego do załadowania/wyładowania tego mienia;</w:t>
      </w:r>
    </w:p>
    <w:p w14:paraId="259F3B49" w14:textId="055F9A4D" w:rsidR="00193854" w:rsidRPr="007C2664" w:rsidRDefault="00193854" w:rsidP="00ED16C2">
      <w:pPr>
        <w:pStyle w:val="WW-Tekstpodstawowywcity2"/>
        <w:ind w:left="426" w:firstLine="0"/>
        <w:rPr>
          <w:rFonts w:ascii="Tahoma" w:hAnsi="Tahoma" w:cs="Tahoma"/>
          <w:sz w:val="20"/>
        </w:rPr>
      </w:pPr>
      <w:r w:rsidRPr="007C2664">
        <w:rPr>
          <w:rFonts w:ascii="Tahoma" w:hAnsi="Tahoma" w:cs="Tahoma"/>
          <w:sz w:val="20"/>
          <w:shd w:val="clear" w:color="auto" w:fill="FFFFFF"/>
        </w:rPr>
        <w:t xml:space="preserve">Ubezpieczyciel ponosi odpowiedzialność wyłącznie za dodatkowe i udokumentowane koszty poniesione przez Ubezpieczonego w celu złagodzenia skutków szkody oraz kontynuowania działalności, które bezpośrednio związane są ze szkodą, za którą Ubezpieczyciel ponosi odpowiedzialność. Ubezpieczyciel ponosi odpowiedzialność za zwiększone koszty działalności w okresie nie dłuższym niż 3 miesiące od dnia powstania szkody, za którą ponosi on odpowiedzialność. Limit odpowiedzialności dla niniejszej klauzuli wynosi </w:t>
      </w:r>
      <w:r w:rsidRPr="007C2664">
        <w:rPr>
          <w:rFonts w:ascii="Tahoma" w:hAnsi="Tahoma" w:cs="Tahoma"/>
          <w:b/>
          <w:bCs/>
          <w:sz w:val="20"/>
          <w:shd w:val="clear" w:color="auto" w:fill="FFFFFF"/>
        </w:rPr>
        <w:t>100.000,00 zł</w:t>
      </w:r>
      <w:r w:rsidRPr="007C2664">
        <w:rPr>
          <w:rFonts w:ascii="Tahoma" w:hAnsi="Tahoma" w:cs="Tahoma"/>
          <w:sz w:val="20"/>
          <w:shd w:val="clear" w:color="auto" w:fill="FFFFFF"/>
        </w:rPr>
        <w:t xml:space="preserve"> na jedno i wszystkie zdarzenia w rocznym okresie ubezpieczenia. Klauzula dotyczy ubezpieczenia mienia od wszystkich ryzyk.</w:t>
      </w:r>
    </w:p>
    <w:p w14:paraId="4932890E" w14:textId="77777777" w:rsidR="00193854" w:rsidRPr="007C2664" w:rsidRDefault="00193854" w:rsidP="00F639EF">
      <w:pPr>
        <w:pStyle w:val="WW-Tekstpodstawowywcity2"/>
        <w:ind w:left="1070" w:firstLine="0"/>
        <w:rPr>
          <w:rFonts w:ascii="Tahoma" w:hAnsi="Tahoma" w:cs="Tahoma"/>
          <w:sz w:val="20"/>
        </w:rPr>
      </w:pPr>
    </w:p>
    <w:p w14:paraId="3B0735E0" w14:textId="77777777" w:rsidR="00F639EF" w:rsidRPr="007C2664" w:rsidRDefault="00F639EF" w:rsidP="00F639EF">
      <w:pPr>
        <w:pStyle w:val="WW-Tekstpodstawowy3"/>
        <w:rPr>
          <w:rFonts w:ascii="Tahoma" w:hAnsi="Tahoma" w:cs="Tahoma"/>
          <w:sz w:val="20"/>
        </w:rPr>
      </w:pPr>
    </w:p>
    <w:p w14:paraId="1EAA9A9C" w14:textId="77777777" w:rsidR="00F639EF" w:rsidRPr="00ED16C2" w:rsidRDefault="00F639EF" w:rsidP="00F639EF">
      <w:pPr>
        <w:pStyle w:val="WW-Tekstpodstawowy3"/>
        <w:rPr>
          <w:rFonts w:ascii="Tahoma" w:hAnsi="Tahoma" w:cs="Tahoma"/>
          <w:sz w:val="20"/>
        </w:rPr>
      </w:pPr>
      <w:r w:rsidRPr="00ED16C2">
        <w:rPr>
          <w:rFonts w:ascii="Tahoma" w:hAnsi="Tahoma" w:cs="Tahoma"/>
          <w:sz w:val="20"/>
        </w:rPr>
        <w:t>Część II Zamówienia</w:t>
      </w:r>
    </w:p>
    <w:p w14:paraId="09AF54E4" w14:textId="77777777" w:rsidR="00F639EF" w:rsidRDefault="00F639EF" w:rsidP="00F639EF">
      <w:pPr>
        <w:rPr>
          <w:rFonts w:ascii="Tahoma" w:hAnsi="Tahoma" w:cs="Tahoma"/>
          <w:highlight w:val="red"/>
        </w:rPr>
      </w:pPr>
    </w:p>
    <w:p w14:paraId="26585CE9" w14:textId="77777777" w:rsidR="00F639EF" w:rsidRPr="00ED16C2" w:rsidRDefault="00F639EF" w:rsidP="00F639EF">
      <w:pPr>
        <w:jc w:val="center"/>
        <w:rPr>
          <w:rFonts w:ascii="Tahoma" w:hAnsi="Tahoma" w:cs="Tahoma"/>
          <w:b/>
          <w:u w:val="single"/>
        </w:rPr>
      </w:pPr>
      <w:r w:rsidRPr="00ED16C2">
        <w:rPr>
          <w:rFonts w:ascii="Tahoma" w:hAnsi="Tahoma" w:cs="Tahoma"/>
          <w:b/>
          <w:u w:val="single"/>
        </w:rPr>
        <w:t>KLAUZULE OBLIGATORYJNIE WŁĄCZONE DO ZAKRESU UBEZPIECZENIA</w:t>
      </w:r>
    </w:p>
    <w:p w14:paraId="26F12552" w14:textId="77777777" w:rsidR="00F639EF" w:rsidRPr="00053D82" w:rsidRDefault="00F639EF" w:rsidP="00F639EF">
      <w:pPr>
        <w:rPr>
          <w:highlight w:val="green"/>
        </w:rPr>
      </w:pPr>
    </w:p>
    <w:p w14:paraId="2E5F57BC" w14:textId="24AEC4C8" w:rsidR="00193854" w:rsidRPr="00ED16C2" w:rsidRDefault="00193854" w:rsidP="00AC018A">
      <w:pPr>
        <w:pStyle w:val="WW-Tekstpodstawowywcity2"/>
        <w:numPr>
          <w:ilvl w:val="0"/>
          <w:numId w:val="31"/>
        </w:numPr>
        <w:spacing w:before="112"/>
        <w:ind w:left="425" w:hanging="425"/>
        <w:rPr>
          <w:rFonts w:ascii="Tahoma" w:hAnsi="Tahoma" w:cs="Tahoma"/>
          <w:sz w:val="20"/>
        </w:rPr>
      </w:pPr>
      <w:r w:rsidRPr="00ED16C2">
        <w:rPr>
          <w:rFonts w:ascii="Tahoma" w:hAnsi="Tahoma" w:cs="Tahoma"/>
          <w:b/>
          <w:sz w:val="20"/>
        </w:rPr>
        <w:t>Klauzula reprezentantów</w:t>
      </w:r>
      <w:r w:rsidRPr="00ED16C2">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Ubezpieczającego/Ubezpieczonego uważa się wyłącznie takie osoby/organy jak Wójt /Burmistrz, Prezydent lub Zarząd Powiatu/. Za szkody powstałe </w:t>
      </w:r>
      <w:r w:rsidR="004432A1" w:rsidRPr="00ED16C2">
        <w:rPr>
          <w:rFonts w:ascii="Tahoma" w:hAnsi="Tahoma" w:cs="Tahoma"/>
          <w:sz w:val="20"/>
        </w:rPr>
        <w:t xml:space="preserve">wskutek </w:t>
      </w:r>
      <w:r w:rsidRPr="00ED16C2">
        <w:rPr>
          <w:rFonts w:ascii="Tahoma" w:hAnsi="Tahoma" w:cs="Tahoma"/>
          <w:sz w:val="20"/>
        </w:rPr>
        <w:t>rażącego niedbalstwa osób niebędących reprezentantami Ubezpieczającego/Ubezpieczonego Ubezpieczyciel ponosi pełną odpowiedzialność. Dotyczy wszystkich ryzyk komunikacyjnych z wyjątkiem obowiązkowego ubezpieczenia OC p.p.m.</w:t>
      </w:r>
    </w:p>
    <w:p w14:paraId="4A83A771" w14:textId="77777777" w:rsidR="00193854" w:rsidRPr="00ED16C2" w:rsidRDefault="00193854" w:rsidP="00ED16C2">
      <w:pPr>
        <w:pStyle w:val="WW-Tekstpodstawowywcity2"/>
        <w:ind w:left="426" w:firstLine="0"/>
        <w:rPr>
          <w:rFonts w:ascii="Tahoma" w:hAnsi="Tahoma" w:cs="Tahoma"/>
          <w:sz w:val="20"/>
        </w:rPr>
      </w:pPr>
    </w:p>
    <w:p w14:paraId="0C3189FE" w14:textId="77777777" w:rsidR="00F639EF" w:rsidRPr="00ED16C2" w:rsidRDefault="00F639EF" w:rsidP="00AC018A">
      <w:pPr>
        <w:pStyle w:val="WW-Tekstpodstawowywcity2"/>
        <w:numPr>
          <w:ilvl w:val="0"/>
          <w:numId w:val="31"/>
        </w:numPr>
        <w:ind w:left="426"/>
        <w:rPr>
          <w:rFonts w:ascii="Tahoma" w:hAnsi="Tahoma" w:cs="Tahoma"/>
          <w:sz w:val="20"/>
        </w:rPr>
      </w:pPr>
      <w:r w:rsidRPr="00ED16C2">
        <w:rPr>
          <w:rFonts w:ascii="Tahoma" w:hAnsi="Tahoma" w:cs="Tahoma"/>
          <w:b/>
          <w:sz w:val="20"/>
        </w:rPr>
        <w:t xml:space="preserve">Klauzula płatności rat - </w:t>
      </w:r>
      <w:r w:rsidRPr="00ED16C2">
        <w:rPr>
          <w:rFonts w:ascii="Tahoma" w:hAnsi="Tahoma" w:cs="Tahoma"/>
          <w:sz w:val="20"/>
        </w:rPr>
        <w:t>w przypadku wypłaty odszkodowania,</w:t>
      </w:r>
      <w:r w:rsidRPr="00ED16C2">
        <w:rPr>
          <w:rFonts w:ascii="Tahoma" w:hAnsi="Tahoma" w:cs="Tahoma"/>
          <w:b/>
          <w:sz w:val="20"/>
        </w:rPr>
        <w:t xml:space="preserve"> </w:t>
      </w:r>
      <w:r w:rsidRPr="00ED16C2">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3878886" w14:textId="77777777" w:rsidR="00F639EF" w:rsidRPr="00ED16C2" w:rsidRDefault="00F639EF" w:rsidP="00ED16C2">
      <w:pPr>
        <w:pStyle w:val="WW-Tekstpodstawowywcity2"/>
        <w:ind w:left="426" w:firstLine="0"/>
        <w:rPr>
          <w:rFonts w:ascii="Tahoma" w:hAnsi="Tahoma" w:cs="Tahoma"/>
          <w:sz w:val="20"/>
        </w:rPr>
      </w:pPr>
    </w:p>
    <w:p w14:paraId="618D5FCF" w14:textId="77777777" w:rsidR="00F639EF" w:rsidRPr="00ED16C2" w:rsidRDefault="00F639EF" w:rsidP="00AC018A">
      <w:pPr>
        <w:pStyle w:val="WW-Tekstpodstawowywcity2"/>
        <w:numPr>
          <w:ilvl w:val="0"/>
          <w:numId w:val="31"/>
        </w:numPr>
        <w:ind w:left="426"/>
        <w:rPr>
          <w:rFonts w:ascii="Tahoma" w:hAnsi="Tahoma" w:cs="Tahoma"/>
          <w:sz w:val="20"/>
        </w:rPr>
      </w:pPr>
      <w:r w:rsidRPr="00ED16C2">
        <w:rPr>
          <w:rFonts w:ascii="Tahoma" w:hAnsi="Tahoma" w:cs="Tahoma"/>
          <w:b/>
          <w:sz w:val="20"/>
        </w:rPr>
        <w:t xml:space="preserve">Klauzula niezawiadomienia w terminie o szkodzie - </w:t>
      </w:r>
      <w:r w:rsidRPr="00ED16C2">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7A16DF5" w14:textId="77777777" w:rsidR="00F639EF" w:rsidRPr="00ED16C2" w:rsidRDefault="00F639EF" w:rsidP="00ED16C2">
      <w:pPr>
        <w:pStyle w:val="WW-Tekstpodstawowywcity2"/>
        <w:ind w:left="426" w:firstLine="0"/>
        <w:rPr>
          <w:rFonts w:ascii="Tahoma" w:hAnsi="Tahoma" w:cs="Tahoma"/>
          <w:sz w:val="20"/>
        </w:rPr>
      </w:pPr>
    </w:p>
    <w:p w14:paraId="5703F6BE" w14:textId="10203A4A" w:rsidR="00F639EF" w:rsidRPr="00ED16C2" w:rsidRDefault="00F639EF" w:rsidP="00AC018A">
      <w:pPr>
        <w:pStyle w:val="WW-Tekstpodstawowywcity2"/>
        <w:numPr>
          <w:ilvl w:val="0"/>
          <w:numId w:val="31"/>
        </w:numPr>
        <w:ind w:left="426"/>
        <w:rPr>
          <w:rFonts w:ascii="Tahoma" w:hAnsi="Tahoma" w:cs="Tahoma"/>
          <w:sz w:val="20"/>
        </w:rPr>
      </w:pPr>
      <w:r w:rsidRPr="00ED16C2">
        <w:rPr>
          <w:rFonts w:ascii="Tahoma" w:hAnsi="Tahoma" w:cs="Tahoma"/>
          <w:b/>
          <w:sz w:val="20"/>
        </w:rPr>
        <w:t xml:space="preserve">Klauzula warunków i taryf – </w:t>
      </w:r>
      <w:r w:rsidRPr="00ED16C2">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ED16C2">
        <w:rPr>
          <w:rFonts w:ascii="Tahoma" w:hAnsi="Tahoma" w:cs="Tahoma"/>
          <w:sz w:val="20"/>
        </w:rPr>
        <w:t xml:space="preserve"> Klauzula nie dotyczy przypadków uregulowanych w art. 816 </w:t>
      </w:r>
      <w:proofErr w:type="spellStart"/>
      <w:r w:rsidR="00104B65" w:rsidRPr="00ED16C2">
        <w:rPr>
          <w:rFonts w:ascii="Tahoma" w:hAnsi="Tahoma" w:cs="Tahoma"/>
          <w:sz w:val="20"/>
        </w:rPr>
        <w:t>kc</w:t>
      </w:r>
      <w:proofErr w:type="spellEnd"/>
      <w:r w:rsidR="00104B65" w:rsidRPr="00ED16C2">
        <w:rPr>
          <w:rFonts w:ascii="Tahoma" w:hAnsi="Tahoma" w:cs="Tahoma"/>
          <w:sz w:val="20"/>
        </w:rPr>
        <w:t>.</w:t>
      </w:r>
    </w:p>
    <w:p w14:paraId="4E1DAD57" w14:textId="77777777" w:rsidR="00F639EF" w:rsidRPr="00053D82" w:rsidRDefault="00F639EF" w:rsidP="00F639EF">
      <w:pPr>
        <w:pStyle w:val="Akapitzlist"/>
        <w:rPr>
          <w:rFonts w:ascii="Tahoma" w:hAnsi="Tahoma" w:cs="Tahoma"/>
          <w:b/>
          <w:sz w:val="20"/>
          <w:highlight w:val="green"/>
        </w:rPr>
      </w:pPr>
    </w:p>
    <w:p w14:paraId="638FC609" w14:textId="366A151E" w:rsidR="00F639EF" w:rsidRPr="000579E6"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 xml:space="preserve">pkt. </w:t>
      </w:r>
      <w:r w:rsidR="00104B65" w:rsidRPr="001F6185">
        <w:rPr>
          <w:rFonts w:ascii="Tahoma" w:hAnsi="Tahoma" w:cs="Tahoma"/>
          <w:b/>
          <w:sz w:val="20"/>
          <w:u w:val="single"/>
        </w:rPr>
        <w:t>19</w:t>
      </w:r>
      <w:r w:rsidRPr="004F51EF">
        <w:rPr>
          <w:rFonts w:ascii="Tahoma" w:hAnsi="Tahoma" w:cs="Tahoma"/>
          <w:b/>
          <w:sz w:val="20"/>
          <w:u w:val="single"/>
        </w:rPr>
        <w:t xml:space="preserve"> SIWZ)</w:t>
      </w:r>
    </w:p>
    <w:p w14:paraId="1DAD2289" w14:textId="77777777" w:rsidR="00F639EF" w:rsidRPr="000A03D3" w:rsidRDefault="00F639EF" w:rsidP="00F639EF">
      <w:pPr>
        <w:pStyle w:val="Akapitzlist"/>
        <w:rPr>
          <w:rFonts w:ascii="Tahoma" w:hAnsi="Tahoma" w:cs="Tahoma"/>
          <w:b/>
          <w:sz w:val="20"/>
        </w:rPr>
      </w:pPr>
    </w:p>
    <w:p w14:paraId="16129E64" w14:textId="77777777" w:rsidR="00F639EF" w:rsidRPr="000A03D3" w:rsidRDefault="00F639EF" w:rsidP="00AC018A">
      <w:pPr>
        <w:pStyle w:val="WW-Tekstpodstawowywcity2"/>
        <w:numPr>
          <w:ilvl w:val="0"/>
          <w:numId w:val="31"/>
        </w:numPr>
        <w:ind w:left="426"/>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14:paraId="635313C7" w14:textId="77777777" w:rsidR="00F639EF" w:rsidRPr="000A03D3" w:rsidRDefault="00F639EF" w:rsidP="00ED16C2">
      <w:pPr>
        <w:pStyle w:val="WW-Tekstpodstawowywcity2"/>
        <w:ind w:left="426" w:firstLine="0"/>
        <w:rPr>
          <w:rFonts w:ascii="Tahoma" w:hAnsi="Tahoma" w:cs="Tahoma"/>
          <w:sz w:val="20"/>
        </w:rPr>
      </w:pPr>
    </w:p>
    <w:p w14:paraId="052AB501" w14:textId="77777777" w:rsidR="00F639EF" w:rsidRPr="000A03D3" w:rsidRDefault="00F639EF" w:rsidP="00AC018A">
      <w:pPr>
        <w:pStyle w:val="WW-Tekstpodstawowywcity2"/>
        <w:numPr>
          <w:ilvl w:val="0"/>
          <w:numId w:val="31"/>
        </w:numPr>
        <w:ind w:left="426"/>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w:t>
      </w:r>
      <w:r w:rsidRPr="000A03D3">
        <w:rPr>
          <w:rFonts w:ascii="Tahoma" w:hAnsi="Tahoma" w:cs="Tahoma"/>
          <w:color w:val="000000"/>
          <w:sz w:val="20"/>
        </w:rPr>
        <w:lastRenderedPageBreak/>
        <w:t xml:space="preserve">uregulowania wewnętrzne Ubezpieczyciela dotyczące przyznawania i rozliczania środków na cele prewencyjne. </w:t>
      </w:r>
      <w:r w:rsidRPr="000A03D3">
        <w:rPr>
          <w:rFonts w:ascii="Tahoma" w:hAnsi="Tahoma" w:cs="Tahoma"/>
          <w:sz w:val="20"/>
        </w:rPr>
        <w:t>Dotyczy wszystkich ryzyk komunikacyjnych.</w:t>
      </w:r>
    </w:p>
    <w:p w14:paraId="526E9691" w14:textId="77777777" w:rsidR="00F639EF" w:rsidRPr="000A03D3" w:rsidRDefault="00F639EF" w:rsidP="00ED16C2">
      <w:pPr>
        <w:pStyle w:val="Akapitzlist"/>
        <w:ind w:left="426"/>
        <w:rPr>
          <w:rFonts w:ascii="Tahoma" w:hAnsi="Tahoma" w:cs="Tahoma"/>
          <w:b/>
          <w:sz w:val="20"/>
        </w:rPr>
      </w:pPr>
    </w:p>
    <w:p w14:paraId="77932325" w14:textId="77777777" w:rsidR="00F639EF" w:rsidRPr="007F2FC9" w:rsidRDefault="00F639EF" w:rsidP="00AC018A">
      <w:pPr>
        <w:pStyle w:val="WW-Tekstpodstawowywcity2"/>
        <w:numPr>
          <w:ilvl w:val="0"/>
          <w:numId w:val="31"/>
        </w:numPr>
        <w:ind w:left="426"/>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2B846EA" w14:textId="77777777" w:rsidR="00F639EF" w:rsidRPr="000A03D3" w:rsidRDefault="00F639EF" w:rsidP="00ED16C2">
      <w:pPr>
        <w:pStyle w:val="Akapitzlist"/>
        <w:ind w:left="426"/>
        <w:rPr>
          <w:rFonts w:ascii="Tahoma" w:hAnsi="Tahoma" w:cs="Tahoma"/>
          <w:b/>
          <w:sz w:val="20"/>
        </w:rPr>
      </w:pPr>
    </w:p>
    <w:p w14:paraId="52855E3E" w14:textId="77777777" w:rsidR="00F639EF" w:rsidRPr="000A03D3" w:rsidRDefault="00F639EF" w:rsidP="00AC018A">
      <w:pPr>
        <w:pStyle w:val="WW-Tekstpodstawowywcity2"/>
        <w:numPr>
          <w:ilvl w:val="0"/>
          <w:numId w:val="31"/>
        </w:numPr>
        <w:ind w:left="426"/>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617D4531" w14:textId="77777777" w:rsidR="00F639EF" w:rsidRPr="000A03D3" w:rsidRDefault="00F639EF" w:rsidP="00ED16C2">
      <w:pPr>
        <w:pStyle w:val="Akapitzlist"/>
        <w:ind w:left="426"/>
        <w:rPr>
          <w:rFonts w:ascii="Tahoma" w:hAnsi="Tahoma" w:cs="Tahoma"/>
          <w:sz w:val="20"/>
        </w:rPr>
      </w:pPr>
    </w:p>
    <w:p w14:paraId="1DD44C62" w14:textId="77777777" w:rsidR="00F639EF" w:rsidRPr="000A03D3" w:rsidRDefault="00F639EF" w:rsidP="00AC018A">
      <w:pPr>
        <w:pStyle w:val="WW-Tekstpodstawowywcity2"/>
        <w:numPr>
          <w:ilvl w:val="0"/>
          <w:numId w:val="31"/>
        </w:numPr>
        <w:ind w:left="426"/>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74830E6F" w14:textId="77777777" w:rsidR="00F639EF" w:rsidRPr="000A03D3" w:rsidRDefault="00F639EF" w:rsidP="00ED16C2">
      <w:pPr>
        <w:pStyle w:val="Akapitzlist"/>
        <w:ind w:left="426"/>
        <w:rPr>
          <w:rFonts w:ascii="Tahoma" w:hAnsi="Tahoma" w:cs="Tahoma"/>
          <w:sz w:val="20"/>
        </w:rPr>
      </w:pPr>
    </w:p>
    <w:p w14:paraId="62CDB96D" w14:textId="77777777" w:rsidR="00F639EF" w:rsidRPr="000A03D3" w:rsidRDefault="00F639EF" w:rsidP="00AC018A">
      <w:pPr>
        <w:pStyle w:val="WW-Tekstpodstawowywcity2"/>
        <w:numPr>
          <w:ilvl w:val="0"/>
          <w:numId w:val="31"/>
        </w:numPr>
        <w:ind w:left="426"/>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094F633E" w14:textId="77777777" w:rsidR="00F639EF" w:rsidRPr="000A03D3" w:rsidRDefault="00F639EF" w:rsidP="00ED16C2">
      <w:pPr>
        <w:pStyle w:val="Akapitzlist"/>
        <w:ind w:left="426"/>
        <w:rPr>
          <w:rFonts w:ascii="Tahoma" w:hAnsi="Tahoma" w:cs="Tahoma"/>
          <w:b/>
          <w:sz w:val="20"/>
        </w:rPr>
      </w:pPr>
    </w:p>
    <w:p w14:paraId="459EF06E" w14:textId="77777777" w:rsidR="00F639EF" w:rsidRPr="007F2FC9" w:rsidRDefault="00F639EF" w:rsidP="00AC018A">
      <w:pPr>
        <w:pStyle w:val="WW-Tekstpodstawowywcity2"/>
        <w:numPr>
          <w:ilvl w:val="0"/>
          <w:numId w:val="31"/>
        </w:numPr>
        <w:ind w:left="426"/>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7D7A7A8F" w14:textId="77777777" w:rsidR="00F639EF" w:rsidRPr="007F2FC9" w:rsidRDefault="00F639EF" w:rsidP="00ED16C2">
      <w:pPr>
        <w:pStyle w:val="Akapitzlist"/>
        <w:ind w:left="426"/>
        <w:rPr>
          <w:rFonts w:ascii="Tahoma" w:hAnsi="Tahoma" w:cs="Tahoma"/>
          <w:sz w:val="20"/>
        </w:rPr>
      </w:pPr>
    </w:p>
    <w:p w14:paraId="5EBCAE8B" w14:textId="77777777" w:rsidR="00F639EF" w:rsidRPr="007F2FC9" w:rsidRDefault="00F639EF" w:rsidP="00AC018A">
      <w:pPr>
        <w:pStyle w:val="WW-Tekstpodstawowywcity2"/>
        <w:numPr>
          <w:ilvl w:val="0"/>
          <w:numId w:val="31"/>
        </w:numPr>
        <w:ind w:left="426"/>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7F2FC9">
        <w:rPr>
          <w:rFonts w:ascii="Tahoma" w:hAnsi="Tahoma" w:cs="Tahoma"/>
          <w:sz w:val="20"/>
        </w:rPr>
        <w:t>przeciwkradzieżowe</w:t>
      </w:r>
      <w:proofErr w:type="spellEnd"/>
      <w:r w:rsidRPr="007F2FC9">
        <w:rPr>
          <w:rFonts w:ascii="Tahoma" w:hAnsi="Tahoma" w:cs="Tahoma"/>
          <w:sz w:val="20"/>
        </w:rPr>
        <w:t>:</w:t>
      </w:r>
    </w:p>
    <w:p w14:paraId="0780E83C" w14:textId="77777777" w:rsidR="00F639EF" w:rsidRPr="007F2FC9" w:rsidRDefault="00F639EF" w:rsidP="00AC018A">
      <w:pPr>
        <w:numPr>
          <w:ilvl w:val="2"/>
          <w:numId w:val="39"/>
        </w:numPr>
        <w:autoSpaceDE w:val="0"/>
        <w:autoSpaceDN w:val="0"/>
        <w:adjustRightInd w:val="0"/>
        <w:ind w:left="426" w:hanging="283"/>
        <w:jc w:val="both"/>
        <w:rPr>
          <w:rFonts w:ascii="Tahoma" w:hAnsi="Tahoma" w:cs="Tahoma"/>
        </w:rPr>
      </w:pPr>
      <w:r w:rsidRPr="007F2FC9">
        <w:rPr>
          <w:rFonts w:ascii="Tahoma" w:hAnsi="Tahoma" w:cs="Tahoma"/>
        </w:rPr>
        <w:t>dla pojazdów osobowych:</w:t>
      </w:r>
    </w:p>
    <w:p w14:paraId="775A0230" w14:textId="77777777" w:rsidR="00F639EF" w:rsidRPr="007F2FC9" w:rsidRDefault="00F639EF" w:rsidP="00AC018A">
      <w:pPr>
        <w:numPr>
          <w:ilvl w:val="3"/>
          <w:numId w:val="33"/>
        </w:numPr>
        <w:autoSpaceDE w:val="0"/>
        <w:autoSpaceDN w:val="0"/>
        <w:adjustRightInd w:val="0"/>
        <w:ind w:left="426" w:hanging="284"/>
        <w:jc w:val="both"/>
        <w:rPr>
          <w:rFonts w:ascii="Tahoma" w:hAnsi="Tahoma" w:cs="Tahoma"/>
        </w:rPr>
      </w:pPr>
      <w:r w:rsidRPr="007F2FC9">
        <w:rPr>
          <w:rFonts w:ascii="Tahoma" w:hAnsi="Tahoma" w:cs="Tahoma"/>
        </w:rPr>
        <w:t xml:space="preserve">jedno urządzenie zabezpieczające przed kradzieżą (tj. niezależny, samodzielny mechaniczny lub elektroniczny system zabezpieczenia </w:t>
      </w:r>
      <w:proofErr w:type="spellStart"/>
      <w:r w:rsidRPr="007F2FC9">
        <w:rPr>
          <w:rFonts w:ascii="Tahoma" w:hAnsi="Tahoma" w:cs="Tahoma"/>
        </w:rPr>
        <w:t>przeciwkradzieżowego</w:t>
      </w:r>
      <w:proofErr w:type="spellEnd"/>
      <w:r w:rsidRPr="007F2FC9">
        <w:rPr>
          <w:rFonts w:ascii="Tahoma" w:hAnsi="Tahoma" w:cs="Tahoma"/>
        </w:rPr>
        <w:t>, posiadający ustaloną klasę skuteczności, np. immobiliser, autoalarm) – dla samochodów o wartości rynkowej w dniu zawarcia umowy ubezpieczenia do 100 000 zł (brutto);</w:t>
      </w:r>
    </w:p>
    <w:p w14:paraId="5312D4B6" w14:textId="77777777" w:rsidR="00F639EF" w:rsidRPr="007F2FC9" w:rsidRDefault="00F639EF" w:rsidP="00AC018A">
      <w:pPr>
        <w:numPr>
          <w:ilvl w:val="3"/>
          <w:numId w:val="33"/>
        </w:numPr>
        <w:autoSpaceDE w:val="0"/>
        <w:autoSpaceDN w:val="0"/>
        <w:adjustRightInd w:val="0"/>
        <w:ind w:left="426"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14:paraId="14772BE7" w14:textId="77777777" w:rsidR="00F639EF" w:rsidRPr="007F2FC9" w:rsidRDefault="00F639EF" w:rsidP="00AC018A">
      <w:pPr>
        <w:numPr>
          <w:ilvl w:val="3"/>
          <w:numId w:val="33"/>
        </w:numPr>
        <w:autoSpaceDE w:val="0"/>
        <w:autoSpaceDN w:val="0"/>
        <w:adjustRightInd w:val="0"/>
        <w:ind w:left="426"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3ADBF1F8" w14:textId="77777777" w:rsidR="00F639EF" w:rsidRPr="007F2FC9" w:rsidRDefault="00F639EF" w:rsidP="00AC018A">
      <w:pPr>
        <w:numPr>
          <w:ilvl w:val="0"/>
          <w:numId w:val="42"/>
        </w:numPr>
        <w:ind w:left="426"/>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14:paraId="22DE81A6" w14:textId="77777777" w:rsidR="00F639EF" w:rsidRPr="007F2FC9" w:rsidRDefault="00F639EF" w:rsidP="00AC018A">
      <w:pPr>
        <w:numPr>
          <w:ilvl w:val="0"/>
          <w:numId w:val="42"/>
        </w:numPr>
        <w:ind w:left="426"/>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4D208CE1" w14:textId="77777777" w:rsidR="00F639EF" w:rsidRPr="005944FD" w:rsidRDefault="00F639EF" w:rsidP="00AC018A">
      <w:pPr>
        <w:numPr>
          <w:ilvl w:val="0"/>
          <w:numId w:val="42"/>
        </w:numPr>
        <w:ind w:left="426"/>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14:paraId="74C969D4" w14:textId="77777777" w:rsidR="00F639EF" w:rsidRPr="005944FD" w:rsidRDefault="00F639EF" w:rsidP="00ED16C2">
      <w:pPr>
        <w:pStyle w:val="WW-Tekstpodstawowywcity2"/>
        <w:ind w:left="426" w:firstLine="0"/>
        <w:rPr>
          <w:rFonts w:ascii="Tahoma" w:hAnsi="Tahoma" w:cs="Tahoma"/>
          <w:sz w:val="20"/>
        </w:rPr>
      </w:pPr>
    </w:p>
    <w:p w14:paraId="17CC556E" w14:textId="6F2B7EC1" w:rsidR="00F639EF" w:rsidRPr="005944FD" w:rsidRDefault="00F639EF" w:rsidP="00AC018A">
      <w:pPr>
        <w:pStyle w:val="WW-Tekstpodstawowywcity2"/>
        <w:numPr>
          <w:ilvl w:val="0"/>
          <w:numId w:val="31"/>
        </w:numPr>
        <w:ind w:left="426"/>
        <w:rPr>
          <w:rFonts w:ascii="Tahoma" w:hAnsi="Tahoma" w:cs="Tahoma"/>
          <w:sz w:val="20"/>
        </w:rPr>
      </w:pPr>
      <w:r w:rsidRPr="005944FD">
        <w:rPr>
          <w:rFonts w:ascii="Tahoma" w:hAnsi="Tahoma" w:cs="Tahoma"/>
          <w:b/>
          <w:sz w:val="20"/>
        </w:rPr>
        <w:t xml:space="preserve">Klauzula holowania bez </w:t>
      </w:r>
      <w:r w:rsidRPr="00435D6B">
        <w:rPr>
          <w:rFonts w:ascii="Tahoma" w:hAnsi="Tahoma" w:cs="Tahoma"/>
          <w:b/>
          <w:sz w:val="20"/>
        </w:rPr>
        <w:t>limitu kilometrów</w:t>
      </w:r>
      <w:r w:rsidR="00435D6B">
        <w:rPr>
          <w:rFonts w:ascii="Tahoma" w:hAnsi="Tahoma" w:cs="Tahoma"/>
          <w:b/>
          <w:sz w:val="20"/>
        </w:rPr>
        <w:t xml:space="preserve"> </w:t>
      </w:r>
      <w:r w:rsidRPr="005944FD">
        <w:rPr>
          <w:rFonts w:ascii="Tahoma" w:hAnsi="Tahoma" w:cs="Tahoma"/>
          <w:sz w:val="20"/>
        </w:rPr>
        <w:t>– na mocy niniejszej klauzuli Ubezpieczyciel pokrywa w ramach ubezpieczenia Assistance koszty holowania do miejsca wskazanego przez Ubezpieczonego bez limitu kilometrów na terytorium RP. Klauzula dotyczy ubezpieczenia Assistance w wariancie pełnym</w:t>
      </w:r>
      <w:r w:rsidR="00DF3C8B">
        <w:rPr>
          <w:rFonts w:ascii="Tahoma" w:hAnsi="Tahoma" w:cs="Tahoma"/>
          <w:sz w:val="20"/>
        </w:rPr>
        <w:t xml:space="preserve"> i rozszerzonym</w:t>
      </w:r>
      <w:r w:rsidRPr="005944FD">
        <w:rPr>
          <w:rFonts w:ascii="Tahoma" w:hAnsi="Tahoma" w:cs="Tahoma"/>
          <w:sz w:val="20"/>
        </w:rPr>
        <w:t>.</w:t>
      </w:r>
    </w:p>
    <w:p w14:paraId="14F61FF3" w14:textId="77777777" w:rsidR="00F639EF" w:rsidRPr="005944FD" w:rsidRDefault="00F639EF" w:rsidP="00ED16C2">
      <w:pPr>
        <w:pStyle w:val="WW-Tekstpodstawowywcity2"/>
        <w:ind w:left="426" w:firstLine="0"/>
        <w:rPr>
          <w:rFonts w:ascii="Tahoma" w:hAnsi="Tahoma" w:cs="Tahoma"/>
          <w:sz w:val="20"/>
        </w:rPr>
      </w:pPr>
    </w:p>
    <w:p w14:paraId="3E84F30D" w14:textId="77777777" w:rsidR="005F39E9" w:rsidRPr="00DF3C8B" w:rsidRDefault="00F639EF" w:rsidP="00AC018A">
      <w:pPr>
        <w:pStyle w:val="WW-Tekstpodstawowywcity2"/>
        <w:numPr>
          <w:ilvl w:val="0"/>
          <w:numId w:val="31"/>
        </w:numPr>
        <w:ind w:left="426"/>
        <w:rPr>
          <w:rFonts w:ascii="Tahoma" w:hAnsi="Tahoma" w:cs="Tahoma"/>
          <w:sz w:val="20"/>
        </w:rPr>
      </w:pPr>
      <w:r w:rsidRPr="00DF3C8B">
        <w:rPr>
          <w:rFonts w:ascii="Tahoma" w:hAnsi="Tahoma" w:cs="Tahoma"/>
          <w:b/>
          <w:sz w:val="20"/>
        </w:rPr>
        <w:t xml:space="preserve">Klauzula wynajmu pojazdu zastępczego </w:t>
      </w:r>
      <w:r w:rsidR="00435D6B" w:rsidRPr="00DF3C8B">
        <w:rPr>
          <w:rFonts w:ascii="Tahoma" w:hAnsi="Tahoma" w:cs="Tahoma"/>
          <w:b/>
          <w:sz w:val="20"/>
        </w:rPr>
        <w:t>I</w:t>
      </w:r>
      <w:r w:rsidR="00435D6B" w:rsidRPr="00DF3C8B">
        <w:rPr>
          <w:rFonts w:ascii="Tahoma" w:hAnsi="Tahoma" w:cs="Tahoma"/>
          <w:sz w:val="20"/>
        </w:rPr>
        <w:t xml:space="preserve"> </w:t>
      </w:r>
      <w:r w:rsidRPr="00DF3C8B">
        <w:rPr>
          <w:rFonts w:ascii="Tahoma" w:hAnsi="Tahoma" w:cs="Tahoma"/>
          <w:sz w:val="20"/>
        </w:rPr>
        <w:t>– na mocy niniejszej klauzuli Ubezpieczyciel pokrywa w ramach umowy ubezpieczenia Assistance koszty wynajmu pojazdu zastępczego</w:t>
      </w:r>
      <w:r w:rsidR="005F39E9" w:rsidRPr="00DF3C8B">
        <w:rPr>
          <w:rFonts w:ascii="Tahoma" w:hAnsi="Tahoma" w:cs="Tahoma"/>
          <w:sz w:val="20"/>
        </w:rPr>
        <w:t>:</w:t>
      </w:r>
    </w:p>
    <w:p w14:paraId="12C2284C" w14:textId="0EF37E2F" w:rsidR="005F39E9" w:rsidRPr="00DF3C8B" w:rsidRDefault="005F39E9" w:rsidP="00ED16C2">
      <w:pPr>
        <w:pStyle w:val="WW-Tekstpodstawowywcity2"/>
        <w:ind w:left="426" w:firstLine="361"/>
        <w:rPr>
          <w:rFonts w:ascii="Tahoma" w:hAnsi="Tahoma" w:cs="Tahoma"/>
          <w:sz w:val="20"/>
        </w:rPr>
      </w:pPr>
      <w:r w:rsidRPr="00DF3C8B">
        <w:rPr>
          <w:rFonts w:ascii="Tahoma" w:hAnsi="Tahoma" w:cs="Tahoma"/>
          <w:sz w:val="20"/>
        </w:rPr>
        <w:t>- na okres minimum 5 dni</w:t>
      </w:r>
      <w:r w:rsidR="00F639EF" w:rsidRPr="00DF3C8B">
        <w:rPr>
          <w:rFonts w:ascii="Tahoma" w:hAnsi="Tahoma" w:cs="Tahoma"/>
          <w:sz w:val="20"/>
        </w:rPr>
        <w:t xml:space="preserve"> w przypadku wypadku pojazdu, </w:t>
      </w:r>
    </w:p>
    <w:p w14:paraId="10C23EB9" w14:textId="3E6D2E20" w:rsidR="005F39E9" w:rsidRPr="00DF3C8B" w:rsidRDefault="005F39E9" w:rsidP="00ED16C2">
      <w:pPr>
        <w:pStyle w:val="WW-Tekstpodstawowywcity2"/>
        <w:ind w:left="426" w:firstLine="361"/>
        <w:rPr>
          <w:rFonts w:ascii="Tahoma" w:hAnsi="Tahoma" w:cs="Tahoma"/>
          <w:sz w:val="20"/>
        </w:rPr>
      </w:pPr>
      <w:r w:rsidRPr="00DF3C8B">
        <w:rPr>
          <w:rFonts w:ascii="Tahoma" w:hAnsi="Tahoma" w:cs="Tahoma"/>
          <w:sz w:val="20"/>
        </w:rPr>
        <w:t xml:space="preserve">- na okres minimum 5 dni w przypadku </w:t>
      </w:r>
      <w:r w:rsidR="00F639EF" w:rsidRPr="00DF3C8B">
        <w:rPr>
          <w:rFonts w:ascii="Tahoma" w:hAnsi="Tahoma" w:cs="Tahoma"/>
          <w:sz w:val="20"/>
        </w:rPr>
        <w:t xml:space="preserve">awarii pojazdu </w:t>
      </w:r>
    </w:p>
    <w:p w14:paraId="29B19865" w14:textId="5E47194C" w:rsidR="005F39E9" w:rsidRPr="00DF3C8B" w:rsidRDefault="005F39E9" w:rsidP="00ED16C2">
      <w:pPr>
        <w:pStyle w:val="WW-Tekstpodstawowywcity2"/>
        <w:ind w:left="426" w:firstLine="361"/>
        <w:rPr>
          <w:rFonts w:ascii="Tahoma" w:hAnsi="Tahoma" w:cs="Tahoma"/>
          <w:sz w:val="20"/>
        </w:rPr>
      </w:pPr>
      <w:r w:rsidRPr="00DF3C8B">
        <w:rPr>
          <w:rFonts w:ascii="Tahoma" w:hAnsi="Tahoma" w:cs="Tahoma"/>
          <w:sz w:val="20"/>
        </w:rPr>
        <w:lastRenderedPageBreak/>
        <w:t>- na okres minimum 10 dni w przypadku</w:t>
      </w:r>
      <w:r w:rsidR="00F639EF" w:rsidRPr="00DF3C8B">
        <w:rPr>
          <w:rFonts w:ascii="Tahoma" w:hAnsi="Tahoma" w:cs="Tahoma"/>
          <w:sz w:val="20"/>
        </w:rPr>
        <w:t xml:space="preserve"> kradzieży pojazdu</w:t>
      </w:r>
      <w:r w:rsidR="00192A96" w:rsidRPr="00DF3C8B">
        <w:rPr>
          <w:rFonts w:ascii="Tahoma" w:hAnsi="Tahoma" w:cs="Tahoma"/>
          <w:sz w:val="20"/>
        </w:rPr>
        <w:t>.</w:t>
      </w:r>
      <w:r w:rsidR="00F639EF" w:rsidRPr="00DF3C8B">
        <w:rPr>
          <w:rFonts w:ascii="Tahoma" w:hAnsi="Tahoma" w:cs="Tahoma"/>
          <w:sz w:val="20"/>
        </w:rPr>
        <w:t xml:space="preserve"> </w:t>
      </w:r>
    </w:p>
    <w:p w14:paraId="41346F97" w14:textId="3CBCCAAD" w:rsidR="00F639EF" w:rsidRPr="00DF3C8B" w:rsidRDefault="00F639EF" w:rsidP="00ED16C2">
      <w:pPr>
        <w:pStyle w:val="WW-Tekstpodstawowywcity2"/>
        <w:ind w:left="426" w:firstLine="425"/>
        <w:rPr>
          <w:rFonts w:ascii="Tahoma" w:hAnsi="Tahoma" w:cs="Tahoma"/>
          <w:sz w:val="20"/>
        </w:rPr>
      </w:pPr>
      <w:r w:rsidRPr="00DF3C8B">
        <w:rPr>
          <w:rFonts w:ascii="Tahoma" w:hAnsi="Tahoma" w:cs="Tahoma"/>
          <w:sz w:val="20"/>
        </w:rPr>
        <w:t xml:space="preserve">Klauzula dotyczy ubezpieczenia Assistance w wariancie </w:t>
      </w:r>
      <w:r w:rsidR="00DF3C8B" w:rsidRPr="00DF3C8B">
        <w:rPr>
          <w:rFonts w:ascii="Tahoma" w:hAnsi="Tahoma" w:cs="Tahoma"/>
          <w:sz w:val="20"/>
        </w:rPr>
        <w:t>podstawowym</w:t>
      </w:r>
      <w:r w:rsidRPr="00DF3C8B">
        <w:rPr>
          <w:rFonts w:ascii="Tahoma" w:hAnsi="Tahoma" w:cs="Tahoma"/>
          <w:sz w:val="20"/>
        </w:rPr>
        <w:t>.</w:t>
      </w:r>
    </w:p>
    <w:p w14:paraId="13A9C42E" w14:textId="77777777" w:rsidR="00F639EF" w:rsidRPr="00DF3C8B" w:rsidRDefault="00F639EF" w:rsidP="00ED16C2">
      <w:pPr>
        <w:pStyle w:val="Akapitzlist"/>
        <w:ind w:left="426"/>
        <w:rPr>
          <w:rFonts w:ascii="Tahoma" w:hAnsi="Tahoma" w:cs="Tahoma"/>
          <w:sz w:val="20"/>
        </w:rPr>
      </w:pPr>
    </w:p>
    <w:p w14:paraId="277D4D79" w14:textId="77777777" w:rsidR="005F39E9" w:rsidRPr="00DF3C8B" w:rsidRDefault="00435D6B" w:rsidP="00AC018A">
      <w:pPr>
        <w:pStyle w:val="WW-Tekstpodstawowywcity2"/>
        <w:numPr>
          <w:ilvl w:val="0"/>
          <w:numId w:val="31"/>
        </w:numPr>
        <w:ind w:left="426"/>
        <w:rPr>
          <w:rFonts w:ascii="Tahoma" w:hAnsi="Tahoma" w:cs="Tahoma"/>
          <w:sz w:val="20"/>
        </w:rPr>
      </w:pPr>
      <w:r w:rsidRPr="00DF3C8B">
        <w:rPr>
          <w:rFonts w:ascii="Tahoma" w:hAnsi="Tahoma" w:cs="Tahoma"/>
          <w:b/>
          <w:sz w:val="20"/>
        </w:rPr>
        <w:t>Klauzula wynajmu pojazdu zastępczego II</w:t>
      </w:r>
      <w:r w:rsidRPr="00DF3C8B">
        <w:rPr>
          <w:rFonts w:ascii="Tahoma" w:hAnsi="Tahoma" w:cs="Tahoma"/>
          <w:sz w:val="20"/>
        </w:rPr>
        <w:t xml:space="preserve"> – </w:t>
      </w:r>
      <w:r w:rsidR="005F39E9" w:rsidRPr="00DF3C8B">
        <w:rPr>
          <w:rFonts w:ascii="Tahoma" w:hAnsi="Tahoma" w:cs="Tahoma"/>
          <w:sz w:val="20"/>
        </w:rPr>
        <w:t>na mocy niniejszej klauzuli Ubezpieczyciel pokrywa w ramach umowy ubezpieczenia Assistance koszty wynajmu pojazdu zastępczego:</w:t>
      </w:r>
    </w:p>
    <w:p w14:paraId="0D11F373" w14:textId="07AF82EA" w:rsidR="005F39E9" w:rsidRPr="00DF3C8B" w:rsidRDefault="005F39E9" w:rsidP="00ED16C2">
      <w:pPr>
        <w:pStyle w:val="WW-Tekstpodstawowywcity2"/>
        <w:ind w:left="426" w:firstLine="361"/>
        <w:rPr>
          <w:rFonts w:ascii="Tahoma" w:hAnsi="Tahoma" w:cs="Tahoma"/>
          <w:sz w:val="20"/>
        </w:rPr>
      </w:pPr>
      <w:r w:rsidRPr="00DF3C8B">
        <w:rPr>
          <w:rFonts w:ascii="Tahoma" w:hAnsi="Tahoma" w:cs="Tahoma"/>
          <w:sz w:val="20"/>
        </w:rPr>
        <w:t xml:space="preserve">- na okres minimum </w:t>
      </w:r>
      <w:r w:rsidR="00DF3C8B" w:rsidRPr="00DF3C8B">
        <w:rPr>
          <w:rFonts w:ascii="Tahoma" w:hAnsi="Tahoma" w:cs="Tahoma"/>
          <w:sz w:val="20"/>
        </w:rPr>
        <w:t>14</w:t>
      </w:r>
      <w:r w:rsidRPr="00DF3C8B">
        <w:rPr>
          <w:rFonts w:ascii="Tahoma" w:hAnsi="Tahoma" w:cs="Tahoma"/>
          <w:sz w:val="20"/>
        </w:rPr>
        <w:t xml:space="preserve"> dni w przypadku wypadku pojazdu, </w:t>
      </w:r>
    </w:p>
    <w:p w14:paraId="04B54A1D" w14:textId="454D86A2" w:rsidR="005F39E9" w:rsidRPr="00DF3C8B" w:rsidRDefault="005F39E9" w:rsidP="00ED16C2">
      <w:pPr>
        <w:pStyle w:val="WW-Tekstpodstawowywcity2"/>
        <w:ind w:left="426" w:firstLine="361"/>
        <w:rPr>
          <w:rFonts w:ascii="Tahoma" w:hAnsi="Tahoma" w:cs="Tahoma"/>
          <w:sz w:val="20"/>
        </w:rPr>
      </w:pPr>
      <w:r w:rsidRPr="00DF3C8B">
        <w:rPr>
          <w:rFonts w:ascii="Tahoma" w:hAnsi="Tahoma" w:cs="Tahoma"/>
          <w:sz w:val="20"/>
        </w:rPr>
        <w:t xml:space="preserve">- na okres minimum </w:t>
      </w:r>
      <w:r w:rsidR="00DF3C8B" w:rsidRPr="00DF3C8B">
        <w:rPr>
          <w:rFonts w:ascii="Tahoma" w:hAnsi="Tahoma" w:cs="Tahoma"/>
          <w:sz w:val="20"/>
        </w:rPr>
        <w:t>10</w:t>
      </w:r>
      <w:r w:rsidRPr="00DF3C8B">
        <w:rPr>
          <w:rFonts w:ascii="Tahoma" w:hAnsi="Tahoma" w:cs="Tahoma"/>
          <w:sz w:val="20"/>
        </w:rPr>
        <w:t xml:space="preserve"> dni w przypadku awarii pojazdu </w:t>
      </w:r>
    </w:p>
    <w:p w14:paraId="39E8EB04" w14:textId="1B6F3F9F" w:rsidR="005F39E9" w:rsidRPr="00DF3C8B" w:rsidRDefault="005F39E9" w:rsidP="00ED16C2">
      <w:pPr>
        <w:pStyle w:val="WW-Tekstpodstawowywcity2"/>
        <w:ind w:left="426" w:firstLine="361"/>
        <w:rPr>
          <w:rFonts w:ascii="Tahoma" w:hAnsi="Tahoma" w:cs="Tahoma"/>
          <w:sz w:val="20"/>
        </w:rPr>
      </w:pPr>
      <w:r w:rsidRPr="00DF3C8B">
        <w:rPr>
          <w:rFonts w:ascii="Tahoma" w:hAnsi="Tahoma" w:cs="Tahoma"/>
          <w:sz w:val="20"/>
        </w:rPr>
        <w:t xml:space="preserve">- na okres minimum </w:t>
      </w:r>
      <w:r w:rsidR="00DF3C8B" w:rsidRPr="00DF3C8B">
        <w:rPr>
          <w:rFonts w:ascii="Tahoma" w:hAnsi="Tahoma" w:cs="Tahoma"/>
          <w:sz w:val="20"/>
        </w:rPr>
        <w:t>5</w:t>
      </w:r>
      <w:r w:rsidRPr="00DF3C8B">
        <w:rPr>
          <w:rFonts w:ascii="Tahoma" w:hAnsi="Tahoma" w:cs="Tahoma"/>
          <w:sz w:val="20"/>
        </w:rPr>
        <w:t xml:space="preserve"> dni</w:t>
      </w:r>
      <w:r w:rsidR="00192A96" w:rsidRPr="00DF3C8B">
        <w:rPr>
          <w:rFonts w:ascii="Tahoma" w:hAnsi="Tahoma" w:cs="Tahoma"/>
          <w:sz w:val="20"/>
        </w:rPr>
        <w:t xml:space="preserve"> w przypadku kradzieży pojazdu.</w:t>
      </w:r>
    </w:p>
    <w:p w14:paraId="2AC3A3E2" w14:textId="3E38B18C" w:rsidR="00435D6B" w:rsidRPr="00ED16C2" w:rsidRDefault="00435D6B" w:rsidP="00ED16C2">
      <w:pPr>
        <w:pStyle w:val="WW-Tekstpodstawowywcity2"/>
        <w:ind w:left="426" w:firstLine="0"/>
        <w:rPr>
          <w:rFonts w:ascii="Tahoma" w:hAnsi="Tahoma" w:cs="Tahoma"/>
          <w:sz w:val="20"/>
        </w:rPr>
      </w:pPr>
      <w:r w:rsidRPr="00DF3C8B">
        <w:rPr>
          <w:rFonts w:ascii="Tahoma" w:hAnsi="Tahoma" w:cs="Tahoma"/>
          <w:sz w:val="20"/>
        </w:rPr>
        <w:t>Klauzula dotyczy ubezpieczenia Assistance w wariancie pełnym.</w:t>
      </w:r>
    </w:p>
    <w:p w14:paraId="53CAEBC4" w14:textId="77777777" w:rsidR="00435D6B" w:rsidRPr="00ED16C2" w:rsidRDefault="00435D6B" w:rsidP="00ED16C2">
      <w:pPr>
        <w:pStyle w:val="Akapitzlist"/>
        <w:ind w:left="426"/>
        <w:rPr>
          <w:rFonts w:ascii="Tahoma" w:hAnsi="Tahoma" w:cs="Tahoma"/>
          <w:sz w:val="20"/>
        </w:rPr>
      </w:pPr>
    </w:p>
    <w:p w14:paraId="72D7E7C2" w14:textId="77777777" w:rsidR="00F639EF" w:rsidRPr="0067525B" w:rsidRDefault="00F639EF" w:rsidP="00AC018A">
      <w:pPr>
        <w:pStyle w:val="WW-Tekstpodstawowywcity2"/>
        <w:numPr>
          <w:ilvl w:val="0"/>
          <w:numId w:val="31"/>
        </w:numPr>
        <w:ind w:left="426"/>
        <w:rPr>
          <w:rFonts w:ascii="Tahoma" w:hAnsi="Tahoma" w:cs="Tahoma"/>
          <w:sz w:val="20"/>
        </w:rPr>
      </w:pPr>
      <w:r w:rsidRPr="00ED16C2">
        <w:rPr>
          <w:rFonts w:ascii="Tahoma" w:hAnsi="Tahoma" w:cs="Tahoma"/>
          <w:b/>
          <w:sz w:val="20"/>
        </w:rPr>
        <w:t>Klauzula wynajmu pojazdu zastępczego plus</w:t>
      </w:r>
      <w:r w:rsidRPr="00ED16C2">
        <w:rPr>
          <w:rFonts w:ascii="Tahoma" w:hAnsi="Tahoma" w:cs="Tahoma"/>
          <w:sz w:val="20"/>
        </w:rPr>
        <w:t xml:space="preserve"> – na mocy niniejszej klauzuli Ubezpieczyciel pokrywa koszty wynajmu pojazdu zastę</w:t>
      </w:r>
      <w:r w:rsidR="0028702F" w:rsidRPr="00ED16C2">
        <w:rPr>
          <w:rFonts w:ascii="Tahoma" w:hAnsi="Tahoma" w:cs="Tahoma"/>
          <w:sz w:val="20"/>
        </w:rPr>
        <w:t>pczego przez Ubezpieczonego</w:t>
      </w:r>
      <w:r w:rsidR="0028702F" w:rsidRPr="0067525B">
        <w:rPr>
          <w:rFonts w:ascii="Tahoma" w:hAnsi="Tahoma" w:cs="Tahoma"/>
          <w:sz w:val="20"/>
        </w:rPr>
        <w:t xml:space="preserve"> nie</w:t>
      </w:r>
      <w:r w:rsidRPr="0067525B">
        <w:rPr>
          <w:rFonts w:ascii="Tahoma" w:hAnsi="Tahoma" w:cs="Tahoma"/>
          <w:sz w:val="20"/>
        </w:rPr>
        <w:t>zależnie od tego, czy pojazd Ubezpieczonego, który uległ awarii lub wypadkowi był holowany za pośrednictwem Centrum Alarmowego (infolinii) Assistance Ubezpieczyciela, czy też nie.</w:t>
      </w:r>
    </w:p>
    <w:p w14:paraId="5FE2EF84" w14:textId="77777777" w:rsidR="00F639EF" w:rsidRDefault="00F639EF" w:rsidP="00F639EF">
      <w:pPr>
        <w:pStyle w:val="Akapitzlist"/>
        <w:rPr>
          <w:rFonts w:ascii="Tahoma" w:hAnsi="Tahoma" w:cs="Tahoma"/>
          <w:sz w:val="20"/>
        </w:rPr>
      </w:pPr>
    </w:p>
    <w:p w14:paraId="1E31691B" w14:textId="77777777" w:rsidR="00192A96" w:rsidRDefault="00192A96" w:rsidP="00ED16C2">
      <w:pPr>
        <w:rPr>
          <w:rFonts w:ascii="Tahoma" w:hAnsi="Tahoma" w:cs="Tahoma"/>
        </w:rPr>
      </w:pPr>
    </w:p>
    <w:p w14:paraId="46EC0CE8" w14:textId="77777777" w:rsidR="00B977C5" w:rsidRDefault="00B977C5" w:rsidP="00F639EF">
      <w:pPr>
        <w:pStyle w:val="WW-Tekstpodstawowy3"/>
        <w:rPr>
          <w:rFonts w:ascii="Tahoma" w:hAnsi="Tahoma" w:cs="Tahoma"/>
          <w:sz w:val="20"/>
          <w:highlight w:val="green"/>
        </w:rPr>
      </w:pPr>
    </w:p>
    <w:p w14:paraId="68B800B6" w14:textId="77777777" w:rsidR="00B977C5" w:rsidRDefault="00B977C5" w:rsidP="00F639EF">
      <w:pPr>
        <w:pStyle w:val="WW-Tekstpodstawowy3"/>
        <w:rPr>
          <w:rFonts w:ascii="Tahoma" w:hAnsi="Tahoma" w:cs="Tahoma"/>
          <w:sz w:val="20"/>
          <w:highlight w:val="green"/>
        </w:rPr>
      </w:pPr>
    </w:p>
    <w:p w14:paraId="6DE3D88D" w14:textId="77777777" w:rsidR="001F6185" w:rsidRDefault="001F6185" w:rsidP="00F639EF">
      <w:pPr>
        <w:pStyle w:val="WW-Tekstpodstawowy3"/>
        <w:rPr>
          <w:rFonts w:ascii="Tahoma" w:hAnsi="Tahoma" w:cs="Tahoma"/>
          <w:sz w:val="20"/>
          <w:highlight w:val="green"/>
        </w:rPr>
      </w:pPr>
    </w:p>
    <w:p w14:paraId="798B66CD" w14:textId="77777777" w:rsidR="00ED16C2" w:rsidRDefault="00ED16C2" w:rsidP="00F639EF">
      <w:pPr>
        <w:pStyle w:val="Nagwek2"/>
        <w:jc w:val="center"/>
        <w:rPr>
          <w:rFonts w:ascii="Tahoma" w:hAnsi="Tahoma" w:cs="Tahoma"/>
          <w:sz w:val="22"/>
          <w:szCs w:val="22"/>
        </w:rPr>
      </w:pPr>
      <w:r>
        <w:rPr>
          <w:rFonts w:ascii="Tahoma" w:hAnsi="Tahoma" w:cs="Tahoma"/>
          <w:sz w:val="22"/>
          <w:szCs w:val="22"/>
        </w:rPr>
        <w:br w:type="page"/>
      </w:r>
    </w:p>
    <w:p w14:paraId="57AFD600" w14:textId="372DF7E2" w:rsidR="00F639EF" w:rsidRPr="00ED16C2" w:rsidRDefault="00F639EF" w:rsidP="00F639EF">
      <w:pPr>
        <w:pStyle w:val="Nagwek2"/>
        <w:jc w:val="center"/>
        <w:rPr>
          <w:rFonts w:ascii="Tahoma" w:hAnsi="Tahoma" w:cs="Tahoma"/>
          <w:sz w:val="22"/>
          <w:szCs w:val="22"/>
        </w:rPr>
      </w:pPr>
      <w:r w:rsidRPr="00ED16C2">
        <w:rPr>
          <w:rFonts w:ascii="Tahoma" w:hAnsi="Tahoma" w:cs="Tahoma"/>
          <w:sz w:val="22"/>
          <w:szCs w:val="22"/>
        </w:rPr>
        <w:lastRenderedPageBreak/>
        <w:t>III. RYZYKA PODLEGAJĄCE UBEZPIECZENIU</w:t>
      </w:r>
    </w:p>
    <w:p w14:paraId="0FB1AEFF" w14:textId="77777777" w:rsidR="00F639EF" w:rsidRPr="00ED16C2" w:rsidRDefault="00F639EF" w:rsidP="00F639EF">
      <w:pPr>
        <w:rPr>
          <w:rFonts w:ascii="Tahoma" w:hAnsi="Tahoma" w:cs="Tahoma"/>
        </w:rPr>
      </w:pPr>
    </w:p>
    <w:p w14:paraId="2E931CD1" w14:textId="77777777" w:rsidR="00F639EF" w:rsidRPr="00ED16C2" w:rsidRDefault="00F639EF" w:rsidP="00F639EF">
      <w:pPr>
        <w:pStyle w:val="WW-Tekstpodstawowy3"/>
        <w:rPr>
          <w:rFonts w:ascii="Tahoma" w:hAnsi="Tahoma" w:cs="Tahoma"/>
          <w:sz w:val="20"/>
        </w:rPr>
      </w:pPr>
      <w:r w:rsidRPr="00ED16C2">
        <w:rPr>
          <w:rFonts w:ascii="Tahoma" w:hAnsi="Tahoma" w:cs="Tahoma"/>
          <w:sz w:val="20"/>
        </w:rPr>
        <w:t>Część I Zamówienia</w:t>
      </w:r>
    </w:p>
    <w:p w14:paraId="5CC54FE5" w14:textId="77777777" w:rsidR="00F639EF" w:rsidRPr="00ED16C2" w:rsidRDefault="00F639EF" w:rsidP="00F639EF">
      <w:pPr>
        <w:tabs>
          <w:tab w:val="left" w:pos="2835"/>
        </w:tabs>
        <w:jc w:val="both"/>
        <w:rPr>
          <w:rFonts w:ascii="Tahoma" w:hAnsi="Tahoma" w:cs="Tahoma"/>
          <w:b/>
        </w:rPr>
      </w:pPr>
    </w:p>
    <w:p w14:paraId="1896F975" w14:textId="7A5FD5D7" w:rsidR="00F639EF" w:rsidRPr="00ED16C2" w:rsidRDefault="00F639EF" w:rsidP="00F639EF">
      <w:pPr>
        <w:tabs>
          <w:tab w:val="left" w:pos="2835"/>
        </w:tabs>
        <w:jc w:val="both"/>
        <w:rPr>
          <w:rFonts w:ascii="Tahoma" w:hAnsi="Tahoma" w:cs="Tahoma"/>
          <w:b/>
          <w:sz w:val="22"/>
          <w:szCs w:val="22"/>
        </w:rPr>
      </w:pPr>
      <w:r w:rsidRPr="00ED16C2">
        <w:rPr>
          <w:rFonts w:ascii="Tahoma" w:hAnsi="Tahoma" w:cs="Tahoma"/>
          <w:b/>
          <w:sz w:val="22"/>
          <w:szCs w:val="22"/>
        </w:rPr>
        <w:t xml:space="preserve">Łączny okres ubezpieczenia: </w:t>
      </w:r>
      <w:r w:rsidRPr="00ED16C2">
        <w:rPr>
          <w:rFonts w:ascii="Tahoma" w:hAnsi="Tahoma" w:cs="Tahoma"/>
          <w:b/>
          <w:sz w:val="22"/>
          <w:szCs w:val="22"/>
        </w:rPr>
        <w:tab/>
        <w:t xml:space="preserve">od </w:t>
      </w:r>
      <w:r w:rsidR="000A3346">
        <w:rPr>
          <w:rFonts w:ascii="Tahoma" w:hAnsi="Tahoma" w:cs="Tahoma"/>
          <w:b/>
          <w:sz w:val="22"/>
          <w:szCs w:val="22"/>
        </w:rPr>
        <w:t>01.01.2021 r.</w:t>
      </w:r>
      <w:r w:rsidRPr="00ED16C2">
        <w:rPr>
          <w:rFonts w:ascii="Tahoma" w:hAnsi="Tahoma" w:cs="Tahoma"/>
          <w:b/>
          <w:sz w:val="22"/>
          <w:szCs w:val="22"/>
        </w:rPr>
        <w:t xml:space="preserve"> do </w:t>
      </w:r>
      <w:r w:rsidR="000A3346">
        <w:rPr>
          <w:rFonts w:ascii="Tahoma" w:hAnsi="Tahoma" w:cs="Tahoma"/>
          <w:b/>
          <w:sz w:val="22"/>
          <w:szCs w:val="22"/>
        </w:rPr>
        <w:t>31.12.2023 r.</w:t>
      </w:r>
    </w:p>
    <w:p w14:paraId="72ECBB3E" w14:textId="77777777" w:rsidR="00F639EF" w:rsidRPr="00ED16C2" w:rsidRDefault="00F639EF" w:rsidP="00F639EF">
      <w:pPr>
        <w:tabs>
          <w:tab w:val="left" w:pos="2835"/>
        </w:tabs>
        <w:jc w:val="both"/>
        <w:rPr>
          <w:rFonts w:ascii="Tahoma" w:hAnsi="Tahoma" w:cs="Tahoma"/>
          <w:b/>
          <w:sz w:val="22"/>
          <w:szCs w:val="22"/>
        </w:rPr>
      </w:pPr>
    </w:p>
    <w:p w14:paraId="7ED82D22" w14:textId="78E06BE0" w:rsidR="00F639EF" w:rsidRPr="00F576F1" w:rsidRDefault="00F639EF" w:rsidP="00F639EF">
      <w:pPr>
        <w:ind w:left="1134" w:hanging="992"/>
        <w:jc w:val="both"/>
        <w:rPr>
          <w:rFonts w:ascii="Tahoma" w:hAnsi="Tahoma" w:cs="Tahoma"/>
          <w:i/>
        </w:rPr>
      </w:pPr>
      <w:r w:rsidRPr="00ED16C2">
        <w:rPr>
          <w:rFonts w:ascii="Tahoma" w:hAnsi="Tahoma" w:cs="Tahoma"/>
          <w:b/>
        </w:rPr>
        <w:t>UWAGA:</w:t>
      </w:r>
      <w:r w:rsidRPr="00ED16C2">
        <w:rPr>
          <w:rFonts w:ascii="Tahoma" w:hAnsi="Tahoma" w:cs="Tahoma"/>
        </w:rPr>
        <w:tab/>
        <w:t xml:space="preserve">W przypadku ustalenia płatności składki przez poszczególne </w:t>
      </w:r>
      <w:r w:rsidR="00104B65" w:rsidRPr="00ED16C2">
        <w:rPr>
          <w:rFonts w:ascii="Tahoma" w:hAnsi="Tahoma" w:cs="Tahoma"/>
        </w:rPr>
        <w:t>podmioty</w:t>
      </w:r>
      <w:r w:rsidRPr="00ED16C2">
        <w:rPr>
          <w:rFonts w:ascii="Tahoma" w:hAnsi="Tahoma" w:cs="Tahoma"/>
        </w:rPr>
        <w:t xml:space="preserve"> osobno - brak opłaty części składki przez</w:t>
      </w:r>
      <w:r w:rsidRPr="00F576F1">
        <w:rPr>
          <w:rFonts w:ascii="Tahoma" w:hAnsi="Tahoma" w:cs="Tahoma"/>
        </w:rPr>
        <w:t xml:space="preserve">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14:paraId="46487C0B" w14:textId="77777777" w:rsidR="00F639EF" w:rsidRPr="00F576F1" w:rsidRDefault="00F639EF" w:rsidP="00F639EF">
      <w:pPr>
        <w:tabs>
          <w:tab w:val="left" w:pos="2835"/>
        </w:tabs>
        <w:ind w:left="2835" w:hanging="2693"/>
        <w:jc w:val="both"/>
        <w:rPr>
          <w:rFonts w:ascii="Tahoma" w:hAnsi="Tahoma" w:cs="Tahoma"/>
          <w:b/>
        </w:rPr>
      </w:pPr>
    </w:p>
    <w:p w14:paraId="65CB943A" w14:textId="77777777" w:rsidR="00F639EF" w:rsidRPr="00F576F1" w:rsidRDefault="00F639EF" w:rsidP="00F639EF">
      <w:pPr>
        <w:tabs>
          <w:tab w:val="left" w:pos="2835"/>
        </w:tabs>
        <w:ind w:left="2835" w:hanging="2475"/>
        <w:jc w:val="both"/>
        <w:rPr>
          <w:rFonts w:ascii="Tahoma" w:hAnsi="Tahoma" w:cs="Tahoma"/>
        </w:rPr>
      </w:pPr>
    </w:p>
    <w:p w14:paraId="4E0253EE" w14:textId="77777777"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14:paraId="4A5AA9A7" w14:textId="77777777" w:rsidR="00F639EF" w:rsidRPr="00F576F1" w:rsidRDefault="00F639EF" w:rsidP="00F639EF">
      <w:pPr>
        <w:pStyle w:val="Wcicienormalne"/>
        <w:rPr>
          <w:rFonts w:ascii="Tahoma" w:hAnsi="Tahoma" w:cs="Tahoma"/>
        </w:rPr>
      </w:pPr>
    </w:p>
    <w:p w14:paraId="132B3D7E" w14:textId="77777777"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14:paraId="23AED7A5" w14:textId="77777777" w:rsidR="00F639EF" w:rsidRDefault="00F639EF" w:rsidP="000A3346">
      <w:pPr>
        <w:tabs>
          <w:tab w:val="left" w:pos="1134"/>
        </w:tabs>
        <w:jc w:val="both"/>
        <w:rPr>
          <w:rFonts w:ascii="Tahoma" w:hAnsi="Tahoma" w:cs="Tahoma"/>
          <w:b/>
        </w:rPr>
      </w:pPr>
    </w:p>
    <w:p w14:paraId="0593A199" w14:textId="6E390157" w:rsidR="00F639EF"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14:paraId="1BF56AEE" w14:textId="77777777" w:rsidR="000A3346" w:rsidRPr="006C1557" w:rsidRDefault="000A3346" w:rsidP="00F639EF">
      <w:pPr>
        <w:tabs>
          <w:tab w:val="left" w:pos="1134"/>
        </w:tabs>
        <w:ind w:left="1134" w:hanging="1134"/>
        <w:jc w:val="both"/>
        <w:rPr>
          <w:rFonts w:ascii="Tahoma" w:hAnsi="Tahoma" w:cs="Tahoma"/>
          <w:b/>
        </w:rPr>
      </w:pPr>
    </w:p>
    <w:p w14:paraId="0BAB1718"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14:paraId="3DA1A326"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14:paraId="7CFCC1D1" w14:textId="77777777" w:rsidR="00F639EF" w:rsidRPr="006C1557" w:rsidRDefault="00F639EF" w:rsidP="00F639EF">
      <w:pPr>
        <w:tabs>
          <w:tab w:val="left" w:pos="1134"/>
        </w:tabs>
        <w:ind w:left="1134" w:hanging="1134"/>
        <w:jc w:val="both"/>
        <w:rPr>
          <w:rFonts w:ascii="Tahoma" w:hAnsi="Tahoma" w:cs="Tahoma"/>
          <w:color w:val="FF0000"/>
        </w:rPr>
      </w:pPr>
    </w:p>
    <w:p w14:paraId="4911A4B4" w14:textId="499B848D" w:rsidR="00F639EF" w:rsidRPr="003916E9" w:rsidRDefault="00F639EF" w:rsidP="000A3346">
      <w:pPr>
        <w:tabs>
          <w:tab w:val="left" w:pos="1134"/>
        </w:tabs>
        <w:jc w:val="both"/>
        <w:rPr>
          <w:rFonts w:ascii="Tahoma" w:hAnsi="Tahoma" w:cs="Tahoma"/>
          <w:color w:val="FF0000"/>
          <w:highlight w:val="yellow"/>
        </w:rPr>
      </w:pPr>
      <w:r w:rsidRPr="006C1557">
        <w:rPr>
          <w:rFonts w:ascii="Tahoma" w:hAnsi="Tahoma" w:cs="Tahoma"/>
          <w:color w:val="FF0000"/>
        </w:rPr>
        <w:t xml:space="preserve"> </w:t>
      </w:r>
    </w:p>
    <w:p w14:paraId="1E6F2660" w14:textId="77777777"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14:paraId="291FEED8" w14:textId="77777777" w:rsidR="00A65B77" w:rsidRPr="00A65B77" w:rsidRDefault="00A65B77" w:rsidP="00A65B77">
      <w:pPr>
        <w:jc w:val="both"/>
        <w:rPr>
          <w:rFonts w:ascii="Tahoma" w:hAnsi="Tahoma" w:cs="Tahoma"/>
          <w:b/>
          <w:bCs/>
          <w:i/>
          <w:iCs/>
        </w:rPr>
      </w:pPr>
    </w:p>
    <w:p w14:paraId="491A9043" w14:textId="77777777"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14:paraId="1B1D323C" w14:textId="77777777"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14:paraId="4A1CDDBF" w14:textId="77777777"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5073B9D5" w14:textId="77777777"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14:paraId="02AD0B3B" w14:textId="77777777"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14:paraId="43948AA9" w14:textId="79179DBB" w:rsidR="00A65B77" w:rsidRPr="007C2664"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w:t>
      </w:r>
      <w:r w:rsidRPr="007C2664">
        <w:rPr>
          <w:rFonts w:ascii="Tahoma" w:hAnsi="Tahoma" w:cs="Tahoma"/>
          <w:i/>
        </w:rPr>
        <w:t>zatrudnienia, jeżeli do szkody nie doszło w związku z wykonywaniem przez niego obowiązków służbowych na rzecz Ubezpieczonego.</w:t>
      </w:r>
    </w:p>
    <w:p w14:paraId="34984007" w14:textId="77777777" w:rsidR="00A65B77" w:rsidRPr="007C2664" w:rsidRDefault="00A65B77" w:rsidP="00A65B77">
      <w:pPr>
        <w:jc w:val="both"/>
        <w:rPr>
          <w:rFonts w:ascii="Tahoma" w:hAnsi="Tahoma" w:cs="Tahoma"/>
          <w:i/>
        </w:rPr>
      </w:pPr>
      <w:r w:rsidRPr="007C2664">
        <w:rPr>
          <w:rFonts w:ascii="Tahoma" w:hAnsi="Tahoma" w:cs="Tahoma"/>
          <w:i/>
        </w:rPr>
        <w:tab/>
      </w:r>
    </w:p>
    <w:p w14:paraId="4FDD13B9" w14:textId="77777777" w:rsidR="00A65B77" w:rsidRPr="007C2664" w:rsidRDefault="00A65B77" w:rsidP="00A65B77">
      <w:pPr>
        <w:rPr>
          <w:rFonts w:ascii="Tahoma" w:hAnsi="Tahoma" w:cs="Tahoma"/>
          <w:b/>
        </w:rPr>
      </w:pPr>
      <w:r w:rsidRPr="007C2664">
        <w:rPr>
          <w:rFonts w:ascii="Tahoma" w:hAnsi="Tahoma" w:cs="Tahoma"/>
          <w:b/>
        </w:rPr>
        <w:t>3. Suma gwarancyjna (główny limit odpowiedzialności)</w:t>
      </w:r>
    </w:p>
    <w:p w14:paraId="6F4A8F79" w14:textId="77777777" w:rsidR="00A65B77" w:rsidRPr="007C2664" w:rsidRDefault="00A65B77" w:rsidP="00A65B77">
      <w:pPr>
        <w:rPr>
          <w:rFonts w:ascii="Tahoma" w:hAnsi="Tahoma" w:cs="Tahoma"/>
          <w:b/>
        </w:rPr>
      </w:pPr>
    </w:p>
    <w:p w14:paraId="1A6F0B0C" w14:textId="58D4A5BD" w:rsidR="00A65B77" w:rsidRPr="007C2664" w:rsidRDefault="00A65B77" w:rsidP="00A65B77">
      <w:pPr>
        <w:rPr>
          <w:rFonts w:ascii="Tahoma" w:hAnsi="Tahoma" w:cs="Tahoma"/>
          <w:b/>
          <w:color w:val="FF0000"/>
        </w:rPr>
      </w:pPr>
      <w:r w:rsidRPr="007C2664">
        <w:rPr>
          <w:rFonts w:ascii="Tahoma" w:hAnsi="Tahoma" w:cs="Tahoma"/>
        </w:rPr>
        <w:t xml:space="preserve">Suma gwarancyjna na jeden i wszystkie wypadki ubezpieczeniowe: </w:t>
      </w:r>
      <w:r w:rsidRPr="007C2664">
        <w:rPr>
          <w:rFonts w:ascii="Tahoma" w:hAnsi="Tahoma" w:cs="Tahoma"/>
          <w:b/>
        </w:rPr>
        <w:t>1.</w:t>
      </w:r>
      <w:r w:rsidR="0088525E" w:rsidRPr="007C2664">
        <w:rPr>
          <w:rFonts w:ascii="Tahoma" w:hAnsi="Tahoma" w:cs="Tahoma"/>
          <w:b/>
        </w:rPr>
        <w:t>5</w:t>
      </w:r>
      <w:r w:rsidRPr="007C2664">
        <w:rPr>
          <w:rFonts w:ascii="Tahoma" w:hAnsi="Tahoma" w:cs="Tahoma"/>
          <w:b/>
        </w:rPr>
        <w:t>00.000,00 zł</w:t>
      </w:r>
    </w:p>
    <w:p w14:paraId="31078907" w14:textId="2AC474C9" w:rsidR="00A65B77" w:rsidRPr="00A65B77" w:rsidRDefault="00A65B77" w:rsidP="00A65B77">
      <w:pPr>
        <w:tabs>
          <w:tab w:val="left" w:pos="6720"/>
        </w:tabs>
        <w:jc w:val="both"/>
        <w:rPr>
          <w:rFonts w:ascii="Tahoma" w:hAnsi="Tahoma" w:cs="Tahoma"/>
          <w:i/>
        </w:rPr>
      </w:pPr>
      <w:r w:rsidRPr="007C2664">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w:t>
      </w:r>
      <w:r w:rsidRPr="00A65B77">
        <w:rPr>
          <w:rFonts w:ascii="Tahoma" w:hAnsi="Tahoma" w:cs="Tahoma"/>
          <w:i/>
          <w:iCs/>
        </w:rPr>
        <w:t xml:space="preserve"> zakresu ubezpieczenia OC, gdzie nie zostały określone odrębne limity odpowiedzialności, odpowiedzialność Ubezpieczyciela jest do wysokości sumy gwarancyjnej.</w:t>
      </w:r>
    </w:p>
    <w:p w14:paraId="092097D4" w14:textId="77777777"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426D6207" w14:textId="77777777" w:rsidR="00A65B77" w:rsidRPr="00A65B77" w:rsidRDefault="00A65B77" w:rsidP="00A65B77">
      <w:pPr>
        <w:jc w:val="both"/>
        <w:rPr>
          <w:rFonts w:ascii="Tahoma" w:hAnsi="Tahoma" w:cs="Tahoma"/>
          <w:b/>
        </w:rPr>
      </w:pPr>
    </w:p>
    <w:p w14:paraId="7956815A" w14:textId="77777777" w:rsidR="00A65B77" w:rsidRPr="00A65B77" w:rsidRDefault="00A65B77" w:rsidP="00A65B77">
      <w:pPr>
        <w:jc w:val="both"/>
        <w:rPr>
          <w:rFonts w:ascii="Tahoma" w:hAnsi="Tahoma" w:cs="Tahoma"/>
          <w:i/>
        </w:rPr>
      </w:pPr>
      <w:r w:rsidRPr="00A65B77">
        <w:rPr>
          <w:rFonts w:ascii="Tahoma" w:hAnsi="Tahoma" w:cs="Tahoma"/>
          <w:b/>
        </w:rPr>
        <w:t>4. Przedmiot i zakres ubezpieczenia</w:t>
      </w:r>
    </w:p>
    <w:p w14:paraId="06AD5F99" w14:textId="77777777"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14:paraId="44391479" w14:textId="77777777"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14:paraId="5CD34005" w14:textId="77777777" w:rsidR="00A65B77" w:rsidRPr="00A65B77" w:rsidRDefault="00A65B77" w:rsidP="00A65B77">
      <w:pPr>
        <w:jc w:val="both"/>
        <w:rPr>
          <w:rFonts w:ascii="Tahoma" w:hAnsi="Tahoma" w:cs="Tahoma"/>
        </w:rPr>
      </w:pPr>
      <w:r w:rsidRPr="00A65B77">
        <w:rPr>
          <w:rFonts w:ascii="Tahoma" w:hAnsi="Tahoma" w:cs="Tahoma"/>
        </w:rPr>
        <w:lastRenderedPageBreak/>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14:paraId="2F4BE665" w14:textId="77777777"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14:paraId="0DD27DB9" w14:textId="77777777"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5F2DCB31" w14:textId="77777777" w:rsidR="00A65B77" w:rsidRPr="00A65B77" w:rsidRDefault="00A65B77" w:rsidP="00A65B77">
      <w:pPr>
        <w:jc w:val="both"/>
        <w:rPr>
          <w:rFonts w:ascii="Tahoma" w:hAnsi="Tahoma" w:cs="Tahoma"/>
          <w:iCs/>
        </w:rPr>
      </w:pPr>
    </w:p>
    <w:p w14:paraId="7AD8FE59" w14:textId="6C84E12B" w:rsidR="00A65B77" w:rsidRPr="007C2664"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z wykonywaniem władzy </w:t>
      </w:r>
      <w:r w:rsidRPr="000A3346">
        <w:rPr>
          <w:rFonts w:ascii="Tahoma" w:hAnsi="Tahoma" w:cs="Tahoma"/>
          <w:iCs/>
        </w:rPr>
        <w:t xml:space="preserve">publicznej) </w:t>
      </w:r>
      <w:r w:rsidR="000A3346" w:rsidRPr="000A3346">
        <w:rPr>
          <w:rFonts w:ascii="Tahoma" w:hAnsi="Tahoma" w:cs="Tahoma"/>
          <w:iCs/>
        </w:rPr>
        <w:t>Powiatu Gołdapskiego</w:t>
      </w:r>
      <w:r w:rsidRPr="000A3346">
        <w:rPr>
          <w:rFonts w:ascii="Tahoma" w:hAnsi="Tahoma" w:cs="Tahoma"/>
          <w:iCs/>
        </w:rPr>
        <w:t xml:space="preserve"> i innych </w:t>
      </w:r>
      <w:r w:rsidRPr="00A65B77">
        <w:rPr>
          <w:rFonts w:ascii="Tahoma" w:hAnsi="Tahoma" w:cs="Tahoma"/>
          <w:iCs/>
        </w:rPr>
        <w:t xml:space="preserve">podmiotów podlegających ubezpieczeniu w ramach niniejszego programu ubezpieczenia za szkody wyrządzone osobom trzecim w związku z prowadzoną działalnością określoną w przepisach prawa, w statutach, regulaminach i innych dokumentach regulujących organizację i </w:t>
      </w:r>
      <w:r w:rsidRPr="007C2664">
        <w:rPr>
          <w:rFonts w:ascii="Tahoma" w:hAnsi="Tahoma" w:cs="Tahoma"/>
          <w:iCs/>
        </w:rPr>
        <w:t xml:space="preserve">sposób działania poszczególnych podmiotów. </w:t>
      </w:r>
    </w:p>
    <w:p w14:paraId="71A29D95" w14:textId="77777777" w:rsidR="00A65B77" w:rsidRPr="007C2664" w:rsidRDefault="00A65B77" w:rsidP="00A65B77">
      <w:pPr>
        <w:jc w:val="both"/>
        <w:rPr>
          <w:rFonts w:ascii="Tahoma" w:hAnsi="Tahoma" w:cs="Tahoma"/>
          <w:iCs/>
        </w:rPr>
      </w:pPr>
      <w:r w:rsidRPr="007C2664">
        <w:rPr>
          <w:rFonts w:ascii="Tahoma" w:hAnsi="Tahoma" w:cs="Tahoma"/>
          <w:iCs/>
        </w:rPr>
        <w:t>Ochrona ubezpieczeniowa obejmuje ustawową odpowiedzialność Ubezpieczonego bez umownego przejęcia lub rozszerzania odpowiedzialności.</w:t>
      </w:r>
    </w:p>
    <w:p w14:paraId="068443B6" w14:textId="77777777" w:rsidR="00A65B77" w:rsidRPr="007C2664" w:rsidRDefault="00A65B77" w:rsidP="00A65B77">
      <w:pPr>
        <w:ind w:left="426"/>
        <w:jc w:val="both"/>
        <w:rPr>
          <w:rFonts w:ascii="Tahoma" w:hAnsi="Tahoma" w:cs="Tahoma"/>
          <w:iCs/>
        </w:rPr>
      </w:pPr>
    </w:p>
    <w:p w14:paraId="2605FEE1" w14:textId="1873BE62" w:rsidR="00A65B77" w:rsidRPr="007C2664" w:rsidRDefault="00A65B77" w:rsidP="00A65B77">
      <w:pPr>
        <w:jc w:val="both"/>
        <w:rPr>
          <w:rFonts w:ascii="Tahoma" w:hAnsi="Tahoma" w:cs="Tahoma"/>
          <w:iCs/>
        </w:rPr>
      </w:pPr>
      <w:r w:rsidRPr="007C2664">
        <w:rPr>
          <w:rFonts w:ascii="Tahoma" w:hAnsi="Tahoma" w:cs="Tahoma"/>
          <w:iCs/>
        </w:rPr>
        <w:t xml:space="preserve">Przedmiotem  ubezpieczenia jest odpowiedzialność cywilna Powiatu </w:t>
      </w:r>
      <w:r w:rsidR="000A3346" w:rsidRPr="007C2664">
        <w:rPr>
          <w:rFonts w:ascii="Tahoma" w:hAnsi="Tahoma" w:cs="Tahoma"/>
          <w:iCs/>
        </w:rPr>
        <w:t>Gołdapskiego</w:t>
      </w:r>
      <w:r w:rsidRPr="007C2664">
        <w:rPr>
          <w:rFonts w:ascii="Tahoma" w:hAnsi="Tahoma" w:cs="Tahoma"/>
          <w:iCs/>
        </w:rPr>
        <w:t xml:space="preserve"> w zakresie wykonywania zadań własnych oraz zadań zleconych przez ustawę lub administrację rządową, również w przypadku gdy powiat ponosi odpowiedzialność solidarną ze Skarbem Państwa z tytułu zawarcia porozumienia zlecającego wykonanie zadań z zakresu władzy publicznej. W związku z powyższym ochroną objęta jest również odpowiedzialność cywilna powiatu /Starosty wykonującego zadania z zakresu administracji rządowej/ w związku z gospodarowaniem zasobem nieruchomości Skarbu Państwa.</w:t>
      </w:r>
    </w:p>
    <w:p w14:paraId="4F0FBACE" w14:textId="77777777" w:rsidR="00A65B77" w:rsidRPr="007C2664" w:rsidRDefault="00A65B77" w:rsidP="00A65B77">
      <w:pPr>
        <w:ind w:left="426"/>
        <w:jc w:val="both"/>
        <w:rPr>
          <w:rFonts w:ascii="Tahoma" w:hAnsi="Tahoma" w:cs="Tahoma"/>
          <w:iCs/>
        </w:rPr>
      </w:pPr>
    </w:p>
    <w:p w14:paraId="297E4C1A" w14:textId="2B5B713F" w:rsidR="00A65B77" w:rsidRPr="00A65B77" w:rsidRDefault="00A65B77" w:rsidP="00A65B77">
      <w:pPr>
        <w:tabs>
          <w:tab w:val="left" w:pos="5346"/>
          <w:tab w:val="left" w:pos="5986"/>
        </w:tabs>
        <w:jc w:val="both"/>
        <w:rPr>
          <w:rFonts w:ascii="Tahoma" w:hAnsi="Tahoma" w:cs="Tahoma"/>
        </w:rPr>
      </w:pPr>
      <w:r w:rsidRPr="007C2664">
        <w:rPr>
          <w:rFonts w:ascii="Tahoma" w:hAnsi="Tahoma" w:cs="Tahoma"/>
          <w:bCs/>
          <w:iCs/>
        </w:rPr>
        <w:t>Ochrona ubezpieczeniowa nie obejmuje kar pieniężnych, kar umownych, grzywien sądowych i administracyjnych, zadatków, odszkodowań</w:t>
      </w:r>
      <w:r w:rsidRPr="00A65B77">
        <w:rPr>
          <w:rFonts w:ascii="Tahoma" w:hAnsi="Tahoma" w:cs="Tahoma"/>
          <w:bCs/>
          <w:iCs/>
        </w:rPr>
        <w:t xml:space="preserve"> o charakterze karnym, jeżeli zostały nałożone wyłącznie na ubezpie</w:t>
      </w:r>
      <w:r w:rsidRPr="00A65B77">
        <w:rPr>
          <w:rFonts w:ascii="Tahoma" w:hAnsi="Tahoma" w:cs="Tahoma"/>
          <w:bCs/>
          <w:iCs/>
        </w:rPr>
        <w:softHyphen/>
        <w:t>czonego i nie mają one charakteru odszkodowawczego.</w:t>
      </w:r>
    </w:p>
    <w:p w14:paraId="373CCCD5" w14:textId="77777777" w:rsidR="00A65B77" w:rsidRPr="00A65B77" w:rsidRDefault="00A65B77" w:rsidP="000A3346">
      <w:pPr>
        <w:jc w:val="both"/>
        <w:rPr>
          <w:rFonts w:ascii="Tahoma" w:hAnsi="Tahoma" w:cs="Tahoma"/>
          <w:u w:val="single"/>
        </w:rPr>
      </w:pPr>
    </w:p>
    <w:p w14:paraId="328ADD06" w14:textId="77777777"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14:paraId="144DFA43" w14:textId="77777777" w:rsidR="00A65B77" w:rsidRPr="00193854" w:rsidRDefault="00A65B77" w:rsidP="00AC018A">
      <w:pPr>
        <w:numPr>
          <w:ilvl w:val="0"/>
          <w:numId w:val="50"/>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14:paraId="0E868FF8" w14:textId="77777777" w:rsidR="00A65B77" w:rsidRPr="000A3346" w:rsidRDefault="00A65B77" w:rsidP="00AC018A">
      <w:pPr>
        <w:numPr>
          <w:ilvl w:val="0"/>
          <w:numId w:val="50"/>
        </w:numPr>
        <w:jc w:val="both"/>
        <w:rPr>
          <w:rFonts w:ascii="Tahoma" w:hAnsi="Tahoma" w:cs="Tahoma"/>
        </w:rPr>
      </w:pPr>
      <w:r w:rsidRPr="00A65B77">
        <w:rPr>
          <w:rFonts w:ascii="Tahoma" w:hAnsi="Tahoma" w:cs="Tahoma"/>
        </w:rPr>
        <w:t xml:space="preserve">koszty wynagrodzenia rzeczoznawców i ekspertów powołanych za zgodą Ubezpieczyciela w celu ustalenia okoliczności, przyczyn i </w:t>
      </w:r>
      <w:r w:rsidRPr="000A3346">
        <w:rPr>
          <w:rFonts w:ascii="Tahoma" w:hAnsi="Tahoma" w:cs="Tahoma"/>
        </w:rPr>
        <w:t>rozmiaru szkody,</w:t>
      </w:r>
    </w:p>
    <w:p w14:paraId="5B4DD656" w14:textId="79F260EF" w:rsidR="00A65B77" w:rsidRPr="000A3346" w:rsidRDefault="00A65B77" w:rsidP="00AC018A">
      <w:pPr>
        <w:numPr>
          <w:ilvl w:val="0"/>
          <w:numId w:val="50"/>
        </w:numPr>
        <w:jc w:val="both"/>
        <w:rPr>
          <w:rFonts w:ascii="Tahoma" w:hAnsi="Tahoma" w:cs="Tahoma"/>
        </w:rPr>
      </w:pPr>
      <w:r w:rsidRPr="000A3346">
        <w:rPr>
          <w:rFonts w:ascii="Tahoma" w:hAnsi="Tahoma" w:cs="Tahoma"/>
        </w:rPr>
        <w:t xml:space="preserve">koszty obrony sądowej przed roszczeniami </w:t>
      </w:r>
      <w:r w:rsidR="00B71608" w:rsidRPr="000A3346">
        <w:rPr>
          <w:rFonts w:ascii="Tahoma" w:hAnsi="Tahoma" w:cs="Tahoma"/>
        </w:rPr>
        <w:t>poszkodowanych lub uprawnionych,</w:t>
      </w:r>
    </w:p>
    <w:p w14:paraId="542498C0" w14:textId="77777777" w:rsidR="00A65B77" w:rsidRPr="000A3346" w:rsidRDefault="00A65B77" w:rsidP="00AC018A">
      <w:pPr>
        <w:numPr>
          <w:ilvl w:val="0"/>
          <w:numId w:val="50"/>
        </w:numPr>
        <w:jc w:val="both"/>
        <w:rPr>
          <w:rFonts w:ascii="Tahoma" w:hAnsi="Tahoma" w:cs="Tahoma"/>
        </w:rPr>
      </w:pPr>
      <w:r w:rsidRPr="000A3346">
        <w:rPr>
          <w:rFonts w:ascii="Tahoma" w:hAnsi="Tahoma" w:cs="Tahoma"/>
        </w:rPr>
        <w:t xml:space="preserve">koszty obrony sądowej w postępowaniu karnym, jeżeli toczące się postępowanie ma związek </w:t>
      </w:r>
      <w:r w:rsidRPr="000A3346">
        <w:rPr>
          <w:rFonts w:ascii="Tahoma" w:hAnsi="Tahoma" w:cs="Tahoma"/>
        </w:rPr>
        <w:br/>
        <w:t>z ustaleniem odpowiedzialności ubezpieczonego, jeżeli Ubezpieczyciel zażądał powołania obrony lub wyraził zgodę na pokrycie tych kosztów,</w:t>
      </w:r>
    </w:p>
    <w:p w14:paraId="1B04F317" w14:textId="4B311644" w:rsidR="00A65B77" w:rsidRPr="000A3346" w:rsidRDefault="00A65B77" w:rsidP="00AC018A">
      <w:pPr>
        <w:numPr>
          <w:ilvl w:val="0"/>
          <w:numId w:val="50"/>
        </w:numPr>
        <w:jc w:val="both"/>
        <w:rPr>
          <w:rFonts w:ascii="Tahoma" w:hAnsi="Tahoma" w:cs="Tahoma"/>
        </w:rPr>
      </w:pPr>
      <w:r w:rsidRPr="000A3346">
        <w:rPr>
          <w:rFonts w:ascii="Tahoma" w:hAnsi="Tahoma" w:cs="Tahoma"/>
        </w:rPr>
        <w:t>koszty postępowań sądowych, w tym mediacji lub postępowania pojednawczego oraz koszty opłat administracyjnych, jeżeli Ubezpieczyciel wyraził</w:t>
      </w:r>
      <w:r w:rsidR="00B71608" w:rsidRPr="000A3346">
        <w:rPr>
          <w:rFonts w:ascii="Tahoma" w:hAnsi="Tahoma" w:cs="Tahoma"/>
        </w:rPr>
        <w:t xml:space="preserve"> zgodę na pokrycie tych kosztów,</w:t>
      </w:r>
    </w:p>
    <w:p w14:paraId="09C0F985" w14:textId="0611F69A" w:rsidR="00B71608" w:rsidRPr="000A3346" w:rsidRDefault="00B71608" w:rsidP="00AC018A">
      <w:pPr>
        <w:numPr>
          <w:ilvl w:val="0"/>
          <w:numId w:val="50"/>
        </w:numPr>
        <w:jc w:val="both"/>
        <w:rPr>
          <w:rFonts w:ascii="Tahoma" w:hAnsi="Tahoma" w:cs="Tahoma"/>
        </w:rPr>
      </w:pPr>
      <w:r w:rsidRPr="000A3346">
        <w:rPr>
          <w:rFonts w:ascii="Tahoma" w:hAnsi="Tahoma" w:cs="Tahoma"/>
        </w:rPr>
        <w:t>zasądzone przez sąd odsetki od ubezpieczonego.</w:t>
      </w:r>
    </w:p>
    <w:p w14:paraId="27EE7E11" w14:textId="77777777" w:rsidR="00A65B77" w:rsidRPr="000A3346" w:rsidRDefault="00A65B77" w:rsidP="00A65B77">
      <w:pPr>
        <w:tabs>
          <w:tab w:val="left" w:pos="5346"/>
          <w:tab w:val="left" w:pos="5986"/>
        </w:tabs>
        <w:ind w:left="426"/>
        <w:jc w:val="both"/>
        <w:rPr>
          <w:rFonts w:ascii="Tahoma" w:hAnsi="Tahoma" w:cs="Tahoma"/>
        </w:rPr>
      </w:pPr>
    </w:p>
    <w:p w14:paraId="03671B4F" w14:textId="77777777" w:rsidR="00A65B77" w:rsidRPr="000A3346" w:rsidRDefault="00A65B77" w:rsidP="00A65B77">
      <w:pPr>
        <w:tabs>
          <w:tab w:val="left" w:pos="5346"/>
          <w:tab w:val="left" w:pos="5986"/>
        </w:tabs>
        <w:jc w:val="both"/>
        <w:rPr>
          <w:rFonts w:ascii="Tahoma" w:hAnsi="Tahoma" w:cs="Tahoma"/>
          <w:b/>
        </w:rPr>
      </w:pPr>
      <w:r w:rsidRPr="000A3346">
        <w:rPr>
          <w:rFonts w:ascii="Tahoma" w:hAnsi="Tahoma" w:cs="Tahoma"/>
          <w:b/>
        </w:rPr>
        <w:t>Wymagany zakres ubezpieczenia obejmuje w szczególności:</w:t>
      </w:r>
    </w:p>
    <w:p w14:paraId="258F63F7" w14:textId="77777777" w:rsidR="00A65B77" w:rsidRPr="000A3346" w:rsidRDefault="00A65B77" w:rsidP="00AC018A">
      <w:pPr>
        <w:pStyle w:val="Akapitzlist"/>
        <w:numPr>
          <w:ilvl w:val="1"/>
          <w:numId w:val="65"/>
        </w:numPr>
        <w:jc w:val="both"/>
        <w:rPr>
          <w:rFonts w:ascii="Tahoma" w:hAnsi="Tahoma" w:cs="Tahoma"/>
          <w:sz w:val="20"/>
          <w:szCs w:val="20"/>
        </w:rPr>
      </w:pPr>
      <w:r w:rsidRPr="000A3346">
        <w:rPr>
          <w:rFonts w:ascii="Tahoma" w:hAnsi="Tahoma" w:cs="Tahoma"/>
          <w:sz w:val="20"/>
          <w:szCs w:val="20"/>
        </w:rPr>
        <w:t>odpowiedzialność z tytułu szkód związanych z przeniesieniem ognia;</w:t>
      </w:r>
    </w:p>
    <w:p w14:paraId="08FAD266" w14:textId="2DC232A9" w:rsidR="00A65B77" w:rsidRPr="000A3346" w:rsidRDefault="00A65B77" w:rsidP="00AC018A">
      <w:pPr>
        <w:pStyle w:val="Akapitzlist"/>
        <w:numPr>
          <w:ilvl w:val="1"/>
          <w:numId w:val="65"/>
        </w:numPr>
        <w:jc w:val="both"/>
        <w:rPr>
          <w:rFonts w:ascii="Tahoma" w:hAnsi="Tahoma" w:cs="Tahoma"/>
          <w:sz w:val="20"/>
          <w:szCs w:val="20"/>
        </w:rPr>
      </w:pPr>
      <w:r w:rsidRPr="000A3346">
        <w:rPr>
          <w:rFonts w:ascii="Tahoma" w:hAnsi="Tahoma" w:cs="Tahoma"/>
          <w:sz w:val="20"/>
          <w:szCs w:val="20"/>
        </w:rPr>
        <w:t xml:space="preserve">odpowiedzialność z tytułu szkód powstałych w następstwie </w:t>
      </w:r>
      <w:r w:rsidRPr="00193854">
        <w:rPr>
          <w:rFonts w:ascii="Tahoma" w:hAnsi="Tahoma" w:cs="Tahoma"/>
          <w:sz w:val="20"/>
          <w:szCs w:val="20"/>
        </w:rPr>
        <w:t xml:space="preserve">zalania mienia osób trzecich, w tym z tytułu </w:t>
      </w:r>
      <w:proofErr w:type="spellStart"/>
      <w:r w:rsidRPr="00193854">
        <w:rPr>
          <w:rFonts w:ascii="Tahoma" w:hAnsi="Tahoma" w:cs="Tahoma"/>
          <w:sz w:val="20"/>
          <w:szCs w:val="20"/>
        </w:rPr>
        <w:t>zalań</w:t>
      </w:r>
      <w:proofErr w:type="spellEnd"/>
      <w:r w:rsidRPr="00193854">
        <w:rPr>
          <w:rFonts w:ascii="Tahoma" w:hAnsi="Tahoma" w:cs="Tahoma"/>
          <w:sz w:val="20"/>
          <w:szCs w:val="20"/>
        </w:rPr>
        <w:t xml:space="preserve"> dachowych, szkód spowodowanych przez nieszczelne złącza zewnętrzne budynku oraz nieszczelną stolarkę okienną, odpowiedzialność za szkody wynikające z użytkowania bądź uszkodzenia (awarii) urządzeń </w:t>
      </w:r>
      <w:r w:rsidRPr="000A3346">
        <w:rPr>
          <w:rFonts w:ascii="Tahoma" w:hAnsi="Tahoma" w:cs="Tahoma"/>
          <w:sz w:val="20"/>
          <w:szCs w:val="20"/>
        </w:rPr>
        <w:t>wodociągowych, wodno-kanalizacyjnych, centralnego ogrzewania oraz innych technologicznych (w tym powstałych wskutek cofnięcia się cieczy w systemach kanalizacyjnych oraz wylania się cieczy z systemów wodnych lub technologicznych</w:t>
      </w:r>
      <w:r w:rsidR="00193854" w:rsidRPr="000A3346">
        <w:rPr>
          <w:rFonts w:ascii="Tahoma" w:hAnsi="Tahoma" w:cs="Tahoma"/>
          <w:sz w:val="20"/>
          <w:szCs w:val="20"/>
        </w:rPr>
        <w:t xml:space="preserve"> oraz szkód powstałych w trakcie prac związanych z poszukiwaniem i usuwaniem awarii</w:t>
      </w:r>
      <w:r w:rsidRPr="000A3346">
        <w:rPr>
          <w:rFonts w:ascii="Tahoma" w:hAnsi="Tahoma" w:cs="Tahoma"/>
          <w:sz w:val="20"/>
          <w:szCs w:val="20"/>
        </w:rPr>
        <w:t>);</w:t>
      </w:r>
    </w:p>
    <w:p w14:paraId="19665A77" w14:textId="77777777" w:rsidR="00A65B77" w:rsidRPr="00A65B77" w:rsidRDefault="00A65B77" w:rsidP="00AC018A">
      <w:pPr>
        <w:pStyle w:val="Akapitzlist"/>
        <w:numPr>
          <w:ilvl w:val="1"/>
          <w:numId w:val="65"/>
        </w:numPr>
        <w:jc w:val="both"/>
        <w:rPr>
          <w:rFonts w:ascii="Tahoma" w:hAnsi="Tahoma" w:cs="Tahoma"/>
          <w:sz w:val="20"/>
          <w:szCs w:val="20"/>
        </w:rPr>
      </w:pPr>
      <w:r w:rsidRPr="000A3346">
        <w:rPr>
          <w:rFonts w:ascii="Tahoma" w:hAnsi="Tahoma" w:cs="Tahoma"/>
          <w:sz w:val="20"/>
          <w:szCs w:val="20"/>
        </w:rPr>
        <w:t xml:space="preserve">odpowiedzialność za szkody wyrządzone </w:t>
      </w:r>
      <w:r w:rsidRPr="00A65B77">
        <w:rPr>
          <w:rFonts w:ascii="Tahoma" w:hAnsi="Tahoma" w:cs="Tahoma"/>
          <w:sz w:val="20"/>
          <w:szCs w:val="20"/>
        </w:rPr>
        <w:t>przez prąd elektryczny, w tym przepięcia i przetężenia;</w:t>
      </w:r>
    </w:p>
    <w:p w14:paraId="06A93EAE" w14:textId="77777777"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 tytułu niewykonania lub nienależytego wykonania zobowiązania;</w:t>
      </w:r>
    </w:p>
    <w:p w14:paraId="25D65C93" w14:textId="77777777"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 tytułu administrowania i zarządzania nieruchomościami;</w:t>
      </w:r>
    </w:p>
    <w:p w14:paraId="2F88A607" w14:textId="2D77CF18"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za szkody powstałe w czasie wykonywania czynności, prac lub usług przez ubezpieczonego oraz po ich wykonaniu i przekazaniu odbiorcy</w:t>
      </w:r>
      <w:r w:rsidR="000A3346" w:rsidRPr="007C2664">
        <w:rPr>
          <w:rFonts w:ascii="Tahoma" w:hAnsi="Tahoma" w:cs="Tahoma"/>
          <w:sz w:val="20"/>
          <w:szCs w:val="20"/>
        </w:rPr>
        <w:t>;</w:t>
      </w:r>
    </w:p>
    <w:p w14:paraId="2856149D" w14:textId="77777777"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czyste straty finansowe, w tym w szczególności:</w:t>
      </w:r>
    </w:p>
    <w:p w14:paraId="09619C1C" w14:textId="77777777" w:rsidR="00A65B77" w:rsidRPr="00A65B77" w:rsidRDefault="00A65B77" w:rsidP="00AC018A">
      <w:pPr>
        <w:pStyle w:val="Akapitzlist"/>
        <w:numPr>
          <w:ilvl w:val="0"/>
          <w:numId w:val="57"/>
        </w:numPr>
        <w:jc w:val="both"/>
        <w:rPr>
          <w:rFonts w:ascii="Tahoma" w:hAnsi="Tahoma" w:cs="Tahoma"/>
          <w:sz w:val="20"/>
          <w:szCs w:val="20"/>
        </w:rPr>
      </w:pPr>
      <w:r w:rsidRPr="007C2664">
        <w:rPr>
          <w:rFonts w:ascii="Tahoma" w:hAnsi="Tahoma" w:cs="Tahoma"/>
          <w:sz w:val="20"/>
          <w:szCs w:val="20"/>
        </w:rPr>
        <w:t>wynikające z</w:t>
      </w:r>
      <w:r w:rsidRPr="00A65B77">
        <w:rPr>
          <w:rFonts w:ascii="Tahoma" w:hAnsi="Tahoma" w:cs="Tahoma"/>
          <w:sz w:val="20"/>
          <w:szCs w:val="20"/>
        </w:rPr>
        <w:t xml:space="preserve"> braku lub ograniczenia możliwości korzystania z rzeczy ruchomej, nieruchomości, przedsiębiorstwa lub gospodarstwa rolnego,</w:t>
      </w:r>
    </w:p>
    <w:p w14:paraId="00AEA62F" w14:textId="77777777" w:rsidR="00A65B77" w:rsidRPr="00A65B77" w:rsidRDefault="00A65B77" w:rsidP="00AC018A">
      <w:pPr>
        <w:pStyle w:val="Akapitzlist"/>
        <w:numPr>
          <w:ilvl w:val="0"/>
          <w:numId w:val="57"/>
        </w:numPr>
        <w:jc w:val="both"/>
        <w:rPr>
          <w:rFonts w:ascii="Tahoma" w:hAnsi="Tahoma" w:cs="Tahoma"/>
          <w:sz w:val="20"/>
          <w:szCs w:val="20"/>
        </w:rPr>
      </w:pPr>
      <w:r w:rsidRPr="00A65B77">
        <w:rPr>
          <w:rFonts w:ascii="Tahoma" w:hAnsi="Tahoma" w:cs="Tahoma"/>
          <w:sz w:val="20"/>
          <w:szCs w:val="20"/>
        </w:rPr>
        <w:lastRenderedPageBreak/>
        <w:t>wynikające z braku możliwości lub ograniczonej możliwość prowadzenia działalności przez osobę trzecią,</w:t>
      </w:r>
    </w:p>
    <w:p w14:paraId="4729FB8B" w14:textId="77777777" w:rsidR="00A65B77" w:rsidRPr="00A65B77" w:rsidRDefault="00A65B77" w:rsidP="00AC018A">
      <w:pPr>
        <w:pStyle w:val="Akapitzlist"/>
        <w:numPr>
          <w:ilvl w:val="0"/>
          <w:numId w:val="57"/>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14:paraId="16DFA6DE" w14:textId="77777777"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14:paraId="1D11508B"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związane z działalnością:</w:t>
      </w:r>
    </w:p>
    <w:p w14:paraId="3C4B9952"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14:paraId="3B45BAC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14:paraId="7D1C2668"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14:paraId="3BFA5F1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14:paraId="0F1FB4C7"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polegającą na świadczeniu usług hostingowych, dzierżawie serwera, dostawie </w:t>
      </w:r>
      <w:proofErr w:type="spellStart"/>
      <w:r w:rsidRPr="00A65B77">
        <w:rPr>
          <w:rFonts w:ascii="Tahoma" w:hAnsi="Tahoma" w:cs="Tahoma"/>
          <w:sz w:val="20"/>
          <w:szCs w:val="20"/>
        </w:rPr>
        <w:t>internetu</w:t>
      </w:r>
      <w:proofErr w:type="spellEnd"/>
      <w:r w:rsidRPr="00A65B77">
        <w:rPr>
          <w:rFonts w:ascii="Tahoma" w:hAnsi="Tahoma" w:cs="Tahoma"/>
          <w:sz w:val="20"/>
          <w:szCs w:val="20"/>
        </w:rPr>
        <w:t>, administracji systemami informatycznymi,</w:t>
      </w:r>
    </w:p>
    <w:p w14:paraId="4E66F695"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14:paraId="5F0E861F"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14:paraId="4B3C44DA"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14:paraId="622A471E"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14:paraId="0AF747A2"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związane z naruszeniem praw pracowniczych,</w:t>
      </w:r>
    </w:p>
    <w:p w14:paraId="4B83BD62" w14:textId="77777777" w:rsidR="00A65B77" w:rsidRPr="00A65B77" w:rsidRDefault="00A65B77" w:rsidP="00AC018A">
      <w:pPr>
        <w:pStyle w:val="Akapitzlist"/>
        <w:numPr>
          <w:ilvl w:val="0"/>
          <w:numId w:val="58"/>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14:paraId="180546E6"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14:paraId="1D7DA76B" w14:textId="77777777" w:rsidR="00A65B77" w:rsidRPr="00A65B77"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w postaci kosztów związanych z wycofaniem produktu z rynku,</w:t>
      </w:r>
    </w:p>
    <w:p w14:paraId="788C80BF" w14:textId="77777777" w:rsidR="00A65B77" w:rsidRPr="00A436D5" w:rsidRDefault="00A65B77" w:rsidP="00AC018A">
      <w:pPr>
        <w:pStyle w:val="Akapitzlist"/>
        <w:numPr>
          <w:ilvl w:val="0"/>
          <w:numId w:val="58"/>
        </w:numPr>
        <w:jc w:val="both"/>
        <w:rPr>
          <w:rFonts w:ascii="Tahoma" w:hAnsi="Tahoma" w:cs="Tahoma"/>
          <w:sz w:val="20"/>
          <w:szCs w:val="20"/>
        </w:rPr>
      </w:pPr>
      <w:r w:rsidRPr="00A65B77">
        <w:rPr>
          <w:rFonts w:ascii="Tahoma" w:hAnsi="Tahoma" w:cs="Tahoma"/>
          <w:sz w:val="20"/>
          <w:szCs w:val="20"/>
        </w:rPr>
        <w:t xml:space="preserve">związane z </w:t>
      </w:r>
      <w:r w:rsidRPr="00A436D5">
        <w:rPr>
          <w:rFonts w:ascii="Tahoma" w:hAnsi="Tahoma" w:cs="Tahoma"/>
          <w:sz w:val="20"/>
          <w:szCs w:val="20"/>
        </w:rPr>
        <w:t>dokonywaniem płatności,</w:t>
      </w:r>
    </w:p>
    <w:p w14:paraId="4134072A" w14:textId="329A009D" w:rsidR="00A65B77" w:rsidRPr="00A436D5" w:rsidRDefault="00A65B77" w:rsidP="00AC018A">
      <w:pPr>
        <w:pStyle w:val="Akapitzlist"/>
        <w:numPr>
          <w:ilvl w:val="0"/>
          <w:numId w:val="58"/>
        </w:numPr>
        <w:jc w:val="both"/>
        <w:rPr>
          <w:rFonts w:ascii="Tahoma" w:hAnsi="Tahoma" w:cs="Tahoma"/>
          <w:b/>
          <w:sz w:val="20"/>
          <w:szCs w:val="20"/>
        </w:rPr>
      </w:pPr>
      <w:r w:rsidRPr="00A436D5">
        <w:rPr>
          <w:rFonts w:ascii="Tahoma" w:hAnsi="Tahoma" w:cs="Tahoma"/>
          <w:sz w:val="20"/>
          <w:szCs w:val="20"/>
        </w:rPr>
        <w:t xml:space="preserve">wynikające z niedotrzymania terminów, </w:t>
      </w:r>
      <w:r w:rsidRPr="00A436D5">
        <w:rPr>
          <w:rFonts w:ascii="Arial" w:hAnsi="Arial" w:cs="Arial"/>
          <w:sz w:val="20"/>
          <w:szCs w:val="20"/>
        </w:rPr>
        <w:t xml:space="preserve">przy czym wyłączenie to nie będzie miało zastosowania do odpowiedzialności JST w związku z wydaniem lub niewydaniem decyzji administracyjnych lub aktów normatywnych prawa miejscowego, </w:t>
      </w:r>
    </w:p>
    <w:p w14:paraId="04039FC4" w14:textId="77777777" w:rsidR="00A65B77" w:rsidRPr="00A436D5" w:rsidRDefault="00A65B77" w:rsidP="00AC018A">
      <w:pPr>
        <w:pStyle w:val="Akapitzlist"/>
        <w:numPr>
          <w:ilvl w:val="0"/>
          <w:numId w:val="58"/>
        </w:numPr>
        <w:jc w:val="both"/>
        <w:rPr>
          <w:rFonts w:ascii="Tahoma" w:hAnsi="Tahoma" w:cs="Tahoma"/>
          <w:sz w:val="20"/>
          <w:szCs w:val="20"/>
        </w:rPr>
      </w:pPr>
      <w:r w:rsidRPr="00A436D5">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14:paraId="1A14DCF3" w14:textId="171EBD46" w:rsidR="00A65B77" w:rsidRPr="00A65B77" w:rsidRDefault="00A65B77" w:rsidP="00A65B77">
      <w:pPr>
        <w:ind w:left="1080"/>
        <w:jc w:val="both"/>
        <w:rPr>
          <w:rFonts w:ascii="Tahoma" w:hAnsi="Tahoma" w:cs="Tahoma"/>
        </w:rPr>
      </w:pPr>
      <w:r w:rsidRPr="00A436D5">
        <w:rPr>
          <w:rFonts w:ascii="Tahoma" w:hAnsi="Tahoma" w:cs="Tahoma"/>
        </w:rPr>
        <w:t xml:space="preserve">- </w:t>
      </w:r>
      <w:r w:rsidRPr="00A436D5">
        <w:rPr>
          <w:rFonts w:ascii="Tahoma" w:hAnsi="Tahoma" w:cs="Tahoma"/>
          <w:b/>
        </w:rPr>
        <w:t xml:space="preserve">limit odpowiedzialności 200 000,00 zł na jeden i wszystkie wypadki ubezpieczeniowe </w:t>
      </w:r>
      <w:r w:rsidRPr="00A436D5">
        <w:rPr>
          <w:rFonts w:ascii="Tahoma" w:hAnsi="Tahoma" w:cs="Tahoma"/>
        </w:rPr>
        <w:t xml:space="preserve">(niniejszy limit nie ma </w:t>
      </w:r>
      <w:r w:rsidRPr="00A65B77">
        <w:rPr>
          <w:rFonts w:ascii="Tahoma" w:hAnsi="Tahoma" w:cs="Tahoma"/>
        </w:rPr>
        <w:t>zastosowania przy odpowiedzialności JST w związku z wydaniem lub niewydaniem decyzji administracyjnych lub aktów normatywnych prawa miejscowego);</w:t>
      </w:r>
    </w:p>
    <w:p w14:paraId="2D6D1957" w14:textId="18DA1392" w:rsidR="00A65B77" w:rsidRPr="00A436D5" w:rsidRDefault="00A65B77" w:rsidP="00AC018A">
      <w:pPr>
        <w:pStyle w:val="Akapitzlist"/>
        <w:numPr>
          <w:ilvl w:val="1"/>
          <w:numId w:val="65"/>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A65B77">
        <w:rPr>
          <w:rFonts w:ascii="Tahoma" w:hAnsi="Tahoma" w:cs="Tahoma"/>
          <w:b/>
          <w:sz w:val="20"/>
          <w:szCs w:val="20"/>
        </w:rPr>
        <w:t xml:space="preserve">limit </w:t>
      </w:r>
      <w:r w:rsidRPr="00A436D5">
        <w:rPr>
          <w:rFonts w:ascii="Tahoma" w:hAnsi="Tahoma" w:cs="Tahoma"/>
          <w:b/>
          <w:sz w:val="20"/>
          <w:szCs w:val="20"/>
        </w:rPr>
        <w:t>odpowiedzialności  100 000,00 zł na jeden i wszystkie wypadki ubezpieczeniowe;</w:t>
      </w:r>
    </w:p>
    <w:p w14:paraId="4D71E7E3" w14:textId="77777777" w:rsidR="00A65B77" w:rsidRPr="00A65B77" w:rsidRDefault="00A65B77" w:rsidP="00AC018A">
      <w:pPr>
        <w:pStyle w:val="Akapitzlist"/>
        <w:numPr>
          <w:ilvl w:val="1"/>
          <w:numId w:val="65"/>
        </w:numPr>
        <w:jc w:val="both"/>
        <w:rPr>
          <w:rFonts w:ascii="Tahoma" w:hAnsi="Tahoma" w:cs="Tahoma"/>
          <w:b/>
          <w:sz w:val="20"/>
          <w:szCs w:val="20"/>
        </w:rPr>
      </w:pPr>
      <w:r w:rsidRPr="00A436D5">
        <w:rPr>
          <w:rFonts w:ascii="Tahoma" w:hAnsi="Tahoma" w:cs="Tahoma"/>
          <w:sz w:val="20"/>
          <w:szCs w:val="20"/>
        </w:rPr>
        <w:t>odpowiedzialność za szkody wyrządzone uczniom, wychowankom w placówkach oświ</w:t>
      </w:r>
      <w:r w:rsidRPr="00A65B77">
        <w:rPr>
          <w:rFonts w:ascii="Tahoma" w:hAnsi="Tahoma" w:cs="Tahoma"/>
          <w:sz w:val="20"/>
          <w:szCs w:val="20"/>
        </w:rPr>
        <w:t>atowo-wychowawczych oraz innym podopiecznym w związku z prowadzeniem działalności opiekuńczej, edukacyjnej, wychowawczej, kulturalnej  i rekreacyjnej;</w:t>
      </w:r>
    </w:p>
    <w:p w14:paraId="25D9BBAB" w14:textId="77777777" w:rsidR="00A65B77" w:rsidRPr="00A65B77" w:rsidRDefault="00A65B77" w:rsidP="00AC018A">
      <w:pPr>
        <w:pStyle w:val="Akapitzlist"/>
        <w:numPr>
          <w:ilvl w:val="1"/>
          <w:numId w:val="65"/>
        </w:numPr>
        <w:jc w:val="both"/>
        <w:rPr>
          <w:rFonts w:ascii="Tahoma" w:hAnsi="Tahoma" w:cs="Tahoma"/>
          <w:b/>
          <w:sz w:val="20"/>
          <w:szCs w:val="20"/>
        </w:rPr>
      </w:pPr>
      <w:r w:rsidRPr="00A65B77">
        <w:rPr>
          <w:rFonts w:ascii="Tahoma" w:hAnsi="Tahoma" w:cs="Tahoma"/>
          <w:sz w:val="20"/>
          <w:szCs w:val="20"/>
        </w:rPr>
        <w:t>odpowiedzialność za szkody wyrządzone przez podopiecznych w czasie sprawowania opieki (w tym również szkody powstałe w związku z użytkowaniem wózków inwalidzkich);</w:t>
      </w:r>
    </w:p>
    <w:p w14:paraId="2D015E8C" w14:textId="77777777" w:rsidR="00A65B77" w:rsidRPr="007C2664" w:rsidRDefault="00A65B77" w:rsidP="00AC018A">
      <w:pPr>
        <w:pStyle w:val="Akapitzlist"/>
        <w:numPr>
          <w:ilvl w:val="1"/>
          <w:numId w:val="65"/>
        </w:numPr>
        <w:jc w:val="both"/>
        <w:rPr>
          <w:rFonts w:ascii="Tahoma" w:hAnsi="Tahoma" w:cs="Tahoma"/>
          <w:b/>
          <w:sz w:val="20"/>
          <w:szCs w:val="20"/>
        </w:rPr>
      </w:pPr>
      <w:r w:rsidRPr="00A436D5">
        <w:rPr>
          <w:rFonts w:ascii="Tahoma" w:hAnsi="Tahoma" w:cs="Tahoma"/>
          <w:bCs/>
          <w:sz w:val="20"/>
          <w:szCs w:val="20"/>
        </w:rPr>
        <w:t xml:space="preserve">odpowiedzialność za </w:t>
      </w:r>
      <w:r w:rsidRPr="007C2664">
        <w:rPr>
          <w:rFonts w:ascii="Tahoma" w:hAnsi="Tahoma" w:cs="Tahoma"/>
          <w:bCs/>
          <w:sz w:val="20"/>
          <w:szCs w:val="20"/>
        </w:rPr>
        <w:t>szkody</w:t>
      </w:r>
      <w:r w:rsidRPr="007C2664">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73BC1538" w14:textId="253FBD11"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za szkody wyrządzone w związku z odbywaniem praktyk zawodowych lub staży przez uczniów placówek oświatowych objętych ubezpieczeniem w kraju lub za granicą z wyłączeniem USA, Kanady, Nowej Zelandii i Australii;</w:t>
      </w:r>
    </w:p>
    <w:p w14:paraId="1186EC39" w14:textId="77777777" w:rsidR="00A65B77" w:rsidRPr="00193854" w:rsidRDefault="00A65B77" w:rsidP="00AC018A">
      <w:pPr>
        <w:pStyle w:val="Akapitzlist"/>
        <w:numPr>
          <w:ilvl w:val="1"/>
          <w:numId w:val="65"/>
        </w:numPr>
        <w:jc w:val="both"/>
        <w:rPr>
          <w:rFonts w:ascii="Tahoma" w:hAnsi="Tahoma" w:cs="Tahoma"/>
          <w:b/>
          <w:sz w:val="20"/>
          <w:szCs w:val="20"/>
        </w:rPr>
      </w:pPr>
      <w:r w:rsidRPr="007C2664">
        <w:rPr>
          <w:rFonts w:ascii="Tahoma" w:hAnsi="Tahoma" w:cs="Tahoma"/>
          <w:sz w:val="20"/>
          <w:szCs w:val="20"/>
        </w:rPr>
        <w:t>odpowiedzialność za szkody powstałe na terenie obiektów sportowo-rekreacyjnych, kulturalnych, świetlic, placów zabaw, parków, skwerów, ogrodów, cmentarzy i plaży należących i/lub administrowanych przez  Ubezpieczającego/Ubezpieczonego</w:t>
      </w:r>
      <w:r w:rsidRPr="00A65B77">
        <w:rPr>
          <w:rFonts w:ascii="Tahoma" w:hAnsi="Tahoma" w:cs="Tahoma"/>
          <w:color w:val="000000"/>
          <w:sz w:val="20"/>
          <w:szCs w:val="20"/>
        </w:rPr>
        <w:t xml:space="preserve">, wyrządzone osobom trzecim (w tym uczniom i wychowankom placówek oświatowo-wychowawczych) </w:t>
      </w:r>
      <w:r w:rsidRPr="00193854">
        <w:rPr>
          <w:rFonts w:ascii="Tahoma" w:hAnsi="Tahoma" w:cs="Tahoma"/>
          <w:color w:val="000000"/>
          <w:sz w:val="20"/>
          <w:szCs w:val="20"/>
        </w:rPr>
        <w:t>korzystającym z tych obiektów;</w:t>
      </w:r>
    </w:p>
    <w:p w14:paraId="00210953" w14:textId="77777777" w:rsidR="00A65B77" w:rsidRPr="00A65B77" w:rsidRDefault="00A65B77" w:rsidP="00AC018A">
      <w:pPr>
        <w:pStyle w:val="Akapitzlist"/>
        <w:numPr>
          <w:ilvl w:val="1"/>
          <w:numId w:val="65"/>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14:paraId="0E6F54A0" w14:textId="77777777" w:rsidR="00A65B77" w:rsidRPr="00A65B77" w:rsidRDefault="00A65B77" w:rsidP="00AC018A">
      <w:pPr>
        <w:pStyle w:val="Akapitzlist"/>
        <w:numPr>
          <w:ilvl w:val="1"/>
          <w:numId w:val="65"/>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w:t>
      </w:r>
      <w:r w:rsidRPr="00A65B77">
        <w:rPr>
          <w:rFonts w:ascii="Tahoma" w:hAnsi="Tahoma" w:cs="Tahoma"/>
          <w:sz w:val="20"/>
          <w:szCs w:val="20"/>
        </w:rPr>
        <w:lastRenderedPageBreak/>
        <w:t xml:space="preserve">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14:paraId="600E3CB1"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14:paraId="1D3B2DD9"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14:paraId="025A97D5"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14:paraId="687F6A1E" w14:textId="77777777" w:rsidR="00A65B77" w:rsidRPr="00A65B77" w:rsidRDefault="00A65B77" w:rsidP="00A65B77">
      <w:pPr>
        <w:autoSpaceDE w:val="0"/>
        <w:autoSpaceDN w:val="0"/>
        <w:adjustRightInd w:val="0"/>
        <w:ind w:left="709"/>
        <w:rPr>
          <w:rFonts w:ascii="Tahoma" w:hAnsi="Tahoma" w:cs="Tahoma"/>
          <w:b/>
          <w:bCs/>
        </w:rPr>
      </w:pPr>
      <w:r w:rsidRPr="00A65B77">
        <w:rPr>
          <w:rFonts w:ascii="Tahoma" w:hAnsi="Tahoma" w:cs="Tahoma"/>
        </w:rPr>
        <w:t>4) przyczyna procesu przedostania się niebezpiecznych substancji została stwierdzona protokołem służby ochrony środowiska, policji lub straży pożarnej.</w:t>
      </w:r>
    </w:p>
    <w:p w14:paraId="39D3F82D" w14:textId="4FD8FBA0" w:rsidR="00A65B77" w:rsidRPr="00A436D5" w:rsidRDefault="00A65B77" w:rsidP="00A436D5">
      <w:pPr>
        <w:ind w:left="709"/>
        <w:jc w:val="both"/>
        <w:rPr>
          <w:rFonts w:ascii="Tahoma" w:hAnsi="Tahoma" w:cs="Tahoma"/>
          <w:b/>
        </w:rPr>
      </w:pPr>
      <w:r w:rsidRPr="00A65B77">
        <w:rPr>
          <w:rFonts w:ascii="Tahoma" w:hAnsi="Tahoma" w:cs="Tahoma"/>
          <w:b/>
        </w:rPr>
        <w:t xml:space="preserve">- limit odpowiedzialności na jeden i wszystkie wypadki </w:t>
      </w:r>
      <w:r w:rsidRPr="00A436D5">
        <w:rPr>
          <w:rFonts w:ascii="Tahoma" w:hAnsi="Tahoma" w:cs="Tahoma"/>
          <w:b/>
        </w:rPr>
        <w:t>ubezpieczeniowe: 500 000,00 zł;</w:t>
      </w:r>
    </w:p>
    <w:p w14:paraId="4C3D433F" w14:textId="77777777" w:rsidR="00A65B77" w:rsidRPr="00A65B77" w:rsidRDefault="00A65B77" w:rsidP="00AC018A">
      <w:pPr>
        <w:pStyle w:val="Akapitzlist"/>
        <w:numPr>
          <w:ilvl w:val="1"/>
          <w:numId w:val="65"/>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14:paraId="1EDA9BF9" w14:textId="5B986B97" w:rsidR="00A65B77" w:rsidRPr="007C2664" w:rsidRDefault="00A65B77" w:rsidP="007C2664">
      <w:pPr>
        <w:pStyle w:val="Akapitzlist"/>
        <w:numPr>
          <w:ilvl w:val="1"/>
          <w:numId w:val="65"/>
        </w:numPr>
        <w:jc w:val="both"/>
        <w:rPr>
          <w:rFonts w:ascii="Tahoma" w:hAnsi="Tahoma" w:cs="Tahoma"/>
          <w:sz w:val="20"/>
          <w:szCs w:val="20"/>
        </w:rPr>
      </w:pPr>
      <w:r w:rsidRPr="00A65B77">
        <w:rPr>
          <w:rFonts w:ascii="Tahoma" w:hAnsi="Tahoma" w:cs="Tahoma"/>
          <w:sz w:val="20"/>
          <w:szCs w:val="20"/>
        </w:rPr>
        <w:t>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w:t>
      </w:r>
      <w:r w:rsidRPr="00A436D5">
        <w:rPr>
          <w:rFonts w:ascii="Tahoma" w:hAnsi="Tahoma" w:cs="Tahoma"/>
          <w:sz w:val="20"/>
          <w:szCs w:val="20"/>
        </w:rPr>
        <w:t xml:space="preserve">. </w:t>
      </w:r>
    </w:p>
    <w:p w14:paraId="439E515C" w14:textId="77777777" w:rsidR="00A65B77" w:rsidRPr="00A65B77" w:rsidRDefault="00A65B77" w:rsidP="00AC018A">
      <w:pPr>
        <w:pStyle w:val="Akapitzlist"/>
        <w:numPr>
          <w:ilvl w:val="1"/>
          <w:numId w:val="65"/>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2BA40F37" w14:textId="77777777"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14:paraId="4FE86DD2" w14:textId="77777777" w:rsidR="00A65B77" w:rsidRPr="00A65B77" w:rsidRDefault="00A65B77" w:rsidP="00AC018A">
      <w:pPr>
        <w:pStyle w:val="Akapitzlist"/>
        <w:numPr>
          <w:ilvl w:val="0"/>
          <w:numId w:val="26"/>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14:paraId="22C9FE03" w14:textId="77777777" w:rsidR="00A65B77" w:rsidRPr="00A65B77" w:rsidRDefault="00A65B77" w:rsidP="00AC018A">
      <w:pPr>
        <w:pStyle w:val="Akapitzlist"/>
        <w:numPr>
          <w:ilvl w:val="0"/>
          <w:numId w:val="26"/>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14:paraId="3A228212" w14:textId="77777777" w:rsidR="00A65B77" w:rsidRPr="00A65B77" w:rsidRDefault="00A65B77" w:rsidP="00AC018A">
      <w:pPr>
        <w:pStyle w:val="Akapitzlist"/>
        <w:numPr>
          <w:ilvl w:val="0"/>
          <w:numId w:val="26"/>
        </w:numPr>
        <w:jc w:val="both"/>
        <w:rPr>
          <w:rFonts w:ascii="Tahoma" w:hAnsi="Tahoma" w:cs="Tahoma"/>
          <w:iCs/>
          <w:sz w:val="20"/>
          <w:szCs w:val="20"/>
        </w:rPr>
      </w:pPr>
      <w:r w:rsidRPr="00A65B77">
        <w:rPr>
          <w:rFonts w:ascii="Tahoma" w:hAnsi="Tahoma" w:cs="Tahoma"/>
          <w:iCs/>
          <w:sz w:val="20"/>
          <w:szCs w:val="20"/>
        </w:rPr>
        <w:t>szkód będących następstwem chorób zawodowych,</w:t>
      </w:r>
    </w:p>
    <w:p w14:paraId="5B228E57" w14:textId="3D9C106E" w:rsidR="00A65B77" w:rsidRPr="00A436D5" w:rsidRDefault="00A65B77" w:rsidP="00AC018A">
      <w:pPr>
        <w:pStyle w:val="Akapitzlist"/>
        <w:numPr>
          <w:ilvl w:val="0"/>
          <w:numId w:val="26"/>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57BB8CA0" w14:textId="77777777" w:rsidR="00A65B77" w:rsidRPr="00A65B77" w:rsidRDefault="00A65B77" w:rsidP="00AC018A">
      <w:pPr>
        <w:pStyle w:val="Akapitzlist"/>
        <w:numPr>
          <w:ilvl w:val="1"/>
          <w:numId w:val="65"/>
        </w:numPr>
        <w:tabs>
          <w:tab w:val="num" w:pos="709"/>
        </w:tabs>
        <w:suppressAutoHyphens/>
        <w:jc w:val="both"/>
        <w:rPr>
          <w:rFonts w:ascii="Tahoma" w:hAnsi="Tahoma" w:cs="Tahoma"/>
          <w:sz w:val="20"/>
          <w:szCs w:val="20"/>
        </w:rPr>
      </w:pPr>
      <w:r w:rsidRPr="00A65B77">
        <w:rPr>
          <w:rFonts w:ascii="Tahoma" w:hAnsi="Tahoma" w:cs="Tahoma"/>
          <w:sz w:val="20"/>
          <w:szCs w:val="20"/>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14:paraId="510EBAFA" w14:textId="77777777" w:rsidR="00A65B77" w:rsidRPr="00A436D5" w:rsidRDefault="00A65B77" w:rsidP="00AC018A">
      <w:pPr>
        <w:pStyle w:val="Akapitzlist"/>
        <w:numPr>
          <w:ilvl w:val="1"/>
          <w:numId w:val="65"/>
        </w:numPr>
        <w:tabs>
          <w:tab w:val="num" w:pos="709"/>
        </w:tabs>
        <w:suppressAutoHyphens/>
        <w:jc w:val="both"/>
        <w:rPr>
          <w:rFonts w:ascii="Tahoma" w:hAnsi="Tahoma" w:cs="Tahoma"/>
          <w:sz w:val="20"/>
          <w:szCs w:val="20"/>
        </w:rPr>
      </w:pPr>
      <w:r w:rsidRPr="00A436D5">
        <w:rPr>
          <w:rFonts w:ascii="Tahoma" w:hAnsi="Tahoma" w:cs="Tahoma"/>
          <w:sz w:val="20"/>
          <w:szCs w:val="20"/>
        </w:rPr>
        <w:t xml:space="preserve">odpowiedzialność cywilną najemcy za szkody powstałe w rzeczach ruchomych i nieruchomych, </w:t>
      </w:r>
      <w:r w:rsidRPr="00A436D5">
        <w:rPr>
          <w:rFonts w:ascii="Tahoma" w:hAnsi="Tahoma" w:cs="Tahoma"/>
          <w:sz w:val="20"/>
          <w:szCs w:val="20"/>
        </w:rPr>
        <w:br/>
        <w:t>z których Ubezpieczony korzystał na podstawie umowy najmu, dzierżawy, użyczenia, leasingu lub innej podobnej formy korzystania z cudzej rzeczy;</w:t>
      </w:r>
    </w:p>
    <w:p w14:paraId="6656B13B" w14:textId="77777777" w:rsidR="00A65B77" w:rsidRPr="00A436D5" w:rsidRDefault="00A65B77" w:rsidP="00AC018A">
      <w:pPr>
        <w:pStyle w:val="Akapitzlist"/>
        <w:numPr>
          <w:ilvl w:val="1"/>
          <w:numId w:val="65"/>
        </w:numPr>
        <w:tabs>
          <w:tab w:val="num" w:pos="709"/>
        </w:tabs>
        <w:suppressAutoHyphens/>
        <w:jc w:val="both"/>
        <w:rPr>
          <w:rFonts w:ascii="Tahoma" w:hAnsi="Tahoma" w:cs="Tahoma"/>
          <w:sz w:val="20"/>
          <w:szCs w:val="20"/>
        </w:rPr>
      </w:pPr>
      <w:r w:rsidRPr="00A436D5">
        <w:rPr>
          <w:rFonts w:ascii="Tahoma" w:hAnsi="Tahoma" w:cs="Tahoma"/>
          <w:sz w:val="20"/>
          <w:szCs w:val="20"/>
        </w:rPr>
        <w:t>odpowiedzialność za szkody wzajemne – wyrządzone pomiędzy podmiotami objętymi tą samą umową ubezpieczenia;</w:t>
      </w:r>
    </w:p>
    <w:p w14:paraId="26DA0398" w14:textId="34A04482" w:rsidR="00A65B77" w:rsidRPr="007C2664" w:rsidRDefault="00A65B77" w:rsidP="00AC018A">
      <w:pPr>
        <w:pStyle w:val="Akapitzlist"/>
        <w:numPr>
          <w:ilvl w:val="1"/>
          <w:numId w:val="65"/>
        </w:numPr>
        <w:tabs>
          <w:tab w:val="num" w:pos="709"/>
        </w:tabs>
        <w:suppressAutoHyphens/>
        <w:jc w:val="both"/>
        <w:rPr>
          <w:rFonts w:ascii="Tahoma" w:hAnsi="Tahoma" w:cs="Tahoma"/>
          <w:sz w:val="20"/>
          <w:szCs w:val="20"/>
        </w:rPr>
      </w:pPr>
      <w:r w:rsidRPr="00A436D5">
        <w:rPr>
          <w:rFonts w:ascii="Tahoma" w:hAnsi="Tahoma" w:cs="Tahoma"/>
          <w:sz w:val="20"/>
          <w:szCs w:val="20"/>
        </w:rPr>
        <w:t>odpowiedzialność za szkody wyrządzone przez podwykonawców, oraz osoby, którym Ubezpieczający/Ubezpieczony powierzył wykonanie określonych czynności, z pra</w:t>
      </w:r>
      <w:r w:rsidR="00193854" w:rsidRPr="00A436D5">
        <w:rPr>
          <w:rFonts w:ascii="Tahoma" w:hAnsi="Tahoma" w:cs="Tahoma"/>
          <w:sz w:val="20"/>
          <w:szCs w:val="20"/>
        </w:rPr>
        <w:t xml:space="preserve">wem do regresu do podwykonawców, dla których </w:t>
      </w:r>
      <w:r w:rsidR="00193854" w:rsidRPr="007C2664">
        <w:rPr>
          <w:rFonts w:ascii="Tahoma" w:hAnsi="Tahoma" w:cs="Tahoma"/>
          <w:sz w:val="20"/>
          <w:szCs w:val="20"/>
        </w:rPr>
        <w:t xml:space="preserve">Ubezpieczony nie jest udziałowcem i/lub właścicielem. </w:t>
      </w:r>
      <w:r w:rsidRPr="007C2664">
        <w:rPr>
          <w:rFonts w:ascii="Tahoma" w:hAnsi="Tahoma" w:cs="Tahoma"/>
          <w:sz w:val="20"/>
          <w:szCs w:val="20"/>
        </w:rPr>
        <w:t>W przypadku powierzenia określonych czynności osobie fizycznej, regres jest wyłączony;</w:t>
      </w:r>
    </w:p>
    <w:p w14:paraId="14C8ABEC" w14:textId="77777777" w:rsidR="00A65B77" w:rsidRPr="007C2664" w:rsidRDefault="00A65B77" w:rsidP="00AC018A">
      <w:pPr>
        <w:pStyle w:val="Akapitzlist"/>
        <w:numPr>
          <w:ilvl w:val="1"/>
          <w:numId w:val="65"/>
        </w:numPr>
        <w:tabs>
          <w:tab w:val="num" w:pos="709"/>
        </w:tabs>
        <w:suppressAutoHyphens/>
        <w:jc w:val="both"/>
        <w:rPr>
          <w:rFonts w:ascii="Tahoma" w:hAnsi="Tahoma" w:cs="Tahoma"/>
          <w:sz w:val="20"/>
          <w:szCs w:val="20"/>
        </w:rPr>
      </w:pPr>
      <w:r w:rsidRPr="007C2664">
        <w:rPr>
          <w:rFonts w:ascii="Tahoma" w:hAnsi="Tahoma" w:cs="Tahoma"/>
          <w:sz w:val="20"/>
          <w:szCs w:val="20"/>
        </w:rPr>
        <w:t>odpowiedzialność za szkody wyrządzone przez Ubezpieczonego podwykonawcom lub dalszym podwykonawcom oraz ich pracownikom, którzy będą traktowani jako osoby trzecie;</w:t>
      </w:r>
    </w:p>
    <w:p w14:paraId="71783E12" w14:textId="4BC7C680" w:rsidR="00A65B77" w:rsidRPr="007C2664" w:rsidRDefault="00A65B77" w:rsidP="00AC018A">
      <w:pPr>
        <w:pStyle w:val="Akapitzlist"/>
        <w:numPr>
          <w:ilvl w:val="1"/>
          <w:numId w:val="65"/>
        </w:numPr>
        <w:tabs>
          <w:tab w:val="num" w:pos="709"/>
        </w:tabs>
        <w:suppressAutoHyphens/>
        <w:jc w:val="both"/>
        <w:rPr>
          <w:rFonts w:ascii="Tahoma" w:hAnsi="Tahoma" w:cs="Tahoma"/>
          <w:sz w:val="20"/>
          <w:szCs w:val="20"/>
        </w:rPr>
      </w:pPr>
      <w:r w:rsidRPr="007C2664">
        <w:rPr>
          <w:rFonts w:ascii="Tahoma" w:hAnsi="Tahoma" w:cs="Tahoma"/>
          <w:sz w:val="20"/>
          <w:szCs w:val="20"/>
        </w:rPr>
        <w:t>odpowiedzialność za szkody wyrządzone w związku z prowadzoną w kraju działalnością kulturalną, promocyjną, organizacją wystaw itp.;</w:t>
      </w:r>
    </w:p>
    <w:p w14:paraId="2CF2215E" w14:textId="77777777" w:rsidR="00A65B77" w:rsidRPr="007C2664" w:rsidRDefault="00A65B77" w:rsidP="00AC018A">
      <w:pPr>
        <w:pStyle w:val="Akapitzlist"/>
        <w:numPr>
          <w:ilvl w:val="1"/>
          <w:numId w:val="65"/>
        </w:numPr>
        <w:tabs>
          <w:tab w:val="num" w:pos="709"/>
        </w:tabs>
        <w:suppressAutoHyphens/>
        <w:jc w:val="both"/>
        <w:rPr>
          <w:rFonts w:ascii="Tahoma" w:hAnsi="Tahoma" w:cs="Tahoma"/>
          <w:sz w:val="20"/>
          <w:szCs w:val="20"/>
        </w:rPr>
      </w:pPr>
      <w:r w:rsidRPr="007C2664">
        <w:rPr>
          <w:rFonts w:ascii="Tahoma" w:hAnsi="Tahoma" w:cs="Tahoma"/>
          <w:sz w:val="20"/>
          <w:szCs w:val="20"/>
        </w:rPr>
        <w:t>odpowiedzialność za szkody w mieniu osób trzecich powstałe podczas załadunku i rozładunku, w tymi szkody w środkach transportu;</w:t>
      </w:r>
    </w:p>
    <w:p w14:paraId="5FF6CB1E" w14:textId="60AD18EF" w:rsidR="00A65B77" w:rsidRPr="007C2664" w:rsidRDefault="00A65B77" w:rsidP="00AC018A">
      <w:pPr>
        <w:pStyle w:val="Akapitzlist"/>
        <w:numPr>
          <w:ilvl w:val="1"/>
          <w:numId w:val="65"/>
        </w:numPr>
        <w:tabs>
          <w:tab w:val="num" w:pos="709"/>
        </w:tabs>
        <w:suppressAutoHyphens/>
        <w:jc w:val="both"/>
        <w:rPr>
          <w:rFonts w:ascii="Tahoma" w:hAnsi="Tahoma" w:cs="Tahoma"/>
          <w:sz w:val="20"/>
          <w:szCs w:val="20"/>
        </w:rPr>
      </w:pPr>
      <w:r w:rsidRPr="007C2664">
        <w:rPr>
          <w:rFonts w:ascii="Tahoma" w:hAnsi="Tahoma" w:cs="Tahoma"/>
          <w:sz w:val="20"/>
          <w:szCs w:val="20"/>
        </w:rPr>
        <w:t>odpowiedzialność cywilną za szkody</w:t>
      </w:r>
      <w:r w:rsidRPr="00A65B77">
        <w:rPr>
          <w:rFonts w:ascii="Tahoma" w:hAnsi="Tahoma" w:cs="Tahoma"/>
          <w:sz w:val="20"/>
          <w:szCs w:val="20"/>
        </w:rPr>
        <w:t xml:space="preserve"> w mieniu przechowywanym, kontrolowanym lub chronionym przez Ubezpieczonego, </w:t>
      </w:r>
      <w:r w:rsidRPr="007C2664">
        <w:rPr>
          <w:rFonts w:ascii="Tahoma" w:hAnsi="Tahoma" w:cs="Tahoma"/>
          <w:sz w:val="20"/>
          <w:szCs w:val="20"/>
        </w:rPr>
        <w:t xml:space="preserve">polegające na jego uszkodzeniu, zniszczeniu lub utracie (OC przechowawcy). Ochrona w tym zakresie dotyczy także szkód w mieniu pozostawionym w szatni,  schowkach lub depozytach. Ochrona obejmuje również sprzęt elektroniczny (w tym telefony komórkowe, laptopy, tablety itp.), dokumenty, klucze i inne przedmioty użytku prywatnego i osobistego – </w:t>
      </w:r>
      <w:r w:rsidRPr="007C2664">
        <w:rPr>
          <w:rFonts w:ascii="Tahoma" w:hAnsi="Tahoma" w:cs="Tahoma"/>
          <w:b/>
          <w:sz w:val="20"/>
          <w:szCs w:val="20"/>
        </w:rPr>
        <w:t xml:space="preserve">limit odpowiedzialności </w:t>
      </w:r>
      <w:r w:rsidR="00A436D5" w:rsidRPr="007C2664">
        <w:rPr>
          <w:rFonts w:ascii="Tahoma" w:hAnsi="Tahoma" w:cs="Tahoma"/>
          <w:b/>
          <w:sz w:val="20"/>
          <w:szCs w:val="20"/>
        </w:rPr>
        <w:t>5</w:t>
      </w:r>
      <w:r w:rsidRPr="007C2664">
        <w:rPr>
          <w:rFonts w:ascii="Tahoma" w:hAnsi="Tahoma" w:cs="Tahoma"/>
          <w:b/>
          <w:sz w:val="20"/>
          <w:szCs w:val="20"/>
        </w:rPr>
        <w:t xml:space="preserve">0 000 zł na jeden wypadek ubezpieczeniowy i </w:t>
      </w:r>
      <w:r w:rsidR="00A436D5" w:rsidRPr="007C2664">
        <w:rPr>
          <w:rFonts w:ascii="Tahoma" w:hAnsi="Tahoma" w:cs="Tahoma"/>
          <w:b/>
          <w:sz w:val="20"/>
          <w:szCs w:val="20"/>
        </w:rPr>
        <w:t>1</w:t>
      </w:r>
      <w:r w:rsidRPr="007C2664">
        <w:rPr>
          <w:rFonts w:ascii="Tahoma" w:hAnsi="Tahoma" w:cs="Tahoma"/>
          <w:b/>
          <w:sz w:val="20"/>
          <w:szCs w:val="20"/>
        </w:rPr>
        <w:t xml:space="preserve">00 000 zł na wszystkie wypadki ubezpieczeniowe z </w:t>
      </w:r>
      <w:proofErr w:type="spellStart"/>
      <w:r w:rsidRPr="007C2664">
        <w:rPr>
          <w:rFonts w:ascii="Tahoma" w:hAnsi="Tahoma" w:cs="Tahoma"/>
          <w:b/>
          <w:sz w:val="20"/>
          <w:szCs w:val="20"/>
        </w:rPr>
        <w:t>podlimitem</w:t>
      </w:r>
      <w:proofErr w:type="spellEnd"/>
      <w:r w:rsidRPr="007C2664">
        <w:rPr>
          <w:rFonts w:ascii="Tahoma" w:hAnsi="Tahoma" w:cs="Tahoma"/>
          <w:b/>
          <w:sz w:val="20"/>
          <w:szCs w:val="20"/>
        </w:rPr>
        <w:t xml:space="preserve"> odpowiedzialności 2 000 zł na jeden i 20 000 zł na wszystkie wypadki ubezpieczeniowe dla szkód w dokumentach</w:t>
      </w:r>
      <w:r w:rsidRPr="007C2664">
        <w:rPr>
          <w:rFonts w:ascii="Tahoma" w:hAnsi="Tahoma" w:cs="Tahoma"/>
          <w:sz w:val="20"/>
          <w:szCs w:val="20"/>
        </w:rPr>
        <w:t>;</w:t>
      </w:r>
    </w:p>
    <w:p w14:paraId="7CEEE8E3" w14:textId="6EDD26BD" w:rsidR="00A65B77" w:rsidRPr="00A436D5" w:rsidRDefault="00A65B77" w:rsidP="00AC018A">
      <w:pPr>
        <w:pStyle w:val="Akapitzlist"/>
        <w:numPr>
          <w:ilvl w:val="1"/>
          <w:numId w:val="65"/>
        </w:numPr>
        <w:jc w:val="both"/>
        <w:rPr>
          <w:rFonts w:ascii="Tahoma" w:hAnsi="Tahoma" w:cs="Tahoma"/>
          <w:b/>
          <w:sz w:val="20"/>
          <w:szCs w:val="20"/>
        </w:rPr>
      </w:pPr>
      <w:r w:rsidRPr="007C2664">
        <w:rPr>
          <w:rFonts w:ascii="Tahoma" w:hAnsi="Tahoma" w:cs="Tahoma"/>
          <w:sz w:val="20"/>
          <w:szCs w:val="20"/>
        </w:rPr>
        <w:t>odpowiedzialność cywilną za szkody w mieniu powierzonym Ubezpieczonemu w celu wykonania na nim obróbki, naprawy lub innych czynności</w:t>
      </w:r>
      <w:r w:rsidRPr="00A65B77">
        <w:rPr>
          <w:rFonts w:ascii="Tahoma" w:hAnsi="Tahoma" w:cs="Tahoma"/>
          <w:sz w:val="20"/>
          <w:szCs w:val="20"/>
        </w:rPr>
        <w:t xml:space="preserve"> w ramach usług wykonywanych przez Ubezpieczonego, z uwzględnieniem szkód powstałych w pojazdach mechanicznych (np. w warsztatach szkolnych). Ochroną </w:t>
      </w:r>
      <w:r w:rsidRPr="00A65B77">
        <w:rPr>
          <w:rFonts w:ascii="Tahoma" w:hAnsi="Tahoma" w:cs="Tahoma"/>
          <w:sz w:val="20"/>
          <w:szCs w:val="20"/>
        </w:rPr>
        <w:lastRenderedPageBreak/>
        <w:t xml:space="preserve">objęte są szkody powstałe podczas transportu i przechowywania mienia, w trakcie wykonywania powyższych czynności oraz po </w:t>
      </w:r>
      <w:r w:rsidRPr="00A436D5">
        <w:rPr>
          <w:rFonts w:ascii="Tahoma" w:hAnsi="Tahoma" w:cs="Tahoma"/>
          <w:sz w:val="20"/>
          <w:szCs w:val="20"/>
        </w:rPr>
        <w:t xml:space="preserve">ich zakończeniu – </w:t>
      </w:r>
      <w:r w:rsidRPr="00A436D5">
        <w:rPr>
          <w:rFonts w:ascii="Tahoma" w:hAnsi="Tahoma" w:cs="Tahoma"/>
          <w:b/>
          <w:sz w:val="20"/>
          <w:szCs w:val="20"/>
        </w:rPr>
        <w:t>limit odpowiedzialności na jeden i wszystkie wypadki ubezpieczeniowe: 500 000 z);</w:t>
      </w:r>
    </w:p>
    <w:p w14:paraId="07670598" w14:textId="07C1F454" w:rsidR="00A65B77" w:rsidRPr="00A436D5" w:rsidRDefault="00A65B77" w:rsidP="00AC018A">
      <w:pPr>
        <w:pStyle w:val="Akapitzlist"/>
        <w:numPr>
          <w:ilvl w:val="1"/>
          <w:numId w:val="65"/>
        </w:numPr>
        <w:jc w:val="both"/>
        <w:rPr>
          <w:rFonts w:ascii="Tahoma" w:hAnsi="Tahoma" w:cs="Tahoma"/>
          <w:b/>
          <w:sz w:val="20"/>
          <w:szCs w:val="20"/>
        </w:rPr>
      </w:pPr>
      <w:r w:rsidRPr="00A436D5">
        <w:rPr>
          <w:rFonts w:ascii="Tahoma" w:hAnsi="Tahoma" w:cs="Tahoma"/>
          <w:sz w:val="20"/>
          <w:szCs w:val="20"/>
        </w:rPr>
        <w:t xml:space="preserve">odpowiedzialność za szkody </w:t>
      </w:r>
      <w:r w:rsidRPr="00A65B77">
        <w:rPr>
          <w:rFonts w:ascii="Tahoma" w:hAnsi="Tahoma" w:cs="Tahoma"/>
          <w:sz w:val="20"/>
          <w:szCs w:val="20"/>
        </w:rPr>
        <w:t xml:space="preserve">wyrządzone wskutek posiadania lub użytkowania pojazdów nie podlegających </w:t>
      </w:r>
      <w:r w:rsidRPr="007C2664">
        <w:rPr>
          <w:rFonts w:ascii="Tahoma" w:hAnsi="Tahoma" w:cs="Tahoma"/>
          <w:sz w:val="20"/>
          <w:szCs w:val="20"/>
        </w:rPr>
        <w:t xml:space="preserve">obowiązkowemu ubezpieczeniu odpowiedzialności cywilnej posiadaczy pojazdów mechanicznych, w tym </w:t>
      </w:r>
      <w:r w:rsidR="00A436D5" w:rsidRPr="007C2664">
        <w:rPr>
          <w:rFonts w:ascii="Tahoma" w:hAnsi="Tahoma" w:cs="Tahoma"/>
          <w:sz w:val="20"/>
          <w:szCs w:val="20"/>
        </w:rPr>
        <w:t>kosiarek</w:t>
      </w:r>
      <w:r w:rsidRPr="007C2664">
        <w:rPr>
          <w:rFonts w:ascii="Tahoma" w:hAnsi="Tahoma" w:cs="Tahoma"/>
          <w:sz w:val="20"/>
          <w:szCs w:val="20"/>
        </w:rPr>
        <w:t xml:space="preserve"> - </w:t>
      </w:r>
      <w:r w:rsidRPr="007C2664">
        <w:rPr>
          <w:rFonts w:ascii="Tahoma" w:hAnsi="Tahoma" w:cs="Tahoma"/>
          <w:b/>
          <w:sz w:val="20"/>
          <w:szCs w:val="20"/>
        </w:rPr>
        <w:t>limit</w:t>
      </w:r>
      <w:r w:rsidRPr="00A436D5">
        <w:rPr>
          <w:rFonts w:ascii="Tahoma" w:hAnsi="Tahoma" w:cs="Tahoma"/>
          <w:b/>
          <w:sz w:val="20"/>
          <w:szCs w:val="20"/>
        </w:rPr>
        <w:t xml:space="preserve"> odpowiedzialności na jeden i wszystkie wypadki ubezpieczeniowe: 300 000,00 zł;</w:t>
      </w:r>
    </w:p>
    <w:p w14:paraId="164E5716" w14:textId="77777777" w:rsidR="00A65B77" w:rsidRPr="007C2664" w:rsidRDefault="00A65B77" w:rsidP="00AC018A">
      <w:pPr>
        <w:pStyle w:val="Akapitzlist"/>
        <w:numPr>
          <w:ilvl w:val="1"/>
          <w:numId w:val="65"/>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A65B77">
        <w:rPr>
          <w:rFonts w:ascii="Tahoma" w:hAnsi="Tahoma" w:cs="Tahoma"/>
          <w:color w:val="000000"/>
          <w:sz w:val="20"/>
          <w:szCs w:val="20"/>
        </w:rPr>
        <w:t xml:space="preserve">pod warunkiem iż </w:t>
      </w:r>
      <w:r w:rsidRPr="007C2664">
        <w:rPr>
          <w:rFonts w:ascii="Tahoma" w:hAnsi="Tahoma" w:cs="Tahoma"/>
          <w:color w:val="000000"/>
          <w:sz w:val="20"/>
          <w:szCs w:val="20"/>
        </w:rPr>
        <w:t>pojazdy będą pozostawione w miejscach do tego przeznaczonych. Zakres ochrony nie obejmujemy kradzieży pojazdów;</w:t>
      </w:r>
    </w:p>
    <w:p w14:paraId="566FA9AD" w14:textId="6BA27B2A"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za szkody, za które ponosi odpowiedzialność Ubezpieczony, powstałe w związku z prowadzeniem remontów, modernizacji, montażu, przebudowy, konserwacji, napraw, budowy, rozbudowy itp. mienia stanowiącego własność, użytkowanego lub administrowanego przez Ubezpieczonego;</w:t>
      </w:r>
    </w:p>
    <w:p w14:paraId="21DD64E6" w14:textId="57C1EA23" w:rsidR="00A65B77" w:rsidRPr="007C2664" w:rsidRDefault="00A65B77" w:rsidP="00AC018A">
      <w:pPr>
        <w:pStyle w:val="Akapitzlist"/>
        <w:numPr>
          <w:ilvl w:val="1"/>
          <w:numId w:val="65"/>
        </w:numPr>
        <w:jc w:val="both"/>
        <w:rPr>
          <w:rFonts w:ascii="Tahoma" w:hAnsi="Tahoma" w:cs="Tahoma"/>
          <w:b/>
          <w:sz w:val="20"/>
          <w:szCs w:val="20"/>
        </w:rPr>
      </w:pPr>
      <w:r w:rsidRPr="007C2664">
        <w:rPr>
          <w:rFonts w:ascii="Tahoma" w:hAnsi="Tahoma" w:cs="Tahoma"/>
          <w:sz w:val="20"/>
          <w:szCs w:val="20"/>
        </w:rPr>
        <w:t>odpowiedzialność za szkody wyrządzone w związku z pełnieniem funkcji inwestora, wynikające z uchybień przy</w:t>
      </w:r>
      <w:r w:rsidRPr="007C2664">
        <w:rPr>
          <w:rFonts w:ascii="Tahoma" w:hAnsi="Tahoma" w:cs="Tahoma"/>
          <w:b/>
          <w:sz w:val="20"/>
          <w:szCs w:val="20"/>
        </w:rPr>
        <w:t xml:space="preserve"> </w:t>
      </w:r>
      <w:r w:rsidRPr="007C2664">
        <w:rPr>
          <w:rStyle w:val="Pogrubienie"/>
          <w:rFonts w:ascii="Tahoma" w:hAnsi="Tahoma" w:cs="Tahoma"/>
          <w:sz w:val="20"/>
          <w:szCs w:val="20"/>
          <w:shd w:val="clear" w:color="auto" w:fill="FFFFFF"/>
        </w:rPr>
        <w:t>organizowaniu procesu budowy na podstawie art. 18 Ustawy z dnia 7 lipca 1994 r. - Prawo budowlane</w:t>
      </w:r>
      <w:r w:rsidRPr="007C2664">
        <w:rPr>
          <w:rFonts w:ascii="Tahoma" w:hAnsi="Tahoma" w:cs="Tahoma"/>
          <w:b/>
          <w:sz w:val="20"/>
          <w:szCs w:val="20"/>
        </w:rPr>
        <w:t>;</w:t>
      </w:r>
    </w:p>
    <w:p w14:paraId="4574991B" w14:textId="7C22AFE1" w:rsidR="00A65B77" w:rsidRPr="00A436D5"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za szkody (w szczególności czyste straty finansowe) wyrządzone konsumentom przy wykonywaniu zadań przez Powiatowych Rzeczników Konsumentów, o których mowa w art. 42 ust. 1 pkt. 1 i 3 oraz art. 42 ust. 2 Ustawy z dnia 16 lutego</w:t>
      </w:r>
      <w:r w:rsidRPr="00A436D5">
        <w:rPr>
          <w:rFonts w:ascii="Tahoma" w:hAnsi="Tahoma" w:cs="Tahoma"/>
          <w:sz w:val="20"/>
          <w:szCs w:val="20"/>
        </w:rPr>
        <w:t xml:space="preserve"> 2007 r. o ochronie konkurencji i konsumentów - </w:t>
      </w:r>
      <w:r w:rsidRPr="00A436D5">
        <w:rPr>
          <w:rFonts w:ascii="Tahoma" w:hAnsi="Tahoma" w:cs="Tahoma"/>
          <w:b/>
          <w:sz w:val="20"/>
          <w:szCs w:val="20"/>
        </w:rPr>
        <w:t xml:space="preserve">limit odpowiedzialności na jeden i wszystkie wypadki ubezpieczeniowe: 100 000,00 zł; </w:t>
      </w:r>
    </w:p>
    <w:p w14:paraId="36C5241B" w14:textId="375B11A6" w:rsidR="00A65B77" w:rsidRPr="007C2664" w:rsidRDefault="00A65B77" w:rsidP="00AC018A">
      <w:pPr>
        <w:pStyle w:val="Akapitzlist"/>
        <w:numPr>
          <w:ilvl w:val="1"/>
          <w:numId w:val="65"/>
        </w:numPr>
        <w:tabs>
          <w:tab w:val="num" w:pos="1146"/>
        </w:tabs>
        <w:suppressAutoHyphens/>
        <w:jc w:val="both"/>
        <w:rPr>
          <w:rFonts w:ascii="Tahoma" w:hAnsi="Tahoma" w:cs="Tahoma"/>
          <w:b/>
          <w:sz w:val="20"/>
          <w:szCs w:val="20"/>
        </w:rPr>
      </w:pPr>
      <w:r w:rsidRPr="00A436D5">
        <w:rPr>
          <w:rFonts w:ascii="Tahoma" w:hAnsi="Tahoma" w:cs="Tahoma"/>
          <w:sz w:val="20"/>
          <w:szCs w:val="20"/>
        </w:rPr>
        <w:t>odpowiedzialność za szkody wyrządzone w związku z prowadzeniem usług hotelowych (OC hotelarza), w tym szkody wynikające z zatruć pokarmowych. Ochrona obejmuje również sprzęt elektroniczny (w tym telefony komórkowe</w:t>
      </w:r>
      <w:r w:rsidRPr="007C2664">
        <w:rPr>
          <w:rFonts w:ascii="Tahoma" w:hAnsi="Tahoma" w:cs="Tahoma"/>
          <w:sz w:val="20"/>
          <w:szCs w:val="20"/>
        </w:rPr>
        <w:t>, laptopy, tablety itp.), biżuterię, gotówkę, dokumenty, klucze i inne przedmioty użytku prywatnego i osobistego</w:t>
      </w:r>
      <w:r w:rsidR="00A436D5" w:rsidRPr="007C2664">
        <w:rPr>
          <w:rFonts w:ascii="Tahoma" w:hAnsi="Tahoma" w:cs="Tahoma"/>
          <w:sz w:val="20"/>
          <w:szCs w:val="20"/>
        </w:rPr>
        <w:t xml:space="preserve"> – dot. tylko Zespołu Placówek Opiekuńczo – Wychowawczych;</w:t>
      </w:r>
    </w:p>
    <w:p w14:paraId="5501224E" w14:textId="77777777" w:rsidR="00A65B77" w:rsidRPr="007C2664" w:rsidRDefault="00A65B77" w:rsidP="00AC018A">
      <w:pPr>
        <w:pStyle w:val="Akapitzlist"/>
        <w:numPr>
          <w:ilvl w:val="1"/>
          <w:numId w:val="65"/>
        </w:numPr>
        <w:jc w:val="both"/>
        <w:rPr>
          <w:rFonts w:ascii="Tahoma" w:hAnsi="Tahoma" w:cs="Tahoma"/>
          <w:b/>
          <w:sz w:val="20"/>
          <w:szCs w:val="20"/>
        </w:rPr>
      </w:pPr>
      <w:r w:rsidRPr="007C2664">
        <w:rPr>
          <w:rFonts w:ascii="Tahoma" w:hAnsi="Tahoma"/>
          <w:sz w:val="20"/>
          <w:szCs w:val="20"/>
        </w:rPr>
        <w:t>odpowiedzialność za szkody w podziemnych oraz naziemnych instalacjach i/lub urządzeniach powstałe w związku z prowadzeniem prac na i podziemnych, usług remontowych i konserwatorskich i innych podobnych czynności;</w:t>
      </w:r>
    </w:p>
    <w:p w14:paraId="278DE11B" w14:textId="77777777" w:rsidR="00A65B77" w:rsidRPr="007C2664" w:rsidRDefault="00A65B77" w:rsidP="00AC018A">
      <w:pPr>
        <w:pStyle w:val="Akapitzlist"/>
        <w:numPr>
          <w:ilvl w:val="1"/>
          <w:numId w:val="65"/>
        </w:numPr>
        <w:jc w:val="both"/>
        <w:rPr>
          <w:rFonts w:ascii="Tahoma" w:hAnsi="Tahoma" w:cs="Tahoma"/>
          <w:b/>
          <w:sz w:val="20"/>
          <w:szCs w:val="20"/>
        </w:rPr>
      </w:pPr>
      <w:r w:rsidRPr="007C2664">
        <w:rPr>
          <w:rFonts w:ascii="Tahoma" w:hAnsi="Tahoma"/>
          <w:sz w:val="20"/>
          <w:szCs w:val="20"/>
        </w:rPr>
        <w:t>odpowiedzialność za szkody  powstałe wskutek wykorzystywania młotów pneumatycznych, hydraulicznych, kafarów lub walców itp.</w:t>
      </w:r>
    </w:p>
    <w:p w14:paraId="09018953" w14:textId="77777777" w:rsidR="00A65B77" w:rsidRPr="007C2664" w:rsidRDefault="00A65B77" w:rsidP="00AC018A">
      <w:pPr>
        <w:pStyle w:val="Akapitzlist"/>
        <w:numPr>
          <w:ilvl w:val="1"/>
          <w:numId w:val="65"/>
        </w:numPr>
        <w:jc w:val="both"/>
        <w:rPr>
          <w:rFonts w:ascii="Tahoma" w:hAnsi="Tahoma" w:cs="Tahoma"/>
          <w:sz w:val="20"/>
          <w:szCs w:val="20"/>
        </w:rPr>
      </w:pPr>
      <w:r w:rsidRPr="007C2664">
        <w:rPr>
          <w:rFonts w:ascii="Tahoma" w:hAnsi="Tahoma" w:cs="Tahoma"/>
          <w:sz w:val="20"/>
          <w:szCs w:val="20"/>
        </w:rPr>
        <w:t>odpowiedzialność za szkody wynikające z prowadzenia prac wyburzeniowych lub rozbiórkowych</w:t>
      </w:r>
      <w:r w:rsidRPr="007C2664">
        <w:rPr>
          <w:rFonts w:ascii="Tahoma" w:hAnsi="Tahoma" w:cs="Tahoma"/>
          <w:sz w:val="20"/>
          <w:szCs w:val="20"/>
        </w:rPr>
        <w:br/>
        <w:t>z wyłączeniem odpowiedzialności w związku z użyciem materiałów wybuchowych;</w:t>
      </w:r>
    </w:p>
    <w:p w14:paraId="1C14002B" w14:textId="77777777" w:rsidR="00A65B77" w:rsidRPr="007C2664" w:rsidRDefault="00A65B77" w:rsidP="00AC018A">
      <w:pPr>
        <w:pStyle w:val="Akapitzlist"/>
        <w:numPr>
          <w:ilvl w:val="1"/>
          <w:numId w:val="65"/>
        </w:numPr>
        <w:jc w:val="both"/>
        <w:rPr>
          <w:rFonts w:ascii="Tahoma" w:hAnsi="Tahoma" w:cs="Tahoma"/>
          <w:b/>
          <w:sz w:val="20"/>
          <w:szCs w:val="20"/>
        </w:rPr>
      </w:pPr>
      <w:r w:rsidRPr="007C2664">
        <w:rPr>
          <w:rFonts w:ascii="Tahoma" w:hAnsi="Tahoma" w:cs="Tahoma"/>
          <w:sz w:val="20"/>
          <w:szCs w:val="20"/>
        </w:rPr>
        <w:t>odpowiedzialność cywilną za szkody powstałe w związku z katastrofą budowlaną, w tym związane z mieniem przeznaczonym do rozbiórki;</w:t>
      </w:r>
    </w:p>
    <w:p w14:paraId="1B99F892" w14:textId="2E7AF16C" w:rsidR="002F5FAC" w:rsidRPr="00A436D5" w:rsidRDefault="002F5FAC" w:rsidP="00AC018A">
      <w:pPr>
        <w:pStyle w:val="Akapitzlist"/>
        <w:numPr>
          <w:ilvl w:val="1"/>
          <w:numId w:val="65"/>
        </w:numPr>
        <w:jc w:val="both"/>
        <w:rPr>
          <w:rFonts w:ascii="Tahoma" w:hAnsi="Tahoma" w:cs="Tahoma"/>
          <w:sz w:val="20"/>
          <w:szCs w:val="20"/>
        </w:rPr>
      </w:pPr>
      <w:r w:rsidRPr="00A436D5">
        <w:rPr>
          <w:rFonts w:ascii="Tahoma" w:hAnsi="Tahoma" w:cs="Tahoma"/>
          <w:sz w:val="20"/>
          <w:szCs w:val="20"/>
        </w:rPr>
        <w:t>odpowiedzialność za szkody (w tym poniesione przez pracowników) wynikające z zakażenia chorobą zakaźną lub przeniesienia choroby zakaźnej, w tym również będące następstwem chorób odzwierzęcych, jeżeli powstały w wyniku czynu niedozwolonego ubezpieczonego, przy czym ochrona nie obejmuje zakażenia wirusem HIV, gąbczastej encefalopatii bydła</w:t>
      </w:r>
      <w:r w:rsidRPr="00A436D5">
        <w:rPr>
          <w:rFonts w:ascii="Tahoma" w:hAnsi="Tahoma" w:cs="Tahoma"/>
          <w:b/>
          <w:bCs/>
          <w:sz w:val="20"/>
          <w:szCs w:val="20"/>
        </w:rPr>
        <w:t xml:space="preserve"> (</w:t>
      </w:r>
      <w:r w:rsidRPr="00A436D5">
        <w:rPr>
          <w:rFonts w:ascii="Tahoma" w:hAnsi="Tahoma" w:cs="Tahoma"/>
          <w:sz w:val="20"/>
          <w:szCs w:val="20"/>
        </w:rPr>
        <w:t xml:space="preserve">BSE) i choroby </w:t>
      </w:r>
      <w:proofErr w:type="spellStart"/>
      <w:r w:rsidRPr="00A436D5">
        <w:rPr>
          <w:rFonts w:ascii="Tahoma" w:hAnsi="Tahoma" w:cs="Tahoma"/>
          <w:sz w:val="20"/>
          <w:szCs w:val="20"/>
        </w:rPr>
        <w:t>Creutzfeldta</w:t>
      </w:r>
      <w:proofErr w:type="spellEnd"/>
      <w:r w:rsidRPr="00A436D5">
        <w:rPr>
          <w:rFonts w:ascii="Tahoma" w:hAnsi="Tahoma" w:cs="Tahoma"/>
          <w:sz w:val="20"/>
          <w:szCs w:val="20"/>
        </w:rPr>
        <w:t xml:space="preserve">-Jakoba (CJD) – </w:t>
      </w:r>
      <w:r w:rsidRPr="00A436D5">
        <w:rPr>
          <w:rFonts w:ascii="Tahoma" w:hAnsi="Tahoma" w:cs="Tahoma"/>
          <w:b/>
          <w:bCs/>
          <w:sz w:val="20"/>
          <w:szCs w:val="20"/>
        </w:rPr>
        <w:t>limit odpowiedzialności 200 000 zł na jeden i wszystkie wypadki ubezpieczeniowe</w:t>
      </w:r>
      <w:r w:rsidRPr="00A436D5">
        <w:rPr>
          <w:rFonts w:ascii="Tahoma" w:hAnsi="Tahoma" w:cs="Tahoma"/>
          <w:sz w:val="20"/>
          <w:szCs w:val="20"/>
        </w:rPr>
        <w:t>;</w:t>
      </w:r>
    </w:p>
    <w:p w14:paraId="66916F04" w14:textId="77777777" w:rsidR="00A65B77" w:rsidRPr="00A65B77" w:rsidRDefault="00A65B77" w:rsidP="00AC018A">
      <w:pPr>
        <w:pStyle w:val="Akapitzlist"/>
        <w:numPr>
          <w:ilvl w:val="1"/>
          <w:numId w:val="65"/>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14:paraId="745CCE28" w14:textId="77777777" w:rsidR="00A65B77" w:rsidRPr="00A65B77" w:rsidRDefault="00A65B77" w:rsidP="00AC018A">
      <w:pPr>
        <w:numPr>
          <w:ilvl w:val="0"/>
          <w:numId w:val="15"/>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14:paraId="275DCF57" w14:textId="77777777" w:rsidR="00A65B77" w:rsidRPr="00A65B77" w:rsidRDefault="00A65B77" w:rsidP="00AC018A">
      <w:pPr>
        <w:numPr>
          <w:ilvl w:val="0"/>
          <w:numId w:val="15"/>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14:paraId="54E80B5B" w14:textId="77777777" w:rsidR="00A65B77" w:rsidRPr="00A436D5" w:rsidRDefault="00A65B77" w:rsidP="00AC018A">
      <w:pPr>
        <w:numPr>
          <w:ilvl w:val="0"/>
          <w:numId w:val="15"/>
        </w:numPr>
        <w:ind w:left="1418" w:hanging="284"/>
        <w:jc w:val="both"/>
        <w:rPr>
          <w:rFonts w:ascii="Tahoma" w:hAnsi="Tahoma" w:cs="Tahoma"/>
        </w:rPr>
      </w:pPr>
      <w:r w:rsidRPr="00A436D5">
        <w:rPr>
          <w:rFonts w:ascii="Tahoma" w:hAnsi="Tahoma" w:cs="Tahoma"/>
        </w:rPr>
        <w:t>powstałych w wyniku niewypłacalności,</w:t>
      </w:r>
    </w:p>
    <w:p w14:paraId="65087839" w14:textId="77777777" w:rsidR="00A65B77" w:rsidRPr="00A436D5" w:rsidRDefault="00A65B77" w:rsidP="00AC018A">
      <w:pPr>
        <w:numPr>
          <w:ilvl w:val="0"/>
          <w:numId w:val="15"/>
        </w:numPr>
        <w:ind w:left="1418" w:hanging="284"/>
        <w:jc w:val="both"/>
        <w:rPr>
          <w:rFonts w:ascii="Tahoma" w:hAnsi="Tahoma" w:cs="Tahoma"/>
        </w:rPr>
      </w:pPr>
      <w:r w:rsidRPr="00A436D5">
        <w:rPr>
          <w:rFonts w:ascii="Tahoma" w:hAnsi="Tahoma" w:cs="Tahoma"/>
        </w:rPr>
        <w:t>wyrządzonych wskutek ujawnienia wiadomości poufnej,</w:t>
      </w:r>
    </w:p>
    <w:p w14:paraId="10F91E91" w14:textId="77777777" w:rsidR="00A65B77" w:rsidRPr="00A436D5" w:rsidRDefault="00A65B77" w:rsidP="00AC018A">
      <w:pPr>
        <w:numPr>
          <w:ilvl w:val="0"/>
          <w:numId w:val="15"/>
        </w:numPr>
        <w:ind w:left="1418" w:hanging="284"/>
        <w:jc w:val="both"/>
        <w:rPr>
          <w:rFonts w:ascii="Tahoma" w:hAnsi="Tahoma" w:cs="Tahoma"/>
        </w:rPr>
      </w:pPr>
      <w:r w:rsidRPr="00A436D5">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3519FD28" w14:textId="27E97E22" w:rsidR="00A65B77" w:rsidRPr="00A436D5" w:rsidRDefault="00A65B77" w:rsidP="00A436D5">
      <w:pPr>
        <w:ind w:left="709"/>
        <w:jc w:val="both"/>
        <w:rPr>
          <w:rFonts w:ascii="Tahoma" w:hAnsi="Tahoma" w:cs="Tahoma"/>
          <w:b/>
        </w:rPr>
      </w:pPr>
      <w:r w:rsidRPr="00A436D5">
        <w:rPr>
          <w:rFonts w:ascii="Tahoma" w:hAnsi="Tahoma" w:cs="Tahoma"/>
          <w:b/>
        </w:rPr>
        <w:t>limit odpowiedzialności na jeden i wszystkie wypadki ubezpieczeniowe:</w:t>
      </w:r>
      <w:r w:rsidR="00A436D5">
        <w:rPr>
          <w:rFonts w:ascii="Tahoma" w:hAnsi="Tahoma" w:cs="Tahoma"/>
          <w:b/>
        </w:rPr>
        <w:t xml:space="preserve"> </w:t>
      </w:r>
      <w:r w:rsidR="00A436D5" w:rsidRPr="00A436D5">
        <w:rPr>
          <w:rFonts w:ascii="Tahoma" w:hAnsi="Tahoma" w:cs="Tahoma"/>
          <w:b/>
        </w:rPr>
        <w:t>5</w:t>
      </w:r>
      <w:r w:rsidRPr="00A436D5">
        <w:rPr>
          <w:rFonts w:ascii="Tahoma" w:hAnsi="Tahoma" w:cs="Tahoma"/>
          <w:b/>
        </w:rPr>
        <w:t>00</w:t>
      </w:r>
      <w:r w:rsidR="00A436D5" w:rsidRPr="00A436D5">
        <w:rPr>
          <w:rFonts w:ascii="Tahoma" w:hAnsi="Tahoma" w:cs="Tahoma"/>
          <w:b/>
        </w:rPr>
        <w:t> </w:t>
      </w:r>
      <w:r w:rsidRPr="00A436D5">
        <w:rPr>
          <w:rFonts w:ascii="Tahoma" w:hAnsi="Tahoma" w:cs="Tahoma"/>
          <w:b/>
        </w:rPr>
        <w:t>000</w:t>
      </w:r>
      <w:r w:rsidR="00A436D5" w:rsidRPr="00A436D5">
        <w:rPr>
          <w:rFonts w:ascii="Tahoma" w:hAnsi="Tahoma" w:cs="Tahoma"/>
          <w:b/>
        </w:rPr>
        <w:t>,00</w:t>
      </w:r>
      <w:r w:rsidRPr="00A436D5">
        <w:rPr>
          <w:rFonts w:ascii="Tahoma" w:hAnsi="Tahoma" w:cs="Tahoma"/>
          <w:b/>
        </w:rPr>
        <w:t xml:space="preserve"> zł</w:t>
      </w:r>
      <w:r w:rsidR="00A436D5">
        <w:rPr>
          <w:rFonts w:ascii="Tahoma" w:hAnsi="Tahoma" w:cs="Tahoma"/>
          <w:b/>
        </w:rPr>
        <w:t>;</w:t>
      </w:r>
    </w:p>
    <w:p w14:paraId="4111C664" w14:textId="34F72671" w:rsidR="00A65B77" w:rsidRPr="00A65B77" w:rsidRDefault="00A65B77" w:rsidP="00AC018A">
      <w:pPr>
        <w:pStyle w:val="Akapitzlist"/>
        <w:numPr>
          <w:ilvl w:val="1"/>
          <w:numId w:val="65"/>
        </w:numPr>
        <w:jc w:val="both"/>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D631FB">
        <w:rPr>
          <w:rFonts w:ascii="Tahoma" w:hAnsi="Tahoma" w:cs="Tahoma"/>
          <w:sz w:val="20"/>
          <w:szCs w:val="20"/>
        </w:rPr>
        <w:t>wyrządzone</w:t>
      </w:r>
      <w:r w:rsidRPr="00A65B77">
        <w:rPr>
          <w:rFonts w:ascii="Tahoma" w:hAnsi="Tahoma" w:cs="Tahoma"/>
          <w:sz w:val="20"/>
          <w:szCs w:val="20"/>
        </w:rPr>
        <w:t xml:space="preserve"> w związku z administrowaniem i  utrzymaniem sieci dróg, ulic i chodników, przepustów drogowych i mostów </w:t>
      </w:r>
      <w:r w:rsidRPr="00A65B77">
        <w:rPr>
          <w:rFonts w:ascii="Tahoma" w:hAnsi="Tahoma" w:cs="Tahoma"/>
          <w:b/>
          <w:sz w:val="20"/>
          <w:szCs w:val="20"/>
        </w:rPr>
        <w:t>(łączna długość dróg Ubezpieczającego –</w:t>
      </w:r>
      <w:r w:rsidR="00704221">
        <w:rPr>
          <w:rFonts w:ascii="Tahoma" w:hAnsi="Tahoma" w:cs="Tahoma"/>
          <w:b/>
          <w:sz w:val="20"/>
          <w:szCs w:val="20"/>
        </w:rPr>
        <w:t xml:space="preserve"> 280 </w:t>
      </w:r>
      <w:r w:rsidRPr="00A65B77">
        <w:rPr>
          <w:rFonts w:ascii="Tahoma" w:hAnsi="Tahoma" w:cs="Tahoma"/>
          <w:b/>
          <w:sz w:val="20"/>
          <w:szCs w:val="20"/>
        </w:rPr>
        <w:t>km),</w:t>
      </w:r>
      <w:r w:rsidRPr="00A65B77">
        <w:rPr>
          <w:rFonts w:ascii="Tahoma" w:hAnsi="Tahoma" w:cs="Tahoma"/>
          <w:sz w:val="20"/>
          <w:szCs w:val="20"/>
        </w:rPr>
        <w:t xml:space="preserve"> w tym w szczególności:</w:t>
      </w:r>
    </w:p>
    <w:p w14:paraId="61F4C284" w14:textId="77777777" w:rsidR="00A65B77" w:rsidRPr="00A65B77" w:rsidRDefault="00A65B77" w:rsidP="00A436D5">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14:paraId="05D73A24" w14:textId="77777777" w:rsidR="00A65B77" w:rsidRPr="00A65B77" w:rsidRDefault="00A65B77" w:rsidP="00A436D5">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2CDE380B" w14:textId="77777777" w:rsidR="00A65B77" w:rsidRPr="00A65B77" w:rsidRDefault="00A65B77" w:rsidP="00A436D5">
      <w:pPr>
        <w:tabs>
          <w:tab w:val="left" w:pos="851"/>
        </w:tabs>
        <w:suppressAutoHyphens/>
        <w:ind w:left="851"/>
        <w:jc w:val="both"/>
        <w:rPr>
          <w:rFonts w:ascii="Tahoma" w:hAnsi="Tahoma" w:cs="Tahoma"/>
          <w:bCs/>
        </w:rPr>
      </w:pPr>
      <w:r w:rsidRPr="00A65B77">
        <w:rPr>
          <w:rFonts w:ascii="Tahoma" w:hAnsi="Tahoma" w:cs="Tahoma"/>
          <w:bCs/>
        </w:rPr>
        <w:lastRenderedPageBreak/>
        <w:t>- odpowiedzialność za szkody powstałe wskutek przeszkód na jezdni (przedmioty, materiały porzucone lub naniesione na jezdnię, także rozlane ciecze itp.),</w:t>
      </w:r>
    </w:p>
    <w:p w14:paraId="6418C3FA" w14:textId="77777777" w:rsidR="00A65B77" w:rsidRPr="00A65B77" w:rsidRDefault="00A65B77" w:rsidP="00A436D5">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14:paraId="252340B0" w14:textId="77777777" w:rsidR="00A65B77" w:rsidRPr="00A65B77" w:rsidRDefault="00A65B77" w:rsidP="00A436D5">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14:paraId="547564DF" w14:textId="77777777" w:rsidR="00A65B77" w:rsidRPr="00A65B77" w:rsidRDefault="00A65B77" w:rsidP="00A436D5">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14:paraId="36AB9D0C"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14:paraId="70B4AD9F"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14:paraId="5E75ABEA"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14:paraId="63511349"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14:paraId="385DCB36"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14:paraId="01499B7B"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14:paraId="7FDE6E62"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14:paraId="133DA85B"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3F7068BA"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14:paraId="566E6DDA"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14:paraId="65792C92"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xml:space="preserve">- odpowiedzialność za szkody polegające na uszkodzeniu lub zniszczeniu upraw, </w:t>
      </w:r>
      <w:proofErr w:type="spellStart"/>
      <w:r w:rsidRPr="00A65B77">
        <w:rPr>
          <w:rFonts w:ascii="Tahoma" w:hAnsi="Tahoma" w:cs="Tahoma"/>
          <w:bCs/>
        </w:rPr>
        <w:t>nasadzeń</w:t>
      </w:r>
      <w:proofErr w:type="spellEnd"/>
      <w:r w:rsidRPr="00A65B77">
        <w:rPr>
          <w:rFonts w:ascii="Tahoma" w:hAnsi="Tahoma" w:cs="Tahoma"/>
          <w:bCs/>
        </w:rPr>
        <w:t xml:space="preserve"> i urządzeń przyległych do pasa drogowego w związku z zimowym utrzymaniem dróg,</w:t>
      </w:r>
    </w:p>
    <w:p w14:paraId="74AFB7D9"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142D05BB"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14:paraId="1E41A131" w14:textId="77777777" w:rsidR="00A65B77" w:rsidRPr="00A65B77" w:rsidRDefault="00A65B77" w:rsidP="00A436D5">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56D18880" w14:textId="15AE1872" w:rsidR="00A65B77" w:rsidRPr="00A65B77" w:rsidRDefault="00A65B77" w:rsidP="00A436D5">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14:paraId="3F6E7D14" w14:textId="77777777" w:rsidR="00A65B77" w:rsidRPr="00A65B77" w:rsidRDefault="00A65B77" w:rsidP="00A436D5">
      <w:pPr>
        <w:ind w:left="709"/>
        <w:jc w:val="both"/>
        <w:rPr>
          <w:rFonts w:ascii="Tahoma" w:hAnsi="Tahoma" w:cs="Tahoma"/>
        </w:rPr>
      </w:pPr>
      <w:r w:rsidRPr="00A65B77">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14:paraId="0CC1354C" w14:textId="33E064B1" w:rsidR="00A65B77" w:rsidRPr="007C2664" w:rsidRDefault="00704221" w:rsidP="00A436D5">
      <w:pPr>
        <w:ind w:left="1134" w:hanging="425"/>
        <w:jc w:val="both"/>
        <w:rPr>
          <w:rFonts w:ascii="Tahoma" w:hAnsi="Tahoma" w:cs="Tahoma"/>
          <w:b/>
        </w:rPr>
      </w:pPr>
      <w:r w:rsidRPr="00704221">
        <w:rPr>
          <w:rFonts w:ascii="Tahoma" w:hAnsi="Tahoma" w:cs="Tahoma"/>
          <w:b/>
        </w:rPr>
        <w:t>L</w:t>
      </w:r>
      <w:r w:rsidR="0088525E" w:rsidRPr="00704221">
        <w:rPr>
          <w:rFonts w:ascii="Tahoma" w:hAnsi="Tahoma" w:cs="Tahoma"/>
          <w:b/>
        </w:rPr>
        <w:t>imit odpowiedzialności</w:t>
      </w:r>
      <w:r w:rsidR="00A65B77" w:rsidRPr="00704221">
        <w:rPr>
          <w:rFonts w:ascii="Tahoma" w:hAnsi="Tahoma" w:cs="Tahoma"/>
          <w:b/>
        </w:rPr>
        <w:t xml:space="preserve"> na jeden i wszystkie wypadki </w:t>
      </w:r>
      <w:r w:rsidR="00A65B77" w:rsidRPr="007C2664">
        <w:rPr>
          <w:rFonts w:ascii="Tahoma" w:hAnsi="Tahoma" w:cs="Tahoma"/>
          <w:b/>
        </w:rPr>
        <w:t xml:space="preserve">ubezpieczeniowe: </w:t>
      </w:r>
      <w:r w:rsidR="0088525E" w:rsidRPr="007C2664">
        <w:rPr>
          <w:rFonts w:ascii="Tahoma" w:hAnsi="Tahoma" w:cs="Tahoma"/>
          <w:b/>
        </w:rPr>
        <w:t>1 0</w:t>
      </w:r>
      <w:r w:rsidR="00A65B77" w:rsidRPr="007C2664">
        <w:rPr>
          <w:rFonts w:ascii="Tahoma" w:hAnsi="Tahoma" w:cs="Tahoma"/>
          <w:b/>
        </w:rPr>
        <w:t>00 000,00 zł</w:t>
      </w:r>
    </w:p>
    <w:p w14:paraId="6B264D98" w14:textId="77777777" w:rsidR="00A65B77" w:rsidRPr="00A65B77" w:rsidRDefault="00A65B77" w:rsidP="00A65B77">
      <w:pPr>
        <w:ind w:left="360" w:firstLine="348"/>
        <w:jc w:val="both"/>
        <w:rPr>
          <w:rFonts w:ascii="Tahoma" w:hAnsi="Tahoma" w:cs="Tahoma"/>
          <w:b/>
          <w:highlight w:val="yellow"/>
        </w:rPr>
      </w:pPr>
    </w:p>
    <w:p w14:paraId="377BA7C5" w14:textId="42839B90" w:rsidR="00A65B77" w:rsidRPr="00A65B77" w:rsidRDefault="00A65B77" w:rsidP="00A65B77">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 xml:space="preserve">Drogi </w:t>
      </w:r>
      <w:r w:rsidRPr="00704221">
        <w:rPr>
          <w:rFonts w:ascii="Tahoma" w:hAnsi="Tahoma" w:cs="Tahoma"/>
        </w:rPr>
        <w:t>zakwalifikowane do kategorii dróg powiatowych  lub drogi innych kategorii przejęte w zarządzanie przez zarządcę drogi na po</w:t>
      </w:r>
      <w:r w:rsidRPr="00A65B77">
        <w:rPr>
          <w:rFonts w:ascii="Tahoma" w:hAnsi="Tahoma" w:cs="Tahoma"/>
        </w:rPr>
        <w:t>dstawie porozumień w okresie ubezpieczenia zostaną automatycznie objęte ochroną ubezpieczeniową.</w:t>
      </w:r>
    </w:p>
    <w:p w14:paraId="1DE00B9B" w14:textId="77777777" w:rsidR="00A65B77" w:rsidRPr="00A65B77" w:rsidRDefault="00A65B77" w:rsidP="00A65B77">
      <w:pPr>
        <w:tabs>
          <w:tab w:val="left" w:pos="993"/>
        </w:tabs>
        <w:ind w:left="993" w:hanging="993"/>
        <w:jc w:val="both"/>
        <w:rPr>
          <w:rFonts w:ascii="Tahoma" w:hAnsi="Tahoma" w:cs="Tahoma"/>
          <w:strike/>
          <w:color w:val="000000"/>
        </w:rPr>
      </w:pPr>
      <w:r w:rsidRPr="00A65B77">
        <w:rPr>
          <w:rFonts w:ascii="Tahoma" w:hAnsi="Tahoma" w:cs="Tahoma"/>
          <w:b/>
          <w:color w:val="000000"/>
        </w:rPr>
        <w:tab/>
      </w:r>
    </w:p>
    <w:p w14:paraId="19B7F1E0" w14:textId="77777777" w:rsidR="00A65B77" w:rsidRDefault="00A65B77" w:rsidP="00A65B77">
      <w:pPr>
        <w:ind w:left="1134" w:hanging="425"/>
        <w:jc w:val="both"/>
        <w:rPr>
          <w:rFonts w:ascii="Tahoma" w:hAnsi="Tahoma" w:cs="Tahoma"/>
        </w:rPr>
      </w:pPr>
      <w:r>
        <w:rPr>
          <w:rFonts w:ascii="Tahoma" w:hAnsi="Tahoma" w:cs="Tahoma"/>
        </w:rPr>
        <w:tab/>
      </w:r>
      <w:r>
        <w:rPr>
          <w:rFonts w:ascii="Tahoma" w:hAnsi="Tahoma" w:cs="Tahoma"/>
        </w:rPr>
        <w:tab/>
      </w:r>
    </w:p>
    <w:p w14:paraId="42253BE5" w14:textId="77777777" w:rsidR="0028702F" w:rsidRPr="007527BA" w:rsidRDefault="0028702F" w:rsidP="00F639EF">
      <w:pPr>
        <w:ind w:left="1134" w:hanging="425"/>
        <w:jc w:val="both"/>
        <w:rPr>
          <w:rFonts w:ascii="Tahoma" w:hAnsi="Tahoma" w:cs="Tahoma"/>
        </w:rPr>
      </w:pPr>
    </w:p>
    <w:p w14:paraId="29779C34" w14:textId="77777777"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14:paraId="6CB052D3" w14:textId="77777777" w:rsidR="00F639EF" w:rsidRPr="00621ED7" w:rsidRDefault="00F639EF" w:rsidP="00F639EF">
      <w:pPr>
        <w:ind w:left="1134" w:hanging="1134"/>
        <w:jc w:val="both"/>
        <w:rPr>
          <w:rFonts w:ascii="Tahoma" w:hAnsi="Tahoma" w:cs="Tahoma"/>
          <w:b/>
        </w:rPr>
      </w:pPr>
    </w:p>
    <w:p w14:paraId="436663FC" w14:textId="77777777" w:rsidR="00CC6AF3" w:rsidRPr="00F576F1" w:rsidRDefault="00CC6AF3" w:rsidP="00CC6AF3">
      <w:pPr>
        <w:jc w:val="both"/>
        <w:rPr>
          <w:rFonts w:ascii="Tahoma" w:hAnsi="Tahoma" w:cs="Tahoma"/>
          <w:i/>
        </w:rPr>
      </w:pPr>
      <w:r w:rsidRPr="00F576F1">
        <w:rPr>
          <w:rFonts w:ascii="Tahoma" w:hAnsi="Tahoma" w:cs="Tahoma"/>
          <w:b/>
          <w:i/>
        </w:rPr>
        <w:lastRenderedPageBreak/>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14:paraId="4A1693C9" w14:textId="77777777" w:rsidR="00F639EF" w:rsidRPr="000C60D0" w:rsidRDefault="00F639EF" w:rsidP="00F639EF">
      <w:pPr>
        <w:tabs>
          <w:tab w:val="left" w:pos="1134"/>
        </w:tabs>
        <w:ind w:left="1134" w:hanging="1134"/>
        <w:jc w:val="both"/>
        <w:rPr>
          <w:rFonts w:ascii="Tahoma" w:hAnsi="Tahoma" w:cs="Tahoma"/>
          <w:b/>
        </w:rPr>
      </w:pPr>
    </w:p>
    <w:p w14:paraId="5F306CAB" w14:textId="77777777"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14:paraId="5FC5D67A" w14:textId="77777777"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14:paraId="43C1F7E9" w14:textId="77777777"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14:paraId="03508D93" w14:textId="77777777" w:rsidR="00F639EF" w:rsidRPr="00691B7A" w:rsidRDefault="00F639EF" w:rsidP="00F639EF">
      <w:pPr>
        <w:tabs>
          <w:tab w:val="num" w:pos="1440"/>
        </w:tabs>
        <w:ind w:left="426" w:hanging="426"/>
        <w:jc w:val="both"/>
        <w:rPr>
          <w:rFonts w:ascii="Tahoma" w:hAnsi="Tahoma" w:cs="Tahoma"/>
        </w:rPr>
      </w:pPr>
    </w:p>
    <w:p w14:paraId="4453F168" w14:textId="77777777"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14:paraId="19979626" w14:textId="77777777" w:rsidR="00F639EF" w:rsidRPr="000C60D0" w:rsidRDefault="00F639EF" w:rsidP="00F639EF">
      <w:pPr>
        <w:tabs>
          <w:tab w:val="num" w:pos="4680"/>
        </w:tabs>
        <w:jc w:val="both"/>
        <w:rPr>
          <w:rFonts w:ascii="Tahoma" w:hAnsi="Tahoma" w:cs="Tahoma"/>
        </w:rPr>
      </w:pPr>
    </w:p>
    <w:p w14:paraId="6767E899"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14:paraId="185329A6" w14:textId="77777777" w:rsidR="00F639EF" w:rsidRPr="00704221"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w:t>
      </w:r>
      <w:r w:rsidRPr="00704221">
        <w:rPr>
          <w:rFonts w:ascii="Tahoma" w:hAnsi="Tahoma" w:cs="Tahoma"/>
        </w:rPr>
        <w:t>pioruna, przepięcie i przetężenie z innych przyczyn niż wyładowania atmosferyczne, upadek statku powietrznego, przy czym dla ryzyka przepięcia i przetężenia z innych przyczyn niż wyładowania atmosferyczne limit odpowiedzialności wynosi 200 000 zł na jedno i wszystkie zdarzenia w rocznym okresie ubezpieczenia;</w:t>
      </w:r>
    </w:p>
    <w:p w14:paraId="497186A4" w14:textId="77777777" w:rsidR="00F639EF" w:rsidRPr="00464461" w:rsidRDefault="00F639EF" w:rsidP="00F639EF">
      <w:pPr>
        <w:tabs>
          <w:tab w:val="num" w:pos="4680"/>
        </w:tabs>
        <w:jc w:val="both"/>
        <w:rPr>
          <w:rFonts w:ascii="Tahoma" w:hAnsi="Tahoma" w:cs="Tahoma"/>
        </w:rPr>
      </w:pPr>
      <w:r w:rsidRPr="00704221">
        <w:rPr>
          <w:rFonts w:ascii="Tahoma" w:hAnsi="Tahoma" w:cs="Tahoma"/>
        </w:rPr>
        <w:t xml:space="preserve">- wydostanie się wody i innych cieczy z instalacji wodociągowo-kanalizacyjnych lub innych instalacji i urządzeń technologicznych, powódź, zalanie (w tym </w:t>
      </w:r>
      <w:r w:rsidRPr="00464461">
        <w:rPr>
          <w:rFonts w:ascii="Tahoma" w:hAnsi="Tahoma" w:cs="Tahoma"/>
        </w:rPr>
        <w:t xml:space="preserve">zalanie w wyniku rozszczelnienia się poszycia dachu w wyniku zamarzania wody), opady deszczu i inne opady atmosferyczne, </w:t>
      </w:r>
    </w:p>
    <w:p w14:paraId="23472A68"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14:paraId="7C328FAD"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14:paraId="3ABECD05" w14:textId="77777777"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14:paraId="44CC0551" w14:textId="77777777" w:rsidR="00F639EF" w:rsidRPr="00704221"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zwierzęta, </w:t>
      </w:r>
      <w:r w:rsidRPr="00704221">
        <w:rPr>
          <w:rFonts w:ascii="Tahoma" w:hAnsi="Tahoma" w:cs="Tahoma"/>
        </w:rPr>
        <w:t xml:space="preserve">uszkodzenia estetyczne takie jak pomalowanie i porysowanie, w tym „graffiti”, przy czym: </w:t>
      </w:r>
    </w:p>
    <w:p w14:paraId="61F4DFB9" w14:textId="77777777" w:rsidR="00F639EF" w:rsidRPr="00704221" w:rsidRDefault="00F639EF" w:rsidP="00AC018A">
      <w:pPr>
        <w:pStyle w:val="Akapitzlist"/>
        <w:numPr>
          <w:ilvl w:val="0"/>
          <w:numId w:val="44"/>
        </w:numPr>
        <w:tabs>
          <w:tab w:val="num" w:pos="4680"/>
        </w:tabs>
        <w:ind w:left="426" w:hanging="284"/>
        <w:jc w:val="both"/>
        <w:rPr>
          <w:rFonts w:ascii="Tahoma" w:hAnsi="Tahoma" w:cs="Tahoma"/>
          <w:sz w:val="20"/>
          <w:szCs w:val="20"/>
        </w:rPr>
      </w:pPr>
      <w:r w:rsidRPr="00704221">
        <w:rPr>
          <w:rFonts w:ascii="Tahoma" w:hAnsi="Tahoma" w:cs="Tahoma"/>
          <w:sz w:val="20"/>
          <w:szCs w:val="20"/>
        </w:rPr>
        <w:t>limit odpowiedzialności na ryzyko dewastacji wynosi 100 000 zł na jedno i wszystkie zdarzenia w okresie ubezpieczenia,</w:t>
      </w:r>
    </w:p>
    <w:p w14:paraId="0A379A3F" w14:textId="77777777" w:rsidR="00F639EF" w:rsidRPr="00704221" w:rsidRDefault="00F639EF" w:rsidP="00AC018A">
      <w:pPr>
        <w:pStyle w:val="Akapitzlist"/>
        <w:numPr>
          <w:ilvl w:val="0"/>
          <w:numId w:val="44"/>
        </w:numPr>
        <w:tabs>
          <w:tab w:val="num" w:pos="4680"/>
        </w:tabs>
        <w:ind w:left="426" w:hanging="284"/>
        <w:jc w:val="both"/>
        <w:rPr>
          <w:rFonts w:ascii="Tahoma" w:hAnsi="Tahoma" w:cs="Tahoma"/>
          <w:sz w:val="20"/>
          <w:szCs w:val="20"/>
        </w:rPr>
      </w:pPr>
      <w:r w:rsidRPr="00704221">
        <w:rPr>
          <w:rFonts w:ascii="Tahoma" w:hAnsi="Tahoma" w:cs="Tahoma"/>
          <w:sz w:val="20"/>
          <w:szCs w:val="20"/>
        </w:rPr>
        <w:t>limit odpowiedzialności na ryzyko na ryzyko pomalowania i porysowania, w tym „graffiti” wynosi 10 000 zł na jedno i wszystkie zdarzenia w okresie ubezpieczenia.</w:t>
      </w:r>
    </w:p>
    <w:p w14:paraId="122514CB" w14:textId="77777777" w:rsidR="00F639EF" w:rsidRPr="00704221" w:rsidRDefault="00F639EF" w:rsidP="00F639EF">
      <w:pPr>
        <w:tabs>
          <w:tab w:val="num" w:pos="4680"/>
        </w:tabs>
        <w:jc w:val="both"/>
        <w:rPr>
          <w:rFonts w:ascii="Tahoma" w:hAnsi="Tahoma" w:cs="Tahoma"/>
        </w:rPr>
      </w:pPr>
      <w:r w:rsidRPr="00704221">
        <w:rPr>
          <w:rFonts w:ascii="Tahoma" w:hAnsi="Tahoma" w:cs="Tahoma"/>
        </w:rPr>
        <w:t>- kradzież z włamaniem i rabunek, kradzież zwykłą wg. limitów jak niżej.</w:t>
      </w:r>
    </w:p>
    <w:p w14:paraId="339B622D" w14:textId="77777777" w:rsidR="00F639EF" w:rsidRPr="00464461" w:rsidRDefault="00F639EF" w:rsidP="00F639EF">
      <w:pPr>
        <w:tabs>
          <w:tab w:val="num" w:pos="4680"/>
        </w:tabs>
        <w:jc w:val="both"/>
        <w:rPr>
          <w:rFonts w:ascii="Tahoma" w:hAnsi="Tahoma" w:cs="Tahoma"/>
        </w:rPr>
      </w:pPr>
      <w:r w:rsidRPr="00704221">
        <w:rPr>
          <w:rFonts w:ascii="Tahoma" w:hAnsi="Tahoma" w:cs="Tahoma"/>
        </w:rPr>
        <w:t>- stłuczenie szyb i innych przedmiotów szklanych wg. limitów jak niżej</w:t>
      </w:r>
      <w:r w:rsidRPr="000C60D0">
        <w:rPr>
          <w:rFonts w:ascii="Tahoma" w:hAnsi="Tahoma" w:cs="Tahoma"/>
        </w:rPr>
        <w:t>.</w:t>
      </w:r>
    </w:p>
    <w:p w14:paraId="6B121530" w14:textId="77777777" w:rsidR="00F639EF" w:rsidRPr="00464461" w:rsidRDefault="00F639EF" w:rsidP="00F639EF">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14:paraId="2FC3BF29" w14:textId="77777777"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14:paraId="038950F4" w14:textId="77777777" w:rsidR="00F639EF"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14:paraId="3764D6DA" w14:textId="065A16E9" w:rsidR="00F639EF" w:rsidRPr="00704221" w:rsidRDefault="00F639EF" w:rsidP="00704221">
      <w:pPr>
        <w:tabs>
          <w:tab w:val="num" w:pos="4680"/>
        </w:tabs>
        <w:jc w:val="both"/>
        <w:rPr>
          <w:rFonts w:ascii="Tahoma" w:hAnsi="Tahoma" w:cs="Tahoma"/>
        </w:rPr>
      </w:pPr>
      <w:r w:rsidRPr="00621ED7">
        <w:rPr>
          <w:rFonts w:ascii="Tahoma" w:hAnsi="Tahoma" w:cs="Tahoma"/>
        </w:rPr>
        <w:t xml:space="preserve">Ubezpieczyciel pokrywa powyższe koszty wynikłe z zastosowania celowych środków, chociażby owe środki okazały się </w:t>
      </w:r>
      <w:r w:rsidRPr="00704221">
        <w:rPr>
          <w:rFonts w:ascii="Tahoma" w:hAnsi="Tahoma" w:cs="Tahoma"/>
        </w:rPr>
        <w:t>bezskuteczne.</w:t>
      </w:r>
    </w:p>
    <w:p w14:paraId="32934A87" w14:textId="3BBB4BB1" w:rsidR="00F639EF" w:rsidRPr="007C2664" w:rsidRDefault="00F639EF" w:rsidP="00704221">
      <w:pPr>
        <w:tabs>
          <w:tab w:val="num" w:pos="4680"/>
        </w:tabs>
        <w:jc w:val="both"/>
        <w:rPr>
          <w:rFonts w:ascii="Tahoma" w:hAnsi="Tahoma" w:cs="Tahoma"/>
        </w:rPr>
      </w:pPr>
      <w:r w:rsidRPr="00704221">
        <w:rPr>
          <w:rFonts w:ascii="Tahoma" w:hAnsi="Tahoma" w:cs="Tahoma"/>
        </w:rPr>
        <w:t xml:space="preserve">Ubezpieczenie obejmuje również koszty ewakuacji związane z otrzymaniem informacji o zagrożeniu życia, zdrowia lub mienia, niezależnie od tego czy </w:t>
      </w:r>
      <w:r w:rsidRPr="007C2664">
        <w:rPr>
          <w:rFonts w:ascii="Tahoma" w:hAnsi="Tahoma" w:cs="Tahoma"/>
        </w:rPr>
        <w:t>zagrożenie wystąpiło czy też nie do limitu odpowiedzialności 50 000,00 zł na jedno i wszystkie zdarzenia w rocznym okresie ubezpieczenia</w:t>
      </w:r>
      <w:r w:rsidR="00704221" w:rsidRPr="007C2664">
        <w:rPr>
          <w:rFonts w:ascii="Tahoma" w:hAnsi="Tahoma" w:cs="Tahoma"/>
        </w:rPr>
        <w:t>.</w:t>
      </w:r>
    </w:p>
    <w:p w14:paraId="579EF502" w14:textId="0E658984" w:rsidR="00F639EF" w:rsidRPr="007C2664" w:rsidRDefault="00F639EF" w:rsidP="00704221">
      <w:pPr>
        <w:pStyle w:val="Wcicienormalne"/>
        <w:ind w:left="0"/>
        <w:jc w:val="both"/>
        <w:rPr>
          <w:rFonts w:ascii="Tahoma" w:hAnsi="Tahoma" w:cs="Tahoma"/>
          <w:lang w:eastAsia="x-none"/>
        </w:rPr>
      </w:pPr>
      <w:r w:rsidRPr="007C2664">
        <w:rPr>
          <w:rFonts w:ascii="Tahoma" w:hAnsi="Tahoma" w:cs="Tahoma"/>
          <w:lang w:eastAsia="x-none"/>
        </w:rPr>
        <w:t>Ochrona ubezpieczeniowa obejmuje również szkody w namiotach i znajdującym się w nich mieniu, o ile znajdują się w wykazie lub wartości mienia zgłoszonego do ubezpieczenia.</w:t>
      </w:r>
    </w:p>
    <w:p w14:paraId="082A3103" w14:textId="77777777" w:rsidR="00F639EF" w:rsidRPr="00464461" w:rsidRDefault="00F639EF" w:rsidP="00704221">
      <w:pPr>
        <w:pStyle w:val="Wcicienormalne"/>
        <w:ind w:left="0"/>
        <w:jc w:val="both"/>
        <w:rPr>
          <w:lang w:eastAsia="x-none"/>
        </w:rPr>
      </w:pPr>
      <w:r w:rsidRPr="007C2664">
        <w:rPr>
          <w:rFonts w:ascii="Tahoma" w:hAnsi="Tahoma" w:cs="Tahoma"/>
          <w:lang w:eastAsia="x-none"/>
        </w:rPr>
        <w:t>Ochrona ubezpieczeniowa obejmuje również szkody w mieniu znajdującym</w:t>
      </w:r>
      <w:r w:rsidRPr="006D4887">
        <w:rPr>
          <w:rFonts w:ascii="Tahoma" w:hAnsi="Tahoma" w:cs="Tahoma"/>
          <w:lang w:eastAsia="x-none"/>
        </w:rPr>
        <w:t xml:space="preserve"> się na wolnym powietrzu.</w:t>
      </w:r>
    </w:p>
    <w:p w14:paraId="55A6E70D" w14:textId="77777777" w:rsidR="00F639EF" w:rsidRPr="00691B7A" w:rsidRDefault="00F639EF" w:rsidP="00F639EF">
      <w:pPr>
        <w:tabs>
          <w:tab w:val="num" w:pos="4680"/>
        </w:tabs>
        <w:jc w:val="both"/>
        <w:rPr>
          <w:rFonts w:ascii="Tahoma" w:hAnsi="Tahoma" w:cs="Tahoma"/>
        </w:rPr>
      </w:pPr>
    </w:p>
    <w:p w14:paraId="7EFAC8F1" w14:textId="77777777" w:rsidR="00F639EF" w:rsidRPr="00704221" w:rsidRDefault="00F639EF" w:rsidP="00F639EF">
      <w:pPr>
        <w:jc w:val="both"/>
        <w:rPr>
          <w:rFonts w:ascii="Tahoma" w:hAnsi="Tahoma" w:cs="Tahoma"/>
        </w:rPr>
      </w:pPr>
      <w:r w:rsidRPr="00704221">
        <w:rPr>
          <w:rFonts w:ascii="Tahoma" w:hAnsi="Tahoma" w:cs="Tahoma"/>
        </w:rPr>
        <w:t>Ubezpieczenie obejmuje także ryzyko szyb i elementów szklanych od stłuczenia z limitem odpowiedzialności 50.000,00 zł.</w:t>
      </w:r>
    </w:p>
    <w:p w14:paraId="75FBC2FA" w14:textId="77777777" w:rsidR="00F639EF" w:rsidRPr="00691B7A" w:rsidRDefault="00F639EF" w:rsidP="00F639EF">
      <w:pPr>
        <w:autoSpaceDE w:val="0"/>
        <w:autoSpaceDN w:val="0"/>
        <w:adjustRightInd w:val="0"/>
        <w:jc w:val="both"/>
        <w:rPr>
          <w:rFonts w:ascii="Tahoma" w:eastAsia="HelveticaNeuePl-Regular" w:hAnsi="Tahoma" w:cs="Tahoma"/>
        </w:rPr>
      </w:pPr>
      <w:r w:rsidRPr="00704221">
        <w:rPr>
          <w:rFonts w:ascii="Tahoma" w:hAnsi="Tahoma" w:cs="Tahoma"/>
        </w:rPr>
        <w:t xml:space="preserve">Przedmiot </w:t>
      </w:r>
      <w:r w:rsidRPr="00691B7A">
        <w:rPr>
          <w:rFonts w:ascii="Tahoma" w:hAnsi="Tahoma" w:cs="Tahoma"/>
        </w:rPr>
        <w:t xml:space="preserve">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14:paraId="5673F3B8" w14:textId="77777777" w:rsidR="00F639EF" w:rsidRPr="000C60D0" w:rsidRDefault="00F639EF" w:rsidP="00F639EF">
      <w:pPr>
        <w:jc w:val="both"/>
        <w:rPr>
          <w:rFonts w:ascii="Tahoma" w:hAnsi="Tahoma" w:cs="Tahoma"/>
        </w:rPr>
      </w:pPr>
      <w:r w:rsidRPr="000C60D0">
        <w:rPr>
          <w:rFonts w:ascii="Tahoma" w:hAnsi="Tahoma" w:cs="Tahoma"/>
        </w:rPr>
        <w:t xml:space="preserve">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w:t>
      </w:r>
      <w:r w:rsidRPr="000C60D0">
        <w:rPr>
          <w:rFonts w:ascii="Tahoma" w:hAnsi="Tahoma" w:cs="Tahoma"/>
        </w:rPr>
        <w:lastRenderedPageBreak/>
        <w:t>przypadkach – ustawienia rusztowań, bądź najmu odpowiedniego sprzętu (dźwigi, podnośniki itp.), koszty tymczasowego zabezpieczenia, koszy ekspresowej naprawy.</w:t>
      </w:r>
    </w:p>
    <w:p w14:paraId="3959C045" w14:textId="77777777"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14:paraId="4331FC85" w14:textId="77777777"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14:paraId="6FB151E8" w14:textId="77777777" w:rsidR="00F639EF" w:rsidRDefault="00F639EF" w:rsidP="00F639EF">
      <w:pPr>
        <w:jc w:val="both"/>
        <w:rPr>
          <w:rFonts w:ascii="Tahoma" w:hAnsi="Tahoma" w:cs="Tahoma"/>
        </w:rPr>
      </w:pPr>
    </w:p>
    <w:p w14:paraId="00A01816" w14:textId="77777777" w:rsidR="00F639EF" w:rsidRPr="00691B7A" w:rsidRDefault="00F639EF" w:rsidP="00F639EF">
      <w:pPr>
        <w:outlineLvl w:val="2"/>
        <w:rPr>
          <w:rFonts w:ascii="Tahoma" w:hAnsi="Tahoma" w:cs="Tahoma"/>
          <w:b/>
          <w:u w:val="single"/>
          <w:lang w:eastAsia="x-none"/>
        </w:rPr>
      </w:pPr>
      <w:r w:rsidRPr="00691B7A">
        <w:rPr>
          <w:rFonts w:ascii="Tahoma" w:hAnsi="Tahoma" w:cs="Tahoma"/>
          <w:b/>
          <w:u w:val="single"/>
          <w:lang w:eastAsia="x-none"/>
        </w:rPr>
        <w:t>Przedmiot ubezpieczenia:</w:t>
      </w:r>
    </w:p>
    <w:p w14:paraId="18C8BF90" w14:textId="77777777" w:rsidR="00F639EF" w:rsidRPr="00691B7A" w:rsidRDefault="00F639EF" w:rsidP="00F639EF">
      <w:pPr>
        <w:ind w:left="426"/>
        <w:rPr>
          <w:rFonts w:ascii="Tahoma" w:hAnsi="Tahoma" w:cs="Tahoma"/>
          <w:b/>
        </w:rPr>
      </w:pPr>
      <w:r w:rsidRPr="00691B7A">
        <w:rPr>
          <w:rFonts w:ascii="Tahoma" w:hAnsi="Tahoma" w:cs="Tahoma"/>
          <w:b/>
        </w:rPr>
        <w:t>Budynki i budowle</w:t>
      </w:r>
    </w:p>
    <w:p w14:paraId="6869BA4C"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w:t>
      </w:r>
      <w:r w:rsidRPr="007C2664">
        <w:rPr>
          <w:rFonts w:ascii="Tahoma" w:hAnsi="Tahoma" w:cs="Tahoma"/>
        </w:rPr>
        <w:t>brutto, wartość odtworzeniowa (zgodnie</w:t>
      </w:r>
      <w:r w:rsidRPr="00691B7A">
        <w:rPr>
          <w:rFonts w:ascii="Tahoma" w:hAnsi="Tahoma" w:cs="Tahoma"/>
        </w:rPr>
        <w:t xml:space="preserve"> z załącznikiem nr </w:t>
      </w:r>
      <w:r>
        <w:rPr>
          <w:rFonts w:ascii="Tahoma" w:hAnsi="Tahoma" w:cs="Tahoma"/>
        </w:rPr>
        <w:t>6</w:t>
      </w:r>
      <w:r w:rsidRPr="00691B7A">
        <w:rPr>
          <w:rFonts w:ascii="Tahoma" w:hAnsi="Tahoma" w:cs="Tahoma"/>
        </w:rPr>
        <w:t>)</w:t>
      </w:r>
    </w:p>
    <w:p w14:paraId="3B1CE9C9"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741829AB" w14:textId="53FCAEF1" w:rsidR="00F639EF" w:rsidRPr="007C2664" w:rsidRDefault="00F639EF" w:rsidP="00704221">
      <w:pPr>
        <w:ind w:left="426"/>
        <w:rPr>
          <w:rFonts w:ascii="Tahoma" w:hAnsi="Tahoma" w:cs="Tahoma"/>
        </w:rPr>
      </w:pPr>
      <w:r w:rsidRPr="00691B7A">
        <w:rPr>
          <w:rFonts w:ascii="Tahoma" w:hAnsi="Tahoma" w:cs="Tahoma"/>
        </w:rPr>
        <w:t xml:space="preserve">Wykaz budynków i budowli w tabeli – </w:t>
      </w:r>
      <w:r w:rsidRPr="007C2664">
        <w:rPr>
          <w:rFonts w:ascii="Tahoma" w:hAnsi="Tahoma" w:cs="Tahoma"/>
        </w:rPr>
        <w:t>wykaz budynków i budowli w załączniku nr 6</w:t>
      </w:r>
    </w:p>
    <w:p w14:paraId="5E037510" w14:textId="77777777" w:rsidR="00F639EF" w:rsidRPr="007C2664" w:rsidRDefault="00F639EF" w:rsidP="00F639EF">
      <w:pPr>
        <w:ind w:left="426"/>
        <w:rPr>
          <w:rFonts w:ascii="Tahoma" w:hAnsi="Tahoma" w:cs="Tahoma"/>
          <w:b/>
          <w:i/>
          <w:color w:val="FF0000"/>
        </w:rPr>
      </w:pPr>
    </w:p>
    <w:p w14:paraId="45AECF0A" w14:textId="77777777" w:rsidR="00F639EF" w:rsidRPr="007C2664" w:rsidRDefault="00F639EF" w:rsidP="00F639EF">
      <w:pPr>
        <w:ind w:left="426"/>
        <w:rPr>
          <w:rFonts w:ascii="Tahoma" w:hAnsi="Tahoma" w:cs="Tahoma"/>
          <w:b/>
          <w:i/>
        </w:rPr>
      </w:pPr>
      <w:r w:rsidRPr="007C2664">
        <w:rPr>
          <w:rFonts w:ascii="Tahoma" w:hAnsi="Tahoma" w:cs="Tahoma"/>
          <w:b/>
          <w:i/>
        </w:rPr>
        <w:t>Uwaga: Informacja dotycząca sposobu ustalenia wartości odtworzeniowej budynków:</w:t>
      </w:r>
    </w:p>
    <w:p w14:paraId="4FFA9DCB" w14:textId="4AC75D94" w:rsidR="00F639EF" w:rsidRPr="007C2664" w:rsidRDefault="00F639EF" w:rsidP="00704221">
      <w:pPr>
        <w:pStyle w:val="Tekstpodstawowy21"/>
        <w:tabs>
          <w:tab w:val="clear" w:pos="709"/>
        </w:tabs>
        <w:ind w:left="426" w:firstLine="0"/>
        <w:rPr>
          <w:rFonts w:ascii="Tahoma" w:hAnsi="Tahoma" w:cs="Tahoma"/>
          <w:sz w:val="20"/>
        </w:rPr>
      </w:pPr>
      <w:r w:rsidRPr="007C2664">
        <w:rPr>
          <w:rFonts w:ascii="Tahoma" w:hAnsi="Tahoma" w:cs="Tahoma"/>
          <w:sz w:val="20"/>
        </w:rPr>
        <w:t>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2C3A2EA3" w14:textId="77777777" w:rsidR="00F639EF" w:rsidRPr="007C2664" w:rsidRDefault="00F639EF" w:rsidP="00704221">
      <w:pPr>
        <w:rPr>
          <w:rFonts w:ascii="Tahoma" w:hAnsi="Tahoma" w:cs="Tahoma"/>
          <w:b/>
          <w:i/>
        </w:rPr>
      </w:pPr>
    </w:p>
    <w:p w14:paraId="4F1BE97F" w14:textId="77777777" w:rsidR="00F639EF" w:rsidRDefault="00F639EF" w:rsidP="00F639EF">
      <w:pPr>
        <w:ind w:left="426"/>
        <w:rPr>
          <w:rFonts w:ascii="Tahoma" w:hAnsi="Tahoma" w:cs="Tahoma"/>
          <w:i/>
        </w:rPr>
      </w:pPr>
      <w:r w:rsidRPr="007C2664">
        <w:rPr>
          <w:rFonts w:ascii="Tahoma" w:hAnsi="Tahoma" w:cs="Tahoma"/>
          <w:b/>
          <w:i/>
        </w:rPr>
        <w:t>Uwaga:</w:t>
      </w:r>
      <w:r w:rsidRPr="00130753">
        <w:rPr>
          <w:rFonts w:ascii="Tahoma" w:hAnsi="Tahoma" w:cs="Tahoma"/>
          <w:i/>
        </w:rPr>
        <w:t xml:space="preserve"> </w:t>
      </w:r>
    </w:p>
    <w:p w14:paraId="7CD99582" w14:textId="77777777"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14:paraId="68C8A5E1" w14:textId="77777777" w:rsidR="001109F6" w:rsidRPr="00704221" w:rsidRDefault="001109F6" w:rsidP="00704221">
      <w:pPr>
        <w:ind w:left="426"/>
        <w:jc w:val="both"/>
        <w:rPr>
          <w:rFonts w:ascii="Tahoma" w:hAnsi="Tahoma" w:cs="Tahoma"/>
          <w:i/>
        </w:rPr>
      </w:pPr>
      <w:r w:rsidRPr="007C2664">
        <w:rPr>
          <w:rFonts w:ascii="Tahoma" w:hAnsi="Tahoma" w:cs="Tahoma"/>
          <w:i/>
        </w:rPr>
        <w:t>Ochrona ubezpieczeniowa obejmuje również szkody w kolektorach słonecznych (</w:t>
      </w:r>
      <w:proofErr w:type="spellStart"/>
      <w:r w:rsidRPr="007C2664">
        <w:rPr>
          <w:rFonts w:ascii="Tahoma" w:hAnsi="Tahoma" w:cs="Tahoma"/>
          <w:i/>
        </w:rPr>
        <w:t>solarach</w:t>
      </w:r>
      <w:proofErr w:type="spellEnd"/>
      <w:r w:rsidRPr="007C2664">
        <w:rPr>
          <w:rFonts w:ascii="Tahoma" w:hAnsi="Tahoma" w:cs="Tahoma"/>
          <w:i/>
        </w:rPr>
        <w:t>) lub instalacji fotowoltaicznej, jeżeli znajdują się one na budynkach i budowlach oraz w innych instalacjach i urządzeniach znajdujących się na zewnątrz budynków.</w:t>
      </w:r>
    </w:p>
    <w:p w14:paraId="1D2857F4" w14:textId="77777777"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14:paraId="2FC2F5D2" w14:textId="77777777" w:rsidR="00F639EF" w:rsidRDefault="00F639EF" w:rsidP="00F639EF">
      <w:pPr>
        <w:ind w:left="426"/>
        <w:jc w:val="both"/>
        <w:rPr>
          <w:rStyle w:val="Uwydatnienie"/>
          <w:rFonts w:ascii="Tahoma" w:hAnsi="Tahoma" w:cs="Tahoma"/>
        </w:rPr>
      </w:pPr>
      <w:r w:rsidRPr="000C60D0">
        <w:rPr>
          <w:rStyle w:val="Uwydatnienie"/>
          <w:rFonts w:ascii="Tahoma" w:hAnsi="Tahoma" w:cs="Tahoma"/>
        </w:rPr>
        <w:t>Ubezpieczeniem objęte są budynki i budowle wraz z urządzeniami, maszynami, instalacjami i sieciami elektrycznymi (elektroenergetycznymi) połączonymi z budynkiem/budowlą, stanowiącymi całość techniczną i użytkową.</w:t>
      </w:r>
    </w:p>
    <w:p w14:paraId="655D4C62" w14:textId="77777777" w:rsidR="00F639EF" w:rsidRPr="006A513C" w:rsidRDefault="00F639EF" w:rsidP="00F639EF">
      <w:pPr>
        <w:ind w:left="426"/>
        <w:jc w:val="both"/>
        <w:rPr>
          <w:rFonts w:ascii="Tahoma" w:hAnsi="Tahoma" w:cs="Tahoma"/>
          <w:i/>
          <w:color w:val="FF0000"/>
        </w:rPr>
      </w:pPr>
      <w:r w:rsidRPr="00704221">
        <w:rPr>
          <w:rFonts w:ascii="Tahoma" w:hAnsi="Tahoma" w:cs="Tahoma"/>
          <w:i/>
        </w:rPr>
        <w:t xml:space="preserve">Ubezpieczeniem objęte są również instalacje znajdujące się pod ziemią (m.in. sieć wodociągowa </w:t>
      </w:r>
      <w:r w:rsidRPr="00704221">
        <w:rPr>
          <w:rFonts w:ascii="Tahoma" w:hAnsi="Tahoma" w:cs="Tahoma"/>
          <w:i/>
        </w:rPr>
        <w:br/>
        <w:t xml:space="preserve">i kanalizacyjna), jeżeli znajduje się w wykazie mienia do ubezpieczenia. </w:t>
      </w:r>
    </w:p>
    <w:p w14:paraId="4748364D" w14:textId="77777777" w:rsidR="00F639EF" w:rsidRDefault="00F639EF" w:rsidP="00F639EF">
      <w:pPr>
        <w:ind w:left="426"/>
        <w:rPr>
          <w:rFonts w:ascii="Tahoma" w:hAnsi="Tahoma" w:cs="Tahoma"/>
          <w:b/>
          <w:i/>
          <w:highlight w:val="red"/>
        </w:rPr>
      </w:pPr>
    </w:p>
    <w:p w14:paraId="260BBC6E" w14:textId="77777777"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14:paraId="2B48A0FA"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14:paraId="1C546892"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6D3C6308" w14:textId="346014DB" w:rsidR="00F639EF" w:rsidRPr="00691B7A" w:rsidRDefault="00F639EF" w:rsidP="00F639EF">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Pr>
          <w:rFonts w:ascii="Tahoma" w:hAnsi="Tahoma" w:cs="Tahoma"/>
        </w:rPr>
        <w:tab/>
        <w:t>zgodnie z załącznikiem nr 6</w:t>
      </w:r>
    </w:p>
    <w:p w14:paraId="3EF0A114" w14:textId="77777777" w:rsidR="00F639EF" w:rsidRDefault="00F639EF" w:rsidP="00F639EF">
      <w:pPr>
        <w:ind w:left="426"/>
        <w:rPr>
          <w:rFonts w:ascii="Tahoma" w:hAnsi="Tahoma" w:cs="Tahoma"/>
          <w:b/>
          <w:i/>
        </w:rPr>
      </w:pPr>
    </w:p>
    <w:p w14:paraId="30604BB1" w14:textId="77777777" w:rsidR="00F639EF" w:rsidRPr="00346EAE"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14:paraId="79448D74" w14:textId="77777777" w:rsidR="00F639EF" w:rsidRPr="00F576F1" w:rsidRDefault="00F639EF" w:rsidP="00F639EF">
      <w:pPr>
        <w:ind w:left="426"/>
        <w:rPr>
          <w:rFonts w:ascii="Tahoma" w:hAnsi="Tahoma" w:cs="Tahoma"/>
          <w:b/>
        </w:rPr>
      </w:pPr>
      <w:r w:rsidRPr="00346EAE">
        <w:rPr>
          <w:rFonts w:ascii="Tahoma" w:hAnsi="Tahoma" w:cs="Tahoma"/>
          <w:b/>
        </w:rPr>
        <w:t>Wartości pieniężne</w:t>
      </w:r>
    </w:p>
    <w:p w14:paraId="55F3984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7D257617" w14:textId="77777777" w:rsidR="00F639EF" w:rsidRPr="0070422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r>
      <w:r w:rsidRPr="00704221">
        <w:rPr>
          <w:rFonts w:ascii="Tahoma" w:hAnsi="Tahoma" w:cs="Tahoma"/>
        </w:rPr>
        <w:t>nominalna</w:t>
      </w:r>
    </w:p>
    <w:p w14:paraId="21304732" w14:textId="24A81A8B" w:rsidR="00F639EF" w:rsidRPr="00704221" w:rsidRDefault="00F639EF" w:rsidP="00F639EF">
      <w:pPr>
        <w:ind w:left="426"/>
        <w:rPr>
          <w:rFonts w:ascii="Tahoma" w:hAnsi="Tahoma" w:cs="Tahoma"/>
          <w:b/>
        </w:rPr>
      </w:pPr>
      <w:r w:rsidRPr="00704221">
        <w:rPr>
          <w:rFonts w:ascii="Tahoma" w:hAnsi="Tahoma" w:cs="Tahoma"/>
        </w:rPr>
        <w:t xml:space="preserve">suma ubezpieczenia: </w:t>
      </w:r>
      <w:r w:rsidRPr="00704221">
        <w:rPr>
          <w:rFonts w:ascii="Tahoma" w:hAnsi="Tahoma" w:cs="Tahoma"/>
        </w:rPr>
        <w:tab/>
      </w:r>
      <w:r w:rsidR="00704221" w:rsidRPr="00704221">
        <w:rPr>
          <w:rFonts w:ascii="Tahoma" w:hAnsi="Tahoma" w:cs="Tahoma"/>
          <w:b/>
        </w:rPr>
        <w:t>12</w:t>
      </w:r>
      <w:r w:rsidRPr="00704221">
        <w:rPr>
          <w:rFonts w:ascii="Tahoma" w:hAnsi="Tahoma" w:cs="Tahoma"/>
          <w:b/>
        </w:rPr>
        <w:t> 000,00 zł</w:t>
      </w:r>
    </w:p>
    <w:p w14:paraId="5427FFF0" w14:textId="77777777" w:rsidR="00F639EF" w:rsidRPr="00F576F1" w:rsidRDefault="00F639EF" w:rsidP="00F639EF">
      <w:pPr>
        <w:rPr>
          <w:rFonts w:ascii="Tahoma" w:hAnsi="Tahoma" w:cs="Tahoma"/>
        </w:rPr>
      </w:pPr>
    </w:p>
    <w:p w14:paraId="199913EF" w14:textId="77777777" w:rsidR="00F639EF" w:rsidRPr="005C148B" w:rsidRDefault="00F639EF" w:rsidP="00704221">
      <w:pPr>
        <w:ind w:left="426"/>
        <w:jc w:val="both"/>
        <w:rPr>
          <w:rFonts w:ascii="Tahoma" w:hAnsi="Tahoma" w:cs="Tahoma"/>
          <w:b/>
          <w:color w:val="000000"/>
        </w:rPr>
      </w:pPr>
      <w:proofErr w:type="spellStart"/>
      <w:r w:rsidRPr="005C148B">
        <w:rPr>
          <w:rFonts w:ascii="Tahoma" w:hAnsi="Tahoma" w:cs="Tahoma"/>
          <w:b/>
          <w:color w:val="000000"/>
        </w:rPr>
        <w:t>Niskocenne</w:t>
      </w:r>
      <w:proofErr w:type="spellEnd"/>
      <w:r w:rsidRPr="005C148B">
        <w:rPr>
          <w:rFonts w:ascii="Tahoma" w:hAnsi="Tahoma" w:cs="Tahoma"/>
          <w:b/>
          <w:color w:val="000000"/>
        </w:rPr>
        <w:t xml:space="preserve"> składniki majątku</w:t>
      </w:r>
    </w:p>
    <w:p w14:paraId="209E7112" w14:textId="77777777" w:rsidR="00F639EF" w:rsidRPr="007C2664" w:rsidRDefault="00F639EF" w:rsidP="00704221">
      <w:pPr>
        <w:ind w:left="2835" w:hanging="2409"/>
        <w:jc w:val="both"/>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 xml:space="preserve">na </w:t>
      </w:r>
      <w:r w:rsidRPr="007C2664">
        <w:rPr>
          <w:rFonts w:ascii="Tahoma" w:hAnsi="Tahoma" w:cs="Tahoma"/>
          <w:color w:val="000000"/>
        </w:rPr>
        <w:t>pierwsze ryzyko z konsumpcją sumy ubezpieczenia</w:t>
      </w:r>
    </w:p>
    <w:p w14:paraId="796490AF" w14:textId="77777777" w:rsidR="00F639EF" w:rsidRPr="007C2664" w:rsidRDefault="00F639EF" w:rsidP="00704221">
      <w:pPr>
        <w:tabs>
          <w:tab w:val="left" w:pos="2835"/>
        </w:tabs>
        <w:ind w:left="2835" w:hanging="2409"/>
        <w:jc w:val="both"/>
        <w:rPr>
          <w:rFonts w:ascii="Tahoma" w:hAnsi="Tahoma" w:cs="Tahoma"/>
          <w:b/>
          <w:color w:val="000000"/>
        </w:rPr>
      </w:pPr>
      <w:r w:rsidRPr="007C2664">
        <w:rPr>
          <w:rFonts w:ascii="Tahoma" w:hAnsi="Tahoma" w:cs="Tahoma"/>
          <w:color w:val="000000"/>
        </w:rPr>
        <w:t>rodzaj wartości</w:t>
      </w:r>
      <w:r w:rsidRPr="007C2664">
        <w:rPr>
          <w:rFonts w:ascii="Tahoma" w:hAnsi="Tahoma" w:cs="Tahoma"/>
          <w:color w:val="000000"/>
        </w:rPr>
        <w:tab/>
        <w:t>wartość odtworzeniowa</w:t>
      </w:r>
    </w:p>
    <w:p w14:paraId="220F7EEA" w14:textId="06087545" w:rsidR="00F639EF" w:rsidRPr="007C2664" w:rsidRDefault="00F639EF" w:rsidP="00704221">
      <w:pPr>
        <w:ind w:left="426"/>
        <w:jc w:val="both"/>
        <w:rPr>
          <w:rFonts w:ascii="Tahoma" w:hAnsi="Tahoma" w:cs="Tahoma"/>
          <w:b/>
          <w:color w:val="FF0000"/>
        </w:rPr>
      </w:pPr>
      <w:r w:rsidRPr="007C2664">
        <w:rPr>
          <w:rFonts w:ascii="Tahoma" w:hAnsi="Tahoma" w:cs="Tahoma"/>
          <w:color w:val="000000"/>
        </w:rPr>
        <w:t xml:space="preserve">suma ubezpieczenia: </w:t>
      </w:r>
      <w:r w:rsidRPr="007C2664">
        <w:rPr>
          <w:rFonts w:ascii="Tahoma" w:hAnsi="Tahoma" w:cs="Tahoma"/>
          <w:color w:val="000000"/>
        </w:rPr>
        <w:tab/>
      </w:r>
      <w:r w:rsidR="00704221" w:rsidRPr="007C2664">
        <w:rPr>
          <w:rFonts w:ascii="Tahoma" w:hAnsi="Tahoma" w:cs="Tahoma"/>
          <w:b/>
        </w:rPr>
        <w:t>1 0</w:t>
      </w:r>
      <w:r w:rsidRPr="007C2664">
        <w:rPr>
          <w:rFonts w:ascii="Tahoma" w:hAnsi="Tahoma" w:cs="Tahoma"/>
          <w:b/>
        </w:rPr>
        <w:t>00 000,00 zł</w:t>
      </w:r>
    </w:p>
    <w:p w14:paraId="47849BDE" w14:textId="77777777" w:rsidR="00F639EF" w:rsidRPr="007C2664" w:rsidRDefault="00F639EF" w:rsidP="00704221">
      <w:pPr>
        <w:ind w:left="426"/>
        <w:jc w:val="both"/>
        <w:rPr>
          <w:rFonts w:ascii="Tahoma" w:hAnsi="Tahoma" w:cs="Tahoma"/>
          <w:b/>
          <w:color w:val="FF0000"/>
        </w:rPr>
      </w:pPr>
    </w:p>
    <w:p w14:paraId="455C6AB7" w14:textId="22421B86" w:rsidR="00F639EF" w:rsidRPr="007C2664" w:rsidRDefault="00F639EF" w:rsidP="00704221">
      <w:pPr>
        <w:ind w:left="426"/>
        <w:jc w:val="both"/>
        <w:rPr>
          <w:rFonts w:ascii="Tahoma" w:hAnsi="Tahoma" w:cs="Tahoma"/>
          <w:b/>
          <w:color w:val="000000"/>
        </w:rPr>
      </w:pPr>
      <w:r w:rsidRPr="007C2664">
        <w:rPr>
          <w:rFonts w:ascii="Tahoma" w:hAnsi="Tahoma" w:cs="Tahoma"/>
          <w:b/>
        </w:rPr>
        <w:t xml:space="preserve">Budowle (ogrodzenia, bariery ochronne przy drogach publicznych, obiekty małej architektury, drogi i chodniki wewnętrzne, place, boiska, itp.) na terenie </w:t>
      </w:r>
      <w:r w:rsidR="00704221" w:rsidRPr="007C2664">
        <w:rPr>
          <w:rFonts w:ascii="Tahoma" w:hAnsi="Tahoma" w:cs="Tahoma"/>
          <w:b/>
        </w:rPr>
        <w:t>Powiatu Gołdapskiego</w:t>
      </w:r>
      <w:r w:rsidRPr="007C2664">
        <w:rPr>
          <w:rFonts w:ascii="Tahoma" w:hAnsi="Tahoma" w:cs="Tahoma"/>
          <w:b/>
        </w:rPr>
        <w:t xml:space="preserve"> nie </w:t>
      </w:r>
      <w:r w:rsidRPr="007C2664">
        <w:rPr>
          <w:rFonts w:ascii="Tahoma" w:hAnsi="Tahoma" w:cs="Tahoma"/>
          <w:b/>
          <w:color w:val="000000"/>
        </w:rPr>
        <w:t>wykazane do ubezpieczenia w systemie na sumy stałe</w:t>
      </w:r>
    </w:p>
    <w:p w14:paraId="0576CADF" w14:textId="77777777" w:rsidR="00F639EF" w:rsidRPr="007C2664" w:rsidRDefault="00F639EF" w:rsidP="00704221">
      <w:pPr>
        <w:tabs>
          <w:tab w:val="left" w:pos="2835"/>
        </w:tabs>
        <w:ind w:left="2835" w:hanging="2409"/>
        <w:jc w:val="both"/>
        <w:rPr>
          <w:rFonts w:ascii="Tahoma" w:hAnsi="Tahoma" w:cs="Tahoma"/>
          <w:color w:val="000000"/>
        </w:rPr>
      </w:pPr>
      <w:r w:rsidRPr="007C2664">
        <w:rPr>
          <w:rFonts w:ascii="Tahoma" w:hAnsi="Tahoma" w:cs="Tahoma"/>
          <w:color w:val="000000"/>
        </w:rPr>
        <w:t>wypłata odszkodowania w wartości odtworzeniowej, maksymalnie do przyjętego limitu odpowiedzialności,</w:t>
      </w:r>
    </w:p>
    <w:p w14:paraId="39517F11" w14:textId="77777777" w:rsidR="00F639EF" w:rsidRPr="007C2664" w:rsidRDefault="00F639EF" w:rsidP="00704221">
      <w:pPr>
        <w:tabs>
          <w:tab w:val="left" w:pos="2835"/>
        </w:tabs>
        <w:ind w:left="2835" w:hanging="2409"/>
        <w:jc w:val="both"/>
        <w:rPr>
          <w:rFonts w:ascii="Tahoma" w:hAnsi="Tahoma" w:cs="Tahoma"/>
          <w:b/>
          <w:color w:val="000000"/>
        </w:rPr>
      </w:pPr>
      <w:r w:rsidRPr="007C2664">
        <w:rPr>
          <w:rFonts w:ascii="Tahoma" w:hAnsi="Tahoma" w:cs="Tahoma"/>
          <w:color w:val="000000"/>
        </w:rPr>
        <w:t>który ulega redukcji po wypłacie odszkodowania.</w:t>
      </w:r>
    </w:p>
    <w:p w14:paraId="06846F8B" w14:textId="77777777" w:rsidR="00F639EF" w:rsidRPr="007C2664" w:rsidRDefault="00F639EF" w:rsidP="00704221">
      <w:pPr>
        <w:ind w:left="426"/>
        <w:jc w:val="both"/>
        <w:rPr>
          <w:rFonts w:ascii="Tahoma" w:hAnsi="Tahoma" w:cs="Tahoma"/>
          <w:b/>
        </w:rPr>
      </w:pPr>
      <w:r w:rsidRPr="007C2664">
        <w:rPr>
          <w:rFonts w:ascii="Tahoma" w:hAnsi="Tahoma" w:cs="Tahoma"/>
        </w:rPr>
        <w:t>suma ubezpieczenia:</w:t>
      </w:r>
      <w:r w:rsidRPr="007C2664">
        <w:rPr>
          <w:rFonts w:ascii="Tahoma" w:hAnsi="Tahoma" w:cs="Tahoma"/>
          <w:b/>
        </w:rPr>
        <w:t xml:space="preserve"> </w:t>
      </w:r>
      <w:r w:rsidRPr="007C2664">
        <w:rPr>
          <w:rFonts w:ascii="Tahoma" w:hAnsi="Tahoma" w:cs="Tahoma"/>
          <w:b/>
        </w:rPr>
        <w:tab/>
        <w:t>50 000,00 zł</w:t>
      </w:r>
    </w:p>
    <w:p w14:paraId="21B7DC19" w14:textId="77777777" w:rsidR="00F639EF" w:rsidRPr="007C2664" w:rsidRDefault="00F639EF" w:rsidP="00704221">
      <w:pPr>
        <w:ind w:left="426"/>
        <w:jc w:val="both"/>
        <w:rPr>
          <w:rFonts w:ascii="Tahoma" w:hAnsi="Tahoma" w:cs="Tahoma"/>
          <w:b/>
          <w:color w:val="FF0000"/>
        </w:rPr>
      </w:pPr>
    </w:p>
    <w:p w14:paraId="25837231" w14:textId="47B8E875" w:rsidR="00F639EF" w:rsidRPr="007C2664" w:rsidRDefault="00F639EF" w:rsidP="00704221">
      <w:pPr>
        <w:ind w:left="426"/>
        <w:jc w:val="both"/>
        <w:rPr>
          <w:rFonts w:ascii="Tahoma" w:hAnsi="Tahoma" w:cs="Tahoma"/>
          <w:b/>
          <w:color w:val="000000"/>
        </w:rPr>
      </w:pPr>
      <w:r w:rsidRPr="007C2664">
        <w:rPr>
          <w:rFonts w:ascii="Tahoma" w:hAnsi="Tahoma" w:cs="Tahoma"/>
          <w:b/>
          <w:color w:val="000000"/>
        </w:rPr>
        <w:t xml:space="preserve">Znaki </w:t>
      </w:r>
      <w:r w:rsidRPr="007C2664">
        <w:rPr>
          <w:rFonts w:ascii="Tahoma" w:hAnsi="Tahoma" w:cs="Tahoma"/>
          <w:b/>
        </w:rPr>
        <w:t xml:space="preserve">drogowe, tablice </w:t>
      </w:r>
      <w:r w:rsidRPr="007C2664">
        <w:rPr>
          <w:rFonts w:ascii="Tahoma" w:hAnsi="Tahoma" w:cs="Tahoma"/>
          <w:b/>
          <w:color w:val="000000"/>
        </w:rPr>
        <w:t>informacyjne, witacze,</w:t>
      </w:r>
      <w:r w:rsidR="00B25049">
        <w:rPr>
          <w:rFonts w:ascii="Tahoma" w:hAnsi="Tahoma" w:cs="Tahoma"/>
          <w:b/>
          <w:color w:val="000000"/>
        </w:rPr>
        <w:t xml:space="preserve"> aktywne przejścia dla pieszych,</w:t>
      </w:r>
      <w:r w:rsidRPr="007C2664">
        <w:rPr>
          <w:rFonts w:ascii="Tahoma" w:hAnsi="Tahoma" w:cs="Tahoma"/>
          <w:b/>
          <w:color w:val="000000"/>
        </w:rPr>
        <w:t xml:space="preserve"> słupy oświetleniowe wraz z linią zasilającą, lampy należące do Zamawiającego na terenie</w:t>
      </w:r>
      <w:r w:rsidR="00704221" w:rsidRPr="007C2664">
        <w:rPr>
          <w:rFonts w:ascii="Tahoma" w:hAnsi="Tahoma" w:cs="Tahoma"/>
          <w:b/>
          <w:color w:val="000000"/>
        </w:rPr>
        <w:t xml:space="preserve"> Powiatu Gołdapskiego</w:t>
      </w:r>
      <w:r w:rsidRPr="007C2664">
        <w:rPr>
          <w:rFonts w:ascii="Tahoma" w:hAnsi="Tahoma" w:cs="Tahoma"/>
          <w:b/>
          <w:color w:val="FF0000"/>
        </w:rPr>
        <w:t xml:space="preserve"> </w:t>
      </w:r>
      <w:r w:rsidRPr="007C2664">
        <w:rPr>
          <w:rFonts w:ascii="Tahoma" w:hAnsi="Tahoma" w:cs="Tahoma"/>
          <w:b/>
          <w:color w:val="000000"/>
        </w:rPr>
        <w:t>nie wykazane do ubezpieczenia w systemie na sumy stałe</w:t>
      </w:r>
    </w:p>
    <w:p w14:paraId="3EC083BD" w14:textId="77777777" w:rsidR="00F639EF" w:rsidRPr="007C2664" w:rsidRDefault="00F639EF" w:rsidP="00751092">
      <w:pPr>
        <w:tabs>
          <w:tab w:val="left" w:pos="2835"/>
        </w:tabs>
        <w:ind w:left="2835" w:hanging="2409"/>
        <w:jc w:val="both"/>
        <w:rPr>
          <w:rFonts w:ascii="Tahoma" w:hAnsi="Tahoma" w:cs="Tahoma"/>
          <w:color w:val="000000"/>
        </w:rPr>
      </w:pPr>
      <w:r w:rsidRPr="007C2664">
        <w:rPr>
          <w:rFonts w:ascii="Tahoma" w:hAnsi="Tahoma" w:cs="Tahoma"/>
          <w:color w:val="000000"/>
        </w:rPr>
        <w:t>wypłata odszkodowania w wartości odtworzeniowej, maksymalnie do przyjętego limitu odpowiedzialności,</w:t>
      </w:r>
    </w:p>
    <w:p w14:paraId="7A8ABD80" w14:textId="77777777" w:rsidR="00F639EF" w:rsidRPr="007C2664" w:rsidRDefault="00F639EF" w:rsidP="00751092">
      <w:pPr>
        <w:tabs>
          <w:tab w:val="left" w:pos="2835"/>
        </w:tabs>
        <w:ind w:left="2835" w:hanging="2409"/>
        <w:jc w:val="both"/>
        <w:rPr>
          <w:rFonts w:ascii="Tahoma" w:hAnsi="Tahoma" w:cs="Tahoma"/>
          <w:b/>
          <w:color w:val="000000"/>
        </w:rPr>
      </w:pPr>
      <w:r w:rsidRPr="007C2664">
        <w:rPr>
          <w:rFonts w:ascii="Tahoma" w:hAnsi="Tahoma" w:cs="Tahoma"/>
          <w:color w:val="000000"/>
        </w:rPr>
        <w:t>który ulega redukcji po wypłacie odszkodowania.</w:t>
      </w:r>
    </w:p>
    <w:p w14:paraId="3794E185" w14:textId="77777777" w:rsidR="00F639EF" w:rsidRPr="00751092" w:rsidRDefault="00F639EF" w:rsidP="00751092">
      <w:pPr>
        <w:ind w:left="426"/>
        <w:jc w:val="both"/>
        <w:rPr>
          <w:rFonts w:ascii="Tahoma" w:hAnsi="Tahoma" w:cs="Tahoma"/>
          <w:b/>
        </w:rPr>
      </w:pPr>
      <w:r w:rsidRPr="007C2664">
        <w:rPr>
          <w:rFonts w:ascii="Tahoma" w:hAnsi="Tahoma" w:cs="Tahoma"/>
        </w:rPr>
        <w:t xml:space="preserve">suma ubezpieczenia: </w:t>
      </w:r>
      <w:r w:rsidRPr="007C2664">
        <w:rPr>
          <w:rFonts w:ascii="Tahoma" w:hAnsi="Tahoma" w:cs="Tahoma"/>
        </w:rPr>
        <w:tab/>
      </w:r>
      <w:r w:rsidRPr="007C2664">
        <w:rPr>
          <w:rFonts w:ascii="Tahoma" w:hAnsi="Tahoma" w:cs="Tahoma"/>
          <w:b/>
        </w:rPr>
        <w:t>30 000,00 zł</w:t>
      </w:r>
    </w:p>
    <w:p w14:paraId="659C7545" w14:textId="77777777" w:rsidR="00F639EF" w:rsidRPr="003A1B46" w:rsidRDefault="00F639EF" w:rsidP="00751092">
      <w:pPr>
        <w:ind w:left="426"/>
        <w:jc w:val="both"/>
        <w:rPr>
          <w:rFonts w:ascii="Tahoma" w:hAnsi="Tahoma" w:cs="Tahoma"/>
          <w:b/>
        </w:rPr>
      </w:pPr>
    </w:p>
    <w:p w14:paraId="3E4BBC9F" w14:textId="77777777" w:rsidR="00F639EF" w:rsidRPr="003A1B46" w:rsidRDefault="00F639EF" w:rsidP="00751092">
      <w:pPr>
        <w:ind w:left="426"/>
        <w:jc w:val="both"/>
        <w:rPr>
          <w:rFonts w:ascii="Tahoma" w:hAnsi="Tahoma" w:cs="Tahoma"/>
          <w:b/>
        </w:rPr>
      </w:pPr>
      <w:r w:rsidRPr="003A1B46">
        <w:rPr>
          <w:rFonts w:ascii="Tahoma" w:hAnsi="Tahoma" w:cs="Tahoma"/>
          <w:b/>
        </w:rPr>
        <w:t xml:space="preserve">Mienie pracownicze i uczniowskie </w:t>
      </w:r>
    </w:p>
    <w:p w14:paraId="7A8FF075" w14:textId="77777777" w:rsidR="00F639EF" w:rsidRPr="003A1B46" w:rsidRDefault="00F639EF" w:rsidP="00751092">
      <w:pPr>
        <w:ind w:left="2835" w:hanging="2409"/>
        <w:jc w:val="both"/>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14:paraId="7F08AA64" w14:textId="77777777" w:rsidR="00F639EF" w:rsidRPr="00B25049" w:rsidRDefault="00F639EF" w:rsidP="00751092">
      <w:pPr>
        <w:ind w:left="426"/>
        <w:jc w:val="both"/>
        <w:rPr>
          <w:rFonts w:ascii="Tahoma" w:hAnsi="Tahoma" w:cs="Tahoma"/>
        </w:rPr>
      </w:pPr>
      <w:r w:rsidRPr="003A1B46">
        <w:rPr>
          <w:rFonts w:ascii="Tahoma" w:hAnsi="Tahoma" w:cs="Tahoma"/>
        </w:rPr>
        <w:t>rodzaj wartości</w:t>
      </w:r>
      <w:r w:rsidRPr="003A1B46">
        <w:rPr>
          <w:rFonts w:ascii="Tahoma" w:hAnsi="Tahoma" w:cs="Tahoma"/>
        </w:rPr>
        <w:tab/>
      </w:r>
      <w:r w:rsidRPr="00B25049">
        <w:rPr>
          <w:rFonts w:ascii="Tahoma" w:hAnsi="Tahoma" w:cs="Tahoma"/>
        </w:rPr>
        <w:t>wartość rzeczywista</w:t>
      </w:r>
    </w:p>
    <w:p w14:paraId="0A7DC221" w14:textId="77777777" w:rsidR="00F639EF" w:rsidRPr="00B25049" w:rsidRDefault="00F639EF" w:rsidP="00751092">
      <w:pPr>
        <w:ind w:left="426"/>
        <w:jc w:val="both"/>
        <w:rPr>
          <w:rFonts w:ascii="Tahoma" w:hAnsi="Tahoma" w:cs="Tahoma"/>
          <w:b/>
        </w:rPr>
      </w:pPr>
      <w:r w:rsidRPr="00B25049">
        <w:rPr>
          <w:rFonts w:ascii="Tahoma" w:hAnsi="Tahoma" w:cs="Tahoma"/>
        </w:rPr>
        <w:t xml:space="preserve">suma ubezpieczenia: </w:t>
      </w:r>
      <w:r w:rsidRPr="00B25049">
        <w:rPr>
          <w:rFonts w:ascii="Tahoma" w:hAnsi="Tahoma" w:cs="Tahoma"/>
        </w:rPr>
        <w:tab/>
      </w:r>
      <w:r w:rsidRPr="00B25049">
        <w:rPr>
          <w:rFonts w:ascii="Tahoma" w:hAnsi="Tahoma" w:cs="Tahoma"/>
          <w:b/>
        </w:rPr>
        <w:t xml:space="preserve">20 000,00 zł </w:t>
      </w:r>
    </w:p>
    <w:p w14:paraId="158D32F3" w14:textId="77777777" w:rsidR="00F639EF" w:rsidRPr="00B25049" w:rsidRDefault="00F639EF" w:rsidP="00751092">
      <w:pPr>
        <w:ind w:left="426"/>
        <w:jc w:val="both"/>
        <w:rPr>
          <w:rFonts w:ascii="Tahoma" w:hAnsi="Tahoma" w:cs="Tahoma"/>
          <w:b/>
        </w:rPr>
      </w:pPr>
    </w:p>
    <w:p w14:paraId="261059B4" w14:textId="77777777" w:rsidR="00F639EF" w:rsidRPr="00B25049" w:rsidRDefault="00F639EF" w:rsidP="00F639EF">
      <w:pPr>
        <w:ind w:left="426"/>
        <w:rPr>
          <w:rFonts w:ascii="Tahoma" w:hAnsi="Tahoma" w:cs="Tahoma"/>
          <w:b/>
        </w:rPr>
      </w:pPr>
      <w:r w:rsidRPr="00B25049">
        <w:rPr>
          <w:rFonts w:ascii="Tahoma" w:hAnsi="Tahoma" w:cs="Tahoma"/>
          <w:b/>
        </w:rPr>
        <w:t>Środki obrotowe*</w:t>
      </w:r>
    </w:p>
    <w:p w14:paraId="5C4E0563" w14:textId="77777777" w:rsidR="00F639EF" w:rsidRPr="00B25049" w:rsidRDefault="00F639EF" w:rsidP="00F639EF">
      <w:pPr>
        <w:ind w:left="2835" w:hanging="2409"/>
        <w:rPr>
          <w:rFonts w:ascii="Tahoma" w:hAnsi="Tahoma" w:cs="Tahoma"/>
        </w:rPr>
      </w:pPr>
      <w:r w:rsidRPr="00B25049">
        <w:rPr>
          <w:rFonts w:ascii="Tahoma" w:hAnsi="Tahoma" w:cs="Tahoma"/>
        </w:rPr>
        <w:t xml:space="preserve">system ubezpieczenia: </w:t>
      </w:r>
      <w:r w:rsidRPr="00B25049">
        <w:rPr>
          <w:rFonts w:ascii="Tahoma" w:hAnsi="Tahoma" w:cs="Tahoma"/>
        </w:rPr>
        <w:tab/>
        <w:t>na pierwsze ryzyko z konsumpcją sumy ubezpieczenia</w:t>
      </w:r>
    </w:p>
    <w:p w14:paraId="38318D3E" w14:textId="77777777" w:rsidR="00F639EF" w:rsidRPr="00B25049" w:rsidRDefault="00F639EF" w:rsidP="00F639EF">
      <w:pPr>
        <w:tabs>
          <w:tab w:val="left" w:pos="2835"/>
        </w:tabs>
        <w:ind w:left="2835" w:hanging="2409"/>
        <w:rPr>
          <w:rFonts w:ascii="Tahoma" w:hAnsi="Tahoma" w:cs="Tahoma"/>
          <w:b/>
        </w:rPr>
      </w:pPr>
      <w:r w:rsidRPr="00B25049">
        <w:rPr>
          <w:rFonts w:ascii="Tahoma" w:hAnsi="Tahoma" w:cs="Tahoma"/>
        </w:rPr>
        <w:t>rodzaj wartości</w:t>
      </w:r>
      <w:r w:rsidRPr="00B25049">
        <w:rPr>
          <w:rFonts w:ascii="Tahoma" w:hAnsi="Tahoma" w:cs="Tahoma"/>
        </w:rPr>
        <w:tab/>
        <w:t>wartość zakupu/wytworzenia</w:t>
      </w:r>
    </w:p>
    <w:p w14:paraId="60045B0A" w14:textId="241D74F8" w:rsidR="00F639EF" w:rsidRPr="00B25049" w:rsidRDefault="00F639EF" w:rsidP="00F639EF">
      <w:pPr>
        <w:ind w:left="426"/>
        <w:rPr>
          <w:rFonts w:ascii="Tahoma" w:hAnsi="Tahoma" w:cs="Tahoma"/>
          <w:b/>
        </w:rPr>
      </w:pPr>
      <w:r w:rsidRPr="00B25049">
        <w:rPr>
          <w:rFonts w:ascii="Tahoma" w:hAnsi="Tahoma" w:cs="Tahoma"/>
        </w:rPr>
        <w:t xml:space="preserve">suma ubezpieczenia: </w:t>
      </w:r>
      <w:r w:rsidRPr="00B25049">
        <w:rPr>
          <w:rFonts w:ascii="Tahoma" w:hAnsi="Tahoma" w:cs="Tahoma"/>
        </w:rPr>
        <w:tab/>
      </w:r>
      <w:r w:rsidR="00751092" w:rsidRPr="00B25049">
        <w:rPr>
          <w:rFonts w:ascii="Tahoma" w:hAnsi="Tahoma" w:cs="Tahoma"/>
          <w:b/>
        </w:rPr>
        <w:t>5</w:t>
      </w:r>
      <w:r w:rsidRPr="00B25049">
        <w:rPr>
          <w:rFonts w:ascii="Tahoma" w:hAnsi="Tahoma" w:cs="Tahoma"/>
          <w:b/>
        </w:rPr>
        <w:t>0 000,00 zł</w:t>
      </w:r>
    </w:p>
    <w:p w14:paraId="22256E78" w14:textId="3140E3B6" w:rsidR="00F639EF" w:rsidRPr="00B25049" w:rsidRDefault="00F639EF" w:rsidP="00F639EF">
      <w:pPr>
        <w:ind w:firstLine="426"/>
        <w:jc w:val="both"/>
        <w:rPr>
          <w:rFonts w:ascii="Tahoma" w:hAnsi="Tahoma" w:cs="Tahoma"/>
          <w:sz w:val="18"/>
          <w:szCs w:val="18"/>
        </w:rPr>
      </w:pPr>
      <w:r w:rsidRPr="00B25049">
        <w:rPr>
          <w:rFonts w:ascii="Tahoma" w:hAnsi="Tahoma" w:cs="Tahoma"/>
          <w:sz w:val="18"/>
          <w:szCs w:val="18"/>
        </w:rPr>
        <w:t>*W tym paliwo w zbiornikach lub pojeździe do limitu 1 000 zł</w:t>
      </w:r>
    </w:p>
    <w:p w14:paraId="544DEFD3" w14:textId="77777777" w:rsidR="00FC2305" w:rsidRPr="00B25049" w:rsidRDefault="00FC2305" w:rsidP="00FC2305">
      <w:pPr>
        <w:spacing w:after="160" w:line="259" w:lineRule="auto"/>
        <w:ind w:left="426"/>
        <w:contextualSpacing/>
        <w:jc w:val="both"/>
        <w:rPr>
          <w:rFonts w:ascii="Tahoma" w:eastAsia="Calibri" w:hAnsi="Tahoma" w:cs="Tahoma"/>
          <w:b/>
          <w:lang w:eastAsia="en-US"/>
        </w:rPr>
      </w:pPr>
    </w:p>
    <w:p w14:paraId="09CAA52F" w14:textId="4FF07A84" w:rsidR="00FC2305" w:rsidRPr="00B25049" w:rsidRDefault="00FC2305" w:rsidP="00751092">
      <w:pPr>
        <w:spacing w:after="160"/>
        <w:ind w:left="426"/>
        <w:contextualSpacing/>
        <w:jc w:val="both"/>
        <w:rPr>
          <w:rFonts w:ascii="Tahoma" w:eastAsia="Calibri" w:hAnsi="Tahoma" w:cs="Tahoma"/>
          <w:b/>
          <w:lang w:eastAsia="en-US"/>
        </w:rPr>
      </w:pPr>
      <w:r w:rsidRPr="00B25049">
        <w:rPr>
          <w:rFonts w:ascii="Tahoma" w:eastAsia="Calibri" w:hAnsi="Tahoma" w:cs="Tahoma"/>
          <w:b/>
          <w:lang w:eastAsia="en-US"/>
        </w:rPr>
        <w:t xml:space="preserve">Pojemniki na odpady należące do ubezpieczającego lub pojemniki użyczone przez ubezpieczającego na terenie </w:t>
      </w:r>
      <w:r w:rsidR="00751092" w:rsidRPr="00B25049">
        <w:rPr>
          <w:rFonts w:ascii="Tahoma" w:eastAsia="Calibri" w:hAnsi="Tahoma" w:cs="Tahoma"/>
          <w:b/>
          <w:lang w:eastAsia="en-US"/>
        </w:rPr>
        <w:t>Powiatu Gołdapskiego</w:t>
      </w:r>
    </w:p>
    <w:p w14:paraId="3E2FC009" w14:textId="2ACB1BA9" w:rsidR="00FC2305" w:rsidRPr="00B25049" w:rsidRDefault="00FC2305" w:rsidP="00751092">
      <w:pPr>
        <w:spacing w:after="160"/>
        <w:ind w:left="426"/>
        <w:contextualSpacing/>
        <w:jc w:val="both"/>
        <w:rPr>
          <w:rFonts w:ascii="Tahoma" w:eastAsia="Calibri" w:hAnsi="Tahoma" w:cs="Tahoma"/>
          <w:lang w:eastAsia="en-US"/>
        </w:rPr>
      </w:pPr>
      <w:r w:rsidRPr="00B25049">
        <w:rPr>
          <w:rFonts w:ascii="Tahoma" w:eastAsia="Calibri" w:hAnsi="Tahoma" w:cs="Tahoma"/>
          <w:lang w:eastAsia="en-US"/>
        </w:rPr>
        <w:t xml:space="preserve">system ubezpieczenia: na pierwsze ryzyko </w:t>
      </w:r>
      <w:r w:rsidRPr="00B25049">
        <w:rPr>
          <w:rFonts w:ascii="Tahoma" w:hAnsi="Tahoma" w:cs="Tahoma"/>
        </w:rPr>
        <w:t>z konsumpcją sumy ubezpieczenia</w:t>
      </w:r>
    </w:p>
    <w:p w14:paraId="48E6E971" w14:textId="77777777" w:rsidR="00FC2305" w:rsidRPr="00B25049" w:rsidRDefault="00FC2305" w:rsidP="00751092">
      <w:pPr>
        <w:spacing w:after="160"/>
        <w:ind w:left="426"/>
        <w:contextualSpacing/>
        <w:jc w:val="both"/>
        <w:rPr>
          <w:rFonts w:ascii="Tahoma" w:eastAsia="Calibri" w:hAnsi="Tahoma" w:cs="Tahoma"/>
          <w:lang w:eastAsia="en-US"/>
        </w:rPr>
      </w:pPr>
      <w:r w:rsidRPr="00B25049">
        <w:rPr>
          <w:rFonts w:ascii="Tahoma" w:eastAsia="Calibri" w:hAnsi="Tahoma" w:cs="Tahoma"/>
          <w:lang w:eastAsia="en-US"/>
        </w:rPr>
        <w:t xml:space="preserve">rodzaj wartości: wartość odtworzeniowa </w:t>
      </w:r>
    </w:p>
    <w:p w14:paraId="5D967B86" w14:textId="2E47EA97" w:rsidR="00FC2305" w:rsidRPr="00B25049" w:rsidRDefault="00FC2305" w:rsidP="00751092">
      <w:pPr>
        <w:spacing w:after="160"/>
        <w:ind w:left="426"/>
        <w:contextualSpacing/>
        <w:jc w:val="both"/>
        <w:rPr>
          <w:rFonts w:ascii="Tahoma" w:eastAsia="Calibri" w:hAnsi="Tahoma" w:cs="Tahoma"/>
          <w:b/>
          <w:bCs/>
          <w:lang w:eastAsia="en-US"/>
        </w:rPr>
      </w:pPr>
      <w:r w:rsidRPr="00B25049">
        <w:rPr>
          <w:rFonts w:ascii="Tahoma" w:eastAsia="Calibri" w:hAnsi="Tahoma" w:cs="Tahoma"/>
          <w:lang w:eastAsia="en-US"/>
        </w:rPr>
        <w:t>suma ubezpieczenia</w:t>
      </w:r>
      <w:r w:rsidRPr="00B25049">
        <w:rPr>
          <w:rFonts w:ascii="Tahoma" w:eastAsia="Calibri" w:hAnsi="Tahoma" w:cs="Tahoma"/>
          <w:b/>
          <w:lang w:eastAsia="en-US"/>
        </w:rPr>
        <w:t>:</w:t>
      </w:r>
      <w:r w:rsidRPr="00B25049">
        <w:rPr>
          <w:rFonts w:ascii="Tahoma" w:eastAsia="Calibri" w:hAnsi="Tahoma" w:cs="Tahoma"/>
          <w:b/>
          <w:bCs/>
          <w:lang w:eastAsia="en-US"/>
        </w:rPr>
        <w:t xml:space="preserve">   </w:t>
      </w:r>
      <w:r w:rsidR="00791059">
        <w:rPr>
          <w:rFonts w:ascii="Tahoma" w:eastAsia="Calibri" w:hAnsi="Tahoma" w:cs="Tahoma"/>
          <w:b/>
          <w:bCs/>
          <w:lang w:eastAsia="en-US"/>
        </w:rPr>
        <w:tab/>
      </w:r>
      <w:r w:rsidRPr="00B25049">
        <w:rPr>
          <w:rFonts w:ascii="Tahoma" w:eastAsia="Calibri" w:hAnsi="Tahoma" w:cs="Tahoma"/>
          <w:b/>
          <w:bCs/>
          <w:lang w:eastAsia="en-US"/>
        </w:rPr>
        <w:t xml:space="preserve">10 000,00 zł </w:t>
      </w:r>
    </w:p>
    <w:p w14:paraId="24B49D28" w14:textId="77777777" w:rsidR="00DE3276" w:rsidRPr="00B25049" w:rsidRDefault="00DE3276" w:rsidP="00751092">
      <w:pPr>
        <w:spacing w:after="160"/>
        <w:ind w:left="426"/>
        <w:contextualSpacing/>
        <w:jc w:val="both"/>
        <w:rPr>
          <w:rFonts w:ascii="Tahoma" w:eastAsia="Calibri" w:hAnsi="Tahoma" w:cs="Tahoma"/>
          <w:b/>
          <w:bCs/>
          <w:lang w:eastAsia="en-US"/>
        </w:rPr>
      </w:pPr>
    </w:p>
    <w:p w14:paraId="373D70FE" w14:textId="77777777" w:rsidR="00FC2305" w:rsidRPr="00B25049" w:rsidRDefault="00FC2305" w:rsidP="00751092">
      <w:pPr>
        <w:ind w:left="426"/>
        <w:jc w:val="both"/>
        <w:rPr>
          <w:rFonts w:ascii="Tahoma" w:eastAsia="Calibri" w:hAnsi="Tahoma" w:cs="Tahoma"/>
          <w:b/>
          <w:bCs/>
          <w:lang w:eastAsia="en-US"/>
        </w:rPr>
      </w:pPr>
      <w:r w:rsidRPr="00B25049">
        <w:rPr>
          <w:rFonts w:ascii="Tahoma" w:eastAsia="Calibri" w:hAnsi="Tahoma" w:cs="Tahoma"/>
          <w:b/>
          <w:bCs/>
          <w:lang w:eastAsia="en-US"/>
        </w:rPr>
        <w:t xml:space="preserve">Namioty </w:t>
      </w:r>
    </w:p>
    <w:p w14:paraId="4B248608" w14:textId="52239CD3" w:rsidR="00FC2305" w:rsidRPr="00B25049" w:rsidRDefault="00FC2305" w:rsidP="00751092">
      <w:pPr>
        <w:ind w:left="426"/>
        <w:contextualSpacing/>
        <w:jc w:val="both"/>
        <w:rPr>
          <w:rFonts w:ascii="Tahoma" w:eastAsia="Calibri" w:hAnsi="Tahoma" w:cs="Tahoma"/>
          <w:lang w:eastAsia="en-US"/>
        </w:rPr>
      </w:pPr>
      <w:r w:rsidRPr="00B25049">
        <w:rPr>
          <w:rFonts w:ascii="Tahoma" w:eastAsia="Calibri" w:hAnsi="Tahoma" w:cs="Tahoma"/>
          <w:lang w:eastAsia="en-US"/>
        </w:rPr>
        <w:t xml:space="preserve">system ubezpieczenia: na pierwsze ryzyko </w:t>
      </w:r>
      <w:r w:rsidRPr="00B25049">
        <w:rPr>
          <w:rFonts w:ascii="Tahoma" w:hAnsi="Tahoma" w:cs="Tahoma"/>
        </w:rPr>
        <w:t>z konsumpcją sumy ubezpieczenia</w:t>
      </w:r>
    </w:p>
    <w:p w14:paraId="5336BEDE" w14:textId="77777777" w:rsidR="00FC2305" w:rsidRPr="00B25049" w:rsidRDefault="00FC2305" w:rsidP="00751092">
      <w:pPr>
        <w:spacing w:after="160"/>
        <w:ind w:left="429"/>
        <w:contextualSpacing/>
        <w:jc w:val="both"/>
        <w:rPr>
          <w:rFonts w:ascii="Tahoma" w:eastAsia="Calibri" w:hAnsi="Tahoma" w:cs="Tahoma"/>
          <w:lang w:eastAsia="en-US"/>
        </w:rPr>
      </w:pPr>
      <w:r w:rsidRPr="00B25049">
        <w:rPr>
          <w:rFonts w:ascii="Tahoma" w:eastAsia="Calibri" w:hAnsi="Tahoma" w:cs="Tahoma"/>
          <w:lang w:eastAsia="en-US"/>
        </w:rPr>
        <w:t xml:space="preserve">rodzaj wartości: wartość odtworzeniowa </w:t>
      </w:r>
    </w:p>
    <w:p w14:paraId="76451BF1" w14:textId="17FF7475" w:rsidR="00FC2305" w:rsidRPr="00751092" w:rsidRDefault="00FC2305" w:rsidP="00751092">
      <w:pPr>
        <w:spacing w:after="160"/>
        <w:ind w:left="429"/>
        <w:contextualSpacing/>
        <w:jc w:val="both"/>
        <w:rPr>
          <w:rFonts w:ascii="Tahoma" w:eastAsia="Calibri" w:hAnsi="Tahoma" w:cs="Tahoma"/>
          <w:b/>
          <w:bCs/>
          <w:lang w:eastAsia="en-US"/>
        </w:rPr>
      </w:pPr>
      <w:r w:rsidRPr="00B25049">
        <w:rPr>
          <w:rFonts w:ascii="Tahoma" w:eastAsia="Calibri" w:hAnsi="Tahoma" w:cs="Tahoma"/>
          <w:lang w:eastAsia="en-US"/>
        </w:rPr>
        <w:t>suma ubezpieczenia</w:t>
      </w:r>
      <w:r w:rsidRPr="00B25049">
        <w:rPr>
          <w:rFonts w:ascii="Tahoma" w:eastAsia="Calibri" w:hAnsi="Tahoma" w:cs="Tahoma"/>
          <w:b/>
          <w:lang w:eastAsia="en-US"/>
        </w:rPr>
        <w:t>:</w:t>
      </w:r>
      <w:r w:rsidRPr="00B25049">
        <w:rPr>
          <w:rFonts w:ascii="Tahoma" w:eastAsia="Calibri" w:hAnsi="Tahoma" w:cs="Tahoma"/>
          <w:b/>
          <w:bCs/>
          <w:lang w:eastAsia="en-US"/>
        </w:rPr>
        <w:t xml:space="preserve">   </w:t>
      </w:r>
      <w:r w:rsidR="00791059">
        <w:rPr>
          <w:rFonts w:ascii="Tahoma" w:eastAsia="Calibri" w:hAnsi="Tahoma" w:cs="Tahoma"/>
          <w:b/>
          <w:bCs/>
          <w:lang w:eastAsia="en-US"/>
        </w:rPr>
        <w:tab/>
      </w:r>
      <w:r w:rsidRPr="00B25049">
        <w:rPr>
          <w:rFonts w:ascii="Tahoma" w:eastAsia="Calibri" w:hAnsi="Tahoma" w:cs="Tahoma"/>
          <w:b/>
          <w:bCs/>
          <w:lang w:eastAsia="en-US"/>
        </w:rPr>
        <w:t>10 000,00 zł</w:t>
      </w:r>
    </w:p>
    <w:p w14:paraId="110BB149" w14:textId="77777777" w:rsidR="00F639EF" w:rsidRDefault="00F639EF" w:rsidP="00F639EF">
      <w:pPr>
        <w:pStyle w:val="Nagwek1"/>
        <w:keepNext/>
        <w:suppressAutoHyphens/>
        <w:spacing w:before="0"/>
        <w:jc w:val="both"/>
        <w:rPr>
          <w:rFonts w:ascii="Tahoma" w:hAnsi="Tahoma" w:cs="Tahoma"/>
          <w:sz w:val="20"/>
        </w:rPr>
      </w:pPr>
    </w:p>
    <w:p w14:paraId="089D0022" w14:textId="77777777"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14:paraId="0A1ADE30" w14:textId="77777777" w:rsidR="00F639EF" w:rsidRPr="00621ED7" w:rsidRDefault="00F639EF" w:rsidP="00F639EF">
      <w:pPr>
        <w:jc w:val="both"/>
      </w:pPr>
    </w:p>
    <w:p w14:paraId="43CA9601" w14:textId="77777777"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14:paraId="4DE9718A" w14:textId="77777777"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FB5986C" w14:textId="77777777"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4A5202E" w14:textId="77777777"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000,00 zł</w:t>
      </w:r>
      <w:r>
        <w:rPr>
          <w:rFonts w:ascii="Tahoma" w:hAnsi="Tahoma" w:cs="Tahoma"/>
          <w:color w:val="000000"/>
        </w:rPr>
        <w:t>.</w:t>
      </w:r>
    </w:p>
    <w:p w14:paraId="0DD0605A" w14:textId="77777777" w:rsidR="00F639EF" w:rsidRDefault="00F639EF" w:rsidP="00F639EF">
      <w:pPr>
        <w:ind w:left="426"/>
        <w:jc w:val="both"/>
        <w:rPr>
          <w:rFonts w:ascii="Tahoma" w:hAnsi="Tahoma" w:cs="Tahoma"/>
          <w:b/>
        </w:rPr>
      </w:pPr>
    </w:p>
    <w:p w14:paraId="0E0D15CB" w14:textId="77777777"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14:paraId="2709CFF5" w14:textId="77777777"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14:paraId="3E7BC139" w14:textId="77777777" w:rsidR="00F639EF" w:rsidRPr="005D67E7" w:rsidRDefault="00F639EF" w:rsidP="00F639EF">
      <w:pPr>
        <w:ind w:left="426"/>
        <w:jc w:val="both"/>
        <w:rPr>
          <w:rFonts w:ascii="Tahoma" w:hAnsi="Tahoma" w:cs="Tahoma"/>
          <w:b/>
        </w:rPr>
      </w:pPr>
    </w:p>
    <w:p w14:paraId="2CB06BAB" w14:textId="77777777" w:rsidR="00F639EF" w:rsidRPr="005D67E7" w:rsidRDefault="00F639EF" w:rsidP="00F639EF">
      <w:pPr>
        <w:ind w:left="426"/>
        <w:jc w:val="both"/>
        <w:rPr>
          <w:rFonts w:ascii="Tahoma" w:hAnsi="Tahoma" w:cs="Tahoma"/>
          <w:b/>
        </w:rPr>
      </w:pPr>
      <w:r w:rsidRPr="005D67E7">
        <w:rPr>
          <w:rFonts w:ascii="Tahoma" w:hAnsi="Tahoma" w:cs="Tahoma"/>
          <w:b/>
        </w:rPr>
        <w:t xml:space="preserve">Urządzenia i wyposażenie, środki </w:t>
      </w:r>
      <w:proofErr w:type="spellStart"/>
      <w:r w:rsidRPr="005D67E7">
        <w:rPr>
          <w:rFonts w:ascii="Tahoma" w:hAnsi="Tahoma" w:cs="Tahoma"/>
          <w:b/>
        </w:rPr>
        <w:t>niskocenne</w:t>
      </w:r>
      <w:proofErr w:type="spellEnd"/>
      <w:r w:rsidRPr="005D67E7">
        <w:rPr>
          <w:rFonts w:ascii="Tahoma" w:hAnsi="Tahoma" w:cs="Tahoma"/>
          <w:b/>
        </w:rPr>
        <w:t>, zbiory biblioteczne</w:t>
      </w:r>
    </w:p>
    <w:p w14:paraId="071F4F4C" w14:textId="77777777" w:rsidR="00F639EF" w:rsidRPr="00B25049" w:rsidRDefault="00F639EF" w:rsidP="00F639EF">
      <w:pPr>
        <w:ind w:left="426"/>
        <w:jc w:val="both"/>
        <w:rPr>
          <w:rFonts w:ascii="Tahoma" w:hAnsi="Tahoma" w:cs="Tahoma"/>
        </w:rPr>
      </w:pPr>
      <w:r w:rsidRPr="005D67E7">
        <w:rPr>
          <w:rFonts w:ascii="Tahoma" w:hAnsi="Tahoma" w:cs="Tahoma"/>
        </w:rPr>
        <w:t xml:space="preserve">system ubezpieczenia: na pierwsze </w:t>
      </w:r>
      <w:r w:rsidRPr="00B25049">
        <w:rPr>
          <w:rFonts w:ascii="Tahoma" w:hAnsi="Tahoma" w:cs="Tahoma"/>
        </w:rPr>
        <w:t xml:space="preserve">ryzyko z konsumpcją sumy ubezpieczenia </w:t>
      </w:r>
    </w:p>
    <w:p w14:paraId="5731D7B9" w14:textId="77777777" w:rsidR="00F639EF" w:rsidRPr="00B25049" w:rsidRDefault="00F639EF" w:rsidP="00F639EF">
      <w:pPr>
        <w:tabs>
          <w:tab w:val="left" w:pos="2835"/>
        </w:tabs>
        <w:ind w:left="426"/>
        <w:jc w:val="both"/>
        <w:rPr>
          <w:rFonts w:ascii="Tahoma" w:hAnsi="Tahoma" w:cs="Tahoma"/>
        </w:rPr>
      </w:pPr>
      <w:r w:rsidRPr="00B25049">
        <w:rPr>
          <w:rFonts w:ascii="Tahoma" w:hAnsi="Tahoma" w:cs="Tahoma"/>
        </w:rPr>
        <w:t>rodzaj wartości</w:t>
      </w:r>
      <w:r w:rsidRPr="00B25049">
        <w:rPr>
          <w:rFonts w:ascii="Tahoma" w:hAnsi="Tahoma" w:cs="Tahoma"/>
        </w:rPr>
        <w:tab/>
        <w:t>wartość odtworzeniowa</w:t>
      </w:r>
    </w:p>
    <w:p w14:paraId="2E2DA821" w14:textId="77777777" w:rsidR="00F639EF" w:rsidRPr="00B25049" w:rsidRDefault="00F639EF" w:rsidP="00F639EF">
      <w:pPr>
        <w:tabs>
          <w:tab w:val="left" w:pos="2835"/>
        </w:tabs>
        <w:ind w:left="426"/>
        <w:jc w:val="both"/>
        <w:rPr>
          <w:rFonts w:ascii="Tahoma" w:hAnsi="Tahoma" w:cs="Tahoma"/>
        </w:rPr>
      </w:pPr>
      <w:r w:rsidRPr="00B25049">
        <w:rPr>
          <w:rFonts w:ascii="Tahoma" w:hAnsi="Tahoma" w:cs="Tahoma"/>
        </w:rPr>
        <w:t>likwidacja szkody bez potrącania zużycia technicznego.</w:t>
      </w:r>
    </w:p>
    <w:p w14:paraId="2897BE40" w14:textId="77777777" w:rsidR="00F639EF" w:rsidRPr="00B25049" w:rsidRDefault="00F639EF" w:rsidP="00F639EF">
      <w:pPr>
        <w:ind w:left="426"/>
        <w:jc w:val="both"/>
        <w:rPr>
          <w:rFonts w:ascii="Tahoma" w:hAnsi="Tahoma" w:cs="Tahoma"/>
          <w:b/>
          <w:color w:val="FF0000"/>
        </w:rPr>
      </w:pPr>
      <w:r w:rsidRPr="00B25049">
        <w:rPr>
          <w:rFonts w:ascii="Tahoma" w:hAnsi="Tahoma" w:cs="Tahoma"/>
        </w:rPr>
        <w:t>suma ubezpieczenia:</w:t>
      </w:r>
      <w:r w:rsidRPr="00B25049">
        <w:rPr>
          <w:rFonts w:ascii="Tahoma" w:hAnsi="Tahoma" w:cs="Tahoma"/>
          <w:b/>
        </w:rPr>
        <w:t xml:space="preserve"> </w:t>
      </w:r>
      <w:r w:rsidRPr="00B25049">
        <w:rPr>
          <w:rFonts w:ascii="Tahoma" w:hAnsi="Tahoma" w:cs="Tahoma"/>
          <w:b/>
        </w:rPr>
        <w:tab/>
        <w:t xml:space="preserve">300 000,00 zł </w:t>
      </w:r>
    </w:p>
    <w:p w14:paraId="606A62EF" w14:textId="77777777" w:rsidR="00F639EF" w:rsidRPr="00B25049" w:rsidRDefault="00F639EF" w:rsidP="00F639EF">
      <w:pPr>
        <w:ind w:left="426"/>
        <w:jc w:val="both"/>
        <w:rPr>
          <w:rFonts w:ascii="Tahoma" w:hAnsi="Tahoma" w:cs="Tahoma"/>
          <w:b/>
        </w:rPr>
      </w:pPr>
    </w:p>
    <w:p w14:paraId="6C6241D0" w14:textId="77777777" w:rsidR="00F639EF" w:rsidRPr="00B25049" w:rsidRDefault="00F639EF" w:rsidP="00F639EF">
      <w:pPr>
        <w:ind w:left="426"/>
        <w:jc w:val="both"/>
        <w:rPr>
          <w:rFonts w:ascii="Tahoma" w:hAnsi="Tahoma" w:cs="Tahoma"/>
          <w:b/>
        </w:rPr>
      </w:pPr>
      <w:r w:rsidRPr="00B25049">
        <w:rPr>
          <w:rFonts w:ascii="Tahoma" w:hAnsi="Tahoma" w:cs="Tahoma"/>
          <w:b/>
        </w:rPr>
        <w:t>Środki obrotowe*</w:t>
      </w:r>
    </w:p>
    <w:p w14:paraId="1083C459" w14:textId="77777777" w:rsidR="00F639EF" w:rsidRPr="00B25049" w:rsidRDefault="00F639EF" w:rsidP="00F639EF">
      <w:pPr>
        <w:ind w:left="426"/>
        <w:jc w:val="both"/>
        <w:rPr>
          <w:rFonts w:ascii="Tahoma" w:hAnsi="Tahoma" w:cs="Tahoma"/>
        </w:rPr>
      </w:pPr>
      <w:r w:rsidRPr="00B25049">
        <w:rPr>
          <w:rFonts w:ascii="Tahoma" w:hAnsi="Tahoma" w:cs="Tahoma"/>
        </w:rPr>
        <w:t>system ubezpieczenia: na pierwsze ryzyko z konsumpcją sumy ubezpieczenia</w:t>
      </w:r>
    </w:p>
    <w:p w14:paraId="2A104082" w14:textId="77777777" w:rsidR="00F639EF" w:rsidRPr="00B25049" w:rsidRDefault="00F639EF" w:rsidP="00F639EF">
      <w:pPr>
        <w:tabs>
          <w:tab w:val="left" w:pos="2835"/>
        </w:tabs>
        <w:ind w:left="426"/>
        <w:jc w:val="both"/>
        <w:rPr>
          <w:rFonts w:ascii="Tahoma" w:hAnsi="Tahoma" w:cs="Tahoma"/>
        </w:rPr>
      </w:pPr>
      <w:r w:rsidRPr="00B25049">
        <w:rPr>
          <w:rFonts w:ascii="Tahoma" w:hAnsi="Tahoma" w:cs="Tahoma"/>
        </w:rPr>
        <w:t>rodzaj wartości</w:t>
      </w:r>
      <w:r w:rsidRPr="00B25049">
        <w:rPr>
          <w:rFonts w:ascii="Tahoma" w:hAnsi="Tahoma" w:cs="Tahoma"/>
        </w:rPr>
        <w:tab/>
        <w:t>wartość zakupu/wytworzenia</w:t>
      </w:r>
    </w:p>
    <w:p w14:paraId="4C877B37" w14:textId="77777777" w:rsidR="00F639EF" w:rsidRPr="00B25049" w:rsidRDefault="00F639EF" w:rsidP="00F639EF">
      <w:pPr>
        <w:ind w:left="426"/>
        <w:jc w:val="both"/>
        <w:rPr>
          <w:rFonts w:ascii="Tahoma" w:hAnsi="Tahoma" w:cs="Tahoma"/>
          <w:b/>
        </w:rPr>
      </w:pPr>
      <w:r w:rsidRPr="00B25049">
        <w:rPr>
          <w:rFonts w:ascii="Tahoma" w:hAnsi="Tahoma" w:cs="Tahoma"/>
        </w:rPr>
        <w:t>suma ubezpieczenia:</w:t>
      </w:r>
      <w:r w:rsidRPr="00B25049">
        <w:rPr>
          <w:rFonts w:ascii="Tahoma" w:hAnsi="Tahoma" w:cs="Tahoma"/>
        </w:rPr>
        <w:tab/>
      </w:r>
      <w:r w:rsidRPr="00B25049">
        <w:rPr>
          <w:rFonts w:ascii="Tahoma" w:hAnsi="Tahoma" w:cs="Tahoma"/>
          <w:b/>
        </w:rPr>
        <w:t>50 000,00 zł</w:t>
      </w:r>
    </w:p>
    <w:p w14:paraId="048ECB78" w14:textId="40DB778B" w:rsidR="00F639EF" w:rsidRPr="00B25049" w:rsidRDefault="00F639EF" w:rsidP="00F639EF">
      <w:pPr>
        <w:ind w:firstLine="426"/>
        <w:jc w:val="both"/>
        <w:rPr>
          <w:rFonts w:ascii="Tahoma" w:hAnsi="Tahoma" w:cs="Tahoma"/>
          <w:sz w:val="18"/>
          <w:szCs w:val="18"/>
        </w:rPr>
      </w:pPr>
      <w:r w:rsidRPr="00B25049">
        <w:rPr>
          <w:rFonts w:ascii="Tahoma" w:hAnsi="Tahoma" w:cs="Tahoma"/>
          <w:sz w:val="18"/>
          <w:szCs w:val="18"/>
        </w:rPr>
        <w:t>*W tym paliwo w zbiornikach lub pojeździe do limitu 1 000 zł</w:t>
      </w:r>
    </w:p>
    <w:p w14:paraId="75206FF1" w14:textId="77777777" w:rsidR="00F639EF" w:rsidRPr="00B25049" w:rsidRDefault="00F639EF" w:rsidP="00F639EF">
      <w:pPr>
        <w:ind w:left="426"/>
        <w:rPr>
          <w:rFonts w:ascii="Tahoma" w:hAnsi="Tahoma" w:cs="Tahoma"/>
          <w:sz w:val="16"/>
          <w:szCs w:val="16"/>
        </w:rPr>
      </w:pPr>
    </w:p>
    <w:p w14:paraId="787356FA" w14:textId="77777777" w:rsidR="00F639EF" w:rsidRPr="00B25049" w:rsidRDefault="00F639EF" w:rsidP="00F639EF">
      <w:pPr>
        <w:ind w:left="426"/>
        <w:rPr>
          <w:rFonts w:ascii="Tahoma" w:hAnsi="Tahoma" w:cs="Tahoma"/>
          <w:b/>
        </w:rPr>
      </w:pPr>
      <w:r w:rsidRPr="00B25049">
        <w:rPr>
          <w:rFonts w:ascii="Tahoma" w:hAnsi="Tahoma" w:cs="Tahoma"/>
          <w:b/>
        </w:rPr>
        <w:t>Mienie pracownicze i uczniowskie</w:t>
      </w:r>
    </w:p>
    <w:p w14:paraId="7BDC9A58" w14:textId="77777777" w:rsidR="00F639EF" w:rsidRPr="00B25049" w:rsidRDefault="00F639EF" w:rsidP="00F639EF">
      <w:pPr>
        <w:ind w:left="2835" w:hanging="2409"/>
        <w:jc w:val="both"/>
        <w:rPr>
          <w:rFonts w:ascii="Tahoma" w:hAnsi="Tahoma" w:cs="Tahoma"/>
        </w:rPr>
      </w:pPr>
      <w:r w:rsidRPr="00B25049">
        <w:rPr>
          <w:rFonts w:ascii="Tahoma" w:hAnsi="Tahoma" w:cs="Tahoma"/>
        </w:rPr>
        <w:lastRenderedPageBreak/>
        <w:t xml:space="preserve">system ubezpieczenia: </w:t>
      </w:r>
      <w:r w:rsidRPr="00B25049">
        <w:rPr>
          <w:rFonts w:ascii="Tahoma" w:hAnsi="Tahoma" w:cs="Tahoma"/>
        </w:rPr>
        <w:tab/>
        <w:t>na pierwsze ryzyko z konsumpcją sumy ubezpieczenia, bez limitu na pracownika/ ucznia</w:t>
      </w:r>
    </w:p>
    <w:p w14:paraId="591A26F7" w14:textId="77777777" w:rsidR="00F639EF" w:rsidRPr="00B25049" w:rsidRDefault="00F639EF" w:rsidP="00F639EF">
      <w:pPr>
        <w:ind w:left="2835" w:hanging="2409"/>
        <w:jc w:val="both"/>
        <w:rPr>
          <w:rFonts w:ascii="Tahoma" w:hAnsi="Tahoma" w:cs="Tahoma"/>
        </w:rPr>
      </w:pPr>
      <w:r w:rsidRPr="00B25049">
        <w:rPr>
          <w:rFonts w:ascii="Tahoma" w:hAnsi="Tahoma" w:cs="Tahoma"/>
        </w:rPr>
        <w:t>rodzaj wartości</w:t>
      </w:r>
      <w:r w:rsidRPr="00B25049">
        <w:rPr>
          <w:rFonts w:ascii="Tahoma" w:hAnsi="Tahoma" w:cs="Tahoma"/>
        </w:rPr>
        <w:tab/>
        <w:t>wartość rzeczywista</w:t>
      </w:r>
    </w:p>
    <w:p w14:paraId="5B55BB74" w14:textId="77777777" w:rsidR="00F639EF" w:rsidRPr="005D67E7" w:rsidRDefault="00F639EF" w:rsidP="00F639EF">
      <w:pPr>
        <w:ind w:left="426"/>
        <w:rPr>
          <w:rFonts w:ascii="Tahoma" w:hAnsi="Tahoma" w:cs="Tahoma"/>
          <w:b/>
          <w:color w:val="FF0000"/>
        </w:rPr>
      </w:pPr>
      <w:r w:rsidRPr="00B25049">
        <w:rPr>
          <w:rFonts w:ascii="Tahoma" w:hAnsi="Tahoma" w:cs="Tahoma"/>
        </w:rPr>
        <w:t xml:space="preserve">suma ubezpieczenia: </w:t>
      </w:r>
      <w:r w:rsidRPr="00B25049">
        <w:rPr>
          <w:rFonts w:ascii="Tahoma" w:hAnsi="Tahoma" w:cs="Tahoma"/>
        </w:rPr>
        <w:tab/>
      </w:r>
      <w:r w:rsidRPr="00B25049">
        <w:rPr>
          <w:rFonts w:ascii="Tahoma" w:hAnsi="Tahoma" w:cs="Tahoma"/>
          <w:b/>
        </w:rPr>
        <w:t>20 000,00 zł</w:t>
      </w:r>
    </w:p>
    <w:p w14:paraId="13B5009C" w14:textId="77777777" w:rsidR="00F639EF" w:rsidRDefault="00F639EF" w:rsidP="00B25049">
      <w:pPr>
        <w:jc w:val="both"/>
        <w:rPr>
          <w:rFonts w:ascii="Tahoma" w:hAnsi="Tahoma" w:cs="Tahoma"/>
          <w:b/>
        </w:rPr>
      </w:pPr>
    </w:p>
    <w:p w14:paraId="21E525E8" w14:textId="77777777" w:rsidR="00F639EF" w:rsidRPr="00F576F1" w:rsidRDefault="00F639EF" w:rsidP="00F639EF">
      <w:pPr>
        <w:ind w:left="426"/>
        <w:jc w:val="both"/>
        <w:rPr>
          <w:rFonts w:ascii="Tahoma" w:hAnsi="Tahoma" w:cs="Tahoma"/>
          <w:b/>
        </w:rPr>
      </w:pPr>
      <w:r w:rsidRPr="00F576F1">
        <w:rPr>
          <w:rFonts w:ascii="Tahoma" w:hAnsi="Tahoma" w:cs="Tahoma"/>
          <w:b/>
        </w:rPr>
        <w:t>Wartości pieniężne:</w:t>
      </w:r>
    </w:p>
    <w:p w14:paraId="6EEC08D3" w14:textId="77777777" w:rsidR="00F639EF" w:rsidRPr="00F576F1" w:rsidRDefault="00F639EF" w:rsidP="00F639EF">
      <w:pPr>
        <w:ind w:left="426"/>
        <w:jc w:val="both"/>
        <w:rPr>
          <w:rFonts w:ascii="Tahoma" w:hAnsi="Tahoma" w:cs="Tahoma"/>
        </w:rPr>
      </w:pPr>
      <w:r w:rsidRPr="00F576F1">
        <w:rPr>
          <w:rFonts w:ascii="Tahoma" w:hAnsi="Tahoma" w:cs="Tahoma"/>
        </w:rPr>
        <w:t xml:space="preserve">system ubezpieczenia : na pierwsze ryzyko z konsumpcją sumy ubezpieczenia </w:t>
      </w:r>
    </w:p>
    <w:p w14:paraId="701B74CB" w14:textId="77777777" w:rsidR="00F639EF" w:rsidRPr="00F576F1" w:rsidRDefault="00F639EF" w:rsidP="00F639E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14:paraId="685C908C" w14:textId="77777777" w:rsidR="00F639EF" w:rsidRPr="00F576F1" w:rsidRDefault="00F639EF" w:rsidP="00F639EF">
      <w:pPr>
        <w:ind w:left="426"/>
        <w:jc w:val="both"/>
        <w:rPr>
          <w:rFonts w:ascii="Tahoma" w:hAnsi="Tahoma" w:cs="Tahoma"/>
        </w:rPr>
      </w:pPr>
    </w:p>
    <w:p w14:paraId="42222DFD" w14:textId="77777777" w:rsidR="00F639EF" w:rsidRPr="00D11BF1" w:rsidRDefault="00F639EF" w:rsidP="00F639EF">
      <w:pPr>
        <w:ind w:left="426"/>
        <w:jc w:val="both"/>
        <w:rPr>
          <w:rFonts w:ascii="Tahoma" w:hAnsi="Tahoma" w:cs="Tahoma"/>
        </w:rPr>
      </w:pPr>
      <w:r w:rsidRPr="00F576F1">
        <w:rPr>
          <w:rFonts w:ascii="Tahoma" w:hAnsi="Tahoma" w:cs="Tahoma"/>
        </w:rPr>
        <w:t xml:space="preserve">od kradzieży z </w:t>
      </w:r>
      <w:r w:rsidRPr="00D11BF1">
        <w:rPr>
          <w:rFonts w:ascii="Tahoma" w:hAnsi="Tahoma" w:cs="Tahoma"/>
        </w:rPr>
        <w:t xml:space="preserve">włamaniem </w:t>
      </w:r>
    </w:p>
    <w:p w14:paraId="344B28AA" w14:textId="0B741EBC" w:rsidR="00F639EF" w:rsidRPr="00D11BF1" w:rsidRDefault="00F639EF" w:rsidP="00F639EF">
      <w:pPr>
        <w:ind w:left="426"/>
        <w:jc w:val="both"/>
        <w:rPr>
          <w:rFonts w:ascii="Tahoma" w:hAnsi="Tahoma" w:cs="Tahoma"/>
          <w:b/>
        </w:rPr>
      </w:pPr>
      <w:r w:rsidRPr="00D11BF1">
        <w:rPr>
          <w:rFonts w:ascii="Tahoma" w:hAnsi="Tahoma" w:cs="Tahoma"/>
        </w:rPr>
        <w:t>suma ubezpieczenia:</w:t>
      </w:r>
      <w:r w:rsidRPr="00D11BF1">
        <w:rPr>
          <w:rFonts w:ascii="Tahoma" w:hAnsi="Tahoma" w:cs="Tahoma"/>
          <w:b/>
        </w:rPr>
        <w:t xml:space="preserve"> </w:t>
      </w:r>
      <w:r w:rsidRPr="00D11BF1">
        <w:rPr>
          <w:rFonts w:ascii="Tahoma" w:hAnsi="Tahoma" w:cs="Tahoma"/>
          <w:b/>
        </w:rPr>
        <w:tab/>
      </w:r>
      <w:r w:rsidR="00B25049">
        <w:rPr>
          <w:rFonts w:ascii="Tahoma" w:hAnsi="Tahoma" w:cs="Tahoma"/>
          <w:b/>
        </w:rPr>
        <w:t>5 0</w:t>
      </w:r>
      <w:r w:rsidRPr="00D11BF1">
        <w:rPr>
          <w:rFonts w:ascii="Tahoma" w:hAnsi="Tahoma" w:cs="Tahoma"/>
          <w:b/>
        </w:rPr>
        <w:t>00,00 zł</w:t>
      </w:r>
    </w:p>
    <w:p w14:paraId="4263CEDC" w14:textId="77777777" w:rsidR="00F639EF" w:rsidRPr="00D11BF1" w:rsidRDefault="00F639EF" w:rsidP="00F639EF">
      <w:pPr>
        <w:ind w:left="426"/>
        <w:jc w:val="both"/>
        <w:rPr>
          <w:rFonts w:ascii="Tahoma" w:hAnsi="Tahoma" w:cs="Tahoma"/>
        </w:rPr>
      </w:pPr>
    </w:p>
    <w:p w14:paraId="0A03A43E" w14:textId="77777777" w:rsidR="00F639EF" w:rsidRPr="00D11BF1" w:rsidRDefault="00F639EF" w:rsidP="00F639EF">
      <w:pPr>
        <w:ind w:left="426"/>
        <w:jc w:val="both"/>
        <w:rPr>
          <w:rFonts w:ascii="Tahoma" w:hAnsi="Tahoma" w:cs="Tahoma"/>
        </w:rPr>
      </w:pPr>
      <w:r w:rsidRPr="00D11BF1">
        <w:rPr>
          <w:rFonts w:ascii="Tahoma" w:hAnsi="Tahoma" w:cs="Tahoma"/>
        </w:rPr>
        <w:t>od rabunku w lokalu</w:t>
      </w:r>
    </w:p>
    <w:p w14:paraId="48C09B97" w14:textId="60013E68" w:rsidR="00F639EF" w:rsidRPr="00D11BF1" w:rsidRDefault="00F639EF" w:rsidP="00F639EF">
      <w:pPr>
        <w:ind w:left="426"/>
        <w:jc w:val="both"/>
        <w:rPr>
          <w:rFonts w:ascii="Tahoma" w:hAnsi="Tahoma" w:cs="Tahoma"/>
          <w:b/>
        </w:rPr>
      </w:pPr>
      <w:r w:rsidRPr="00D11BF1">
        <w:rPr>
          <w:rFonts w:ascii="Tahoma" w:hAnsi="Tahoma" w:cs="Tahoma"/>
        </w:rPr>
        <w:t>suma ubezpieczenia:</w:t>
      </w:r>
      <w:r w:rsidRPr="00D11BF1">
        <w:rPr>
          <w:rFonts w:ascii="Tahoma" w:hAnsi="Tahoma" w:cs="Tahoma"/>
          <w:b/>
        </w:rPr>
        <w:t xml:space="preserve"> </w:t>
      </w:r>
      <w:r w:rsidRPr="00D11BF1">
        <w:rPr>
          <w:rFonts w:ascii="Tahoma" w:hAnsi="Tahoma" w:cs="Tahoma"/>
          <w:b/>
        </w:rPr>
        <w:tab/>
      </w:r>
      <w:r w:rsidR="00D11BF1" w:rsidRPr="00D11BF1">
        <w:rPr>
          <w:rFonts w:ascii="Tahoma" w:hAnsi="Tahoma" w:cs="Tahoma"/>
          <w:b/>
        </w:rPr>
        <w:t>12</w:t>
      </w:r>
      <w:r w:rsidRPr="00D11BF1">
        <w:rPr>
          <w:rFonts w:ascii="Tahoma" w:hAnsi="Tahoma" w:cs="Tahoma"/>
          <w:b/>
        </w:rPr>
        <w:t> 000,00 zł</w:t>
      </w:r>
    </w:p>
    <w:p w14:paraId="201DCB1F" w14:textId="77777777" w:rsidR="00F639EF" w:rsidRPr="00D11BF1" w:rsidRDefault="00F639EF" w:rsidP="00F639EF">
      <w:pPr>
        <w:ind w:left="426"/>
        <w:jc w:val="both"/>
        <w:rPr>
          <w:rFonts w:ascii="Tahoma" w:hAnsi="Tahoma" w:cs="Tahoma"/>
          <w:b/>
        </w:rPr>
      </w:pPr>
    </w:p>
    <w:p w14:paraId="320620E1" w14:textId="77777777" w:rsidR="00F639EF" w:rsidRPr="00D11BF1" w:rsidRDefault="00F639EF" w:rsidP="00F639EF">
      <w:pPr>
        <w:ind w:left="426"/>
        <w:jc w:val="both"/>
        <w:rPr>
          <w:rFonts w:ascii="Tahoma" w:hAnsi="Tahoma" w:cs="Tahoma"/>
          <w:bCs/>
        </w:rPr>
      </w:pPr>
      <w:r w:rsidRPr="00D11BF1">
        <w:rPr>
          <w:rFonts w:ascii="Tahoma" w:hAnsi="Tahoma" w:cs="Tahoma"/>
          <w:bCs/>
        </w:rPr>
        <w:t>od rabunku w transporcie na terenie RP</w:t>
      </w:r>
    </w:p>
    <w:p w14:paraId="30282F8E" w14:textId="2738FA82" w:rsidR="00F639EF" w:rsidRPr="00D11BF1" w:rsidRDefault="00F639EF" w:rsidP="00F639EF">
      <w:pPr>
        <w:ind w:left="426"/>
        <w:jc w:val="both"/>
        <w:rPr>
          <w:rFonts w:ascii="Tahoma" w:hAnsi="Tahoma" w:cs="Tahoma"/>
          <w:b/>
        </w:rPr>
      </w:pPr>
      <w:r w:rsidRPr="00D11BF1">
        <w:rPr>
          <w:rFonts w:ascii="Tahoma" w:hAnsi="Tahoma" w:cs="Tahoma"/>
        </w:rPr>
        <w:t>suma ubezpieczenia:</w:t>
      </w:r>
      <w:r w:rsidRPr="00D11BF1">
        <w:rPr>
          <w:rFonts w:ascii="Tahoma" w:hAnsi="Tahoma" w:cs="Tahoma"/>
          <w:b/>
        </w:rPr>
        <w:t xml:space="preserve"> </w:t>
      </w:r>
      <w:r w:rsidRPr="00D11BF1">
        <w:rPr>
          <w:rFonts w:ascii="Tahoma" w:hAnsi="Tahoma" w:cs="Tahoma"/>
          <w:b/>
        </w:rPr>
        <w:tab/>
      </w:r>
      <w:r w:rsidR="00D11BF1" w:rsidRPr="00D11BF1">
        <w:rPr>
          <w:rFonts w:ascii="Tahoma" w:hAnsi="Tahoma" w:cs="Tahoma"/>
          <w:b/>
        </w:rPr>
        <w:t>12</w:t>
      </w:r>
      <w:r w:rsidRPr="00D11BF1">
        <w:rPr>
          <w:rFonts w:ascii="Tahoma" w:hAnsi="Tahoma" w:cs="Tahoma"/>
          <w:b/>
        </w:rPr>
        <w:t> 000,00 zł</w:t>
      </w:r>
    </w:p>
    <w:p w14:paraId="10B52FEF" w14:textId="77777777" w:rsidR="00F639EF" w:rsidRPr="00D11BF1" w:rsidRDefault="00F639EF" w:rsidP="00F639EF">
      <w:pPr>
        <w:pStyle w:val="Wcicienormalne"/>
        <w:ind w:left="0" w:firstLine="426"/>
        <w:rPr>
          <w:rFonts w:ascii="Tahoma" w:hAnsi="Tahoma" w:cs="Tahoma"/>
          <w:b/>
          <w:highlight w:val="yellow"/>
          <w:lang w:eastAsia="x-none"/>
        </w:rPr>
      </w:pPr>
    </w:p>
    <w:p w14:paraId="11FC9308" w14:textId="77777777" w:rsidR="00F639EF" w:rsidRPr="00D11BF1" w:rsidRDefault="00F639EF" w:rsidP="00F639EF">
      <w:pPr>
        <w:pStyle w:val="Wcicienormalne"/>
        <w:ind w:left="0" w:firstLine="426"/>
        <w:rPr>
          <w:rFonts w:ascii="Tahoma" w:hAnsi="Tahoma" w:cs="Tahoma"/>
          <w:b/>
          <w:lang w:eastAsia="x-none"/>
        </w:rPr>
      </w:pPr>
      <w:r w:rsidRPr="00D11BF1">
        <w:rPr>
          <w:rFonts w:ascii="Tahoma" w:hAnsi="Tahoma" w:cs="Tahoma"/>
          <w:b/>
          <w:lang w:eastAsia="x-none"/>
        </w:rPr>
        <w:t>UWAGA:</w:t>
      </w:r>
    </w:p>
    <w:p w14:paraId="21A15E05" w14:textId="77777777" w:rsidR="00F639EF" w:rsidRPr="00346EAE" w:rsidRDefault="00F639EF" w:rsidP="00F639EF">
      <w:pPr>
        <w:pStyle w:val="Wcicienormalne"/>
        <w:ind w:left="426"/>
        <w:rPr>
          <w:rFonts w:ascii="Tahoma" w:hAnsi="Tahoma" w:cs="Tahoma"/>
          <w:i/>
          <w:lang w:eastAsia="x-none"/>
        </w:rPr>
      </w:pPr>
      <w:r w:rsidRPr="00346EA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3EBBDB87" w14:textId="29D8BEEF" w:rsidR="00F639EF" w:rsidRPr="00D11BF1" w:rsidRDefault="00F639EF" w:rsidP="00D11BF1">
      <w:pPr>
        <w:pStyle w:val="Wcicienormalne"/>
        <w:ind w:left="426"/>
        <w:rPr>
          <w:i/>
          <w:lang w:eastAsia="x-none"/>
        </w:rPr>
      </w:pPr>
      <w:r w:rsidRPr="00346EAE">
        <w:rPr>
          <w:rFonts w:ascii="Tahoma" w:hAnsi="Tahoma" w:cs="Tahoma"/>
          <w:i/>
          <w:lang w:eastAsia="x-none"/>
        </w:rPr>
        <w:t>*jednostka obliczeniowa – 120-krotność przeciętnego wynagrodzenia w poprzednim kwartale, ogłaszanego przez Prezesa GUS.</w:t>
      </w:r>
    </w:p>
    <w:p w14:paraId="47E1AD9F" w14:textId="77777777" w:rsidR="00F639EF" w:rsidRPr="00593154" w:rsidRDefault="00F639EF" w:rsidP="00F639EF">
      <w:pPr>
        <w:pStyle w:val="Wcicienormalne"/>
        <w:rPr>
          <w:lang w:val="x-none" w:eastAsia="x-none"/>
        </w:rPr>
      </w:pPr>
    </w:p>
    <w:p w14:paraId="37CE95F6" w14:textId="77777777"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14:paraId="0B5BD91C" w14:textId="77777777" w:rsidR="00F639EF" w:rsidRDefault="00F639EF" w:rsidP="00F639EF">
      <w:pPr>
        <w:tabs>
          <w:tab w:val="left" w:pos="6200"/>
        </w:tabs>
        <w:ind w:firstLine="426"/>
        <w:rPr>
          <w:rFonts w:ascii="Tahoma" w:hAnsi="Tahoma" w:cs="Tahoma"/>
          <w:b/>
        </w:rPr>
      </w:pPr>
    </w:p>
    <w:p w14:paraId="5DA4B95F" w14:textId="77777777"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14:paraId="1368662E" w14:textId="77777777"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14:paraId="27249F12" w14:textId="77777777" w:rsidR="00F639EF" w:rsidRPr="00510D76" w:rsidRDefault="00F639EF" w:rsidP="00F639EF">
      <w:pPr>
        <w:rPr>
          <w:rFonts w:ascii="Tahoma" w:hAnsi="Tahoma" w:cs="Tahoma"/>
          <w:b/>
        </w:rPr>
      </w:pPr>
    </w:p>
    <w:p w14:paraId="42F73D65" w14:textId="77777777" w:rsidR="00F639EF" w:rsidRPr="00510D76" w:rsidRDefault="00F639EF" w:rsidP="00F639EF">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14:paraId="21FB2CF3" w14:textId="77777777" w:rsidR="00F639EF" w:rsidRPr="00510D76" w:rsidRDefault="00F639EF" w:rsidP="00F639EF">
      <w:pPr>
        <w:ind w:left="2835" w:hanging="2409"/>
        <w:rPr>
          <w:rFonts w:ascii="Tahoma" w:hAnsi="Tahoma" w:cs="Tahoma"/>
        </w:rPr>
      </w:pPr>
      <w:r w:rsidRPr="005B0562">
        <w:rPr>
          <w:rFonts w:ascii="Tahoma" w:hAnsi="Tahoma" w:cs="Tahoma"/>
        </w:rPr>
        <w:t>rodzaj wartości i likwidacja szkody: jak w ryzyku kradzieży z włamaniem i rabunku</w:t>
      </w:r>
    </w:p>
    <w:p w14:paraId="3BF83747" w14:textId="77777777" w:rsidR="00F639EF" w:rsidRPr="00D11BF1" w:rsidRDefault="00F639EF" w:rsidP="00F639EF">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w:t>
      </w:r>
      <w:proofErr w:type="spellStart"/>
      <w:r w:rsidRPr="00510D76">
        <w:rPr>
          <w:rFonts w:ascii="Tahoma" w:hAnsi="Tahoma" w:cs="Tahoma"/>
          <w:color w:val="000000"/>
        </w:rPr>
        <w:t>niskocenne</w:t>
      </w:r>
      <w:proofErr w:type="spellEnd"/>
      <w:r w:rsidRPr="00510D76">
        <w:rPr>
          <w:rFonts w:ascii="Tahoma" w:hAnsi="Tahoma" w:cs="Tahoma"/>
          <w:color w:val="000000"/>
        </w:rPr>
        <w:t xml:space="preserve">, sprzęt elektroniczny, elementy stałe budynków i budowli (dot. m.in. włazów do studzienek </w:t>
      </w:r>
      <w:r w:rsidRPr="009972F2">
        <w:rPr>
          <w:rFonts w:ascii="Tahoma" w:hAnsi="Tahoma" w:cs="Tahoma"/>
          <w:color w:val="000000"/>
        </w:rPr>
        <w:t xml:space="preserve">kanalizacyjnych i bramek, znaków drogowych, elementów ogrodzenia, rynien, linii energetycznych </w:t>
      </w:r>
      <w:r w:rsidRPr="009972F2">
        <w:rPr>
          <w:rFonts w:ascii="Tahoma" w:hAnsi="Tahoma" w:cs="Tahoma"/>
        </w:rPr>
        <w:t xml:space="preserve">oraz </w:t>
      </w:r>
      <w:r w:rsidRPr="00D11BF1">
        <w:rPr>
          <w:rFonts w:ascii="Tahoma" w:hAnsi="Tahoma" w:cs="Tahoma"/>
        </w:rPr>
        <w:t>zewnętrznych instalacji przesyłowych, pomiarowych i technologicznych należących do Ubezpieczonego, ławek, koszy, pojemników na odpady oraz wyposażenia placów zabaw);</w:t>
      </w:r>
    </w:p>
    <w:p w14:paraId="3C6D5FD5" w14:textId="7799AD64" w:rsidR="00F639EF" w:rsidRPr="00D11BF1" w:rsidRDefault="00F639EF" w:rsidP="00F639EF">
      <w:pPr>
        <w:ind w:left="2835"/>
        <w:jc w:val="both"/>
        <w:rPr>
          <w:rFonts w:ascii="Tahoma" w:hAnsi="Tahoma" w:cs="Tahoma"/>
        </w:rPr>
      </w:pPr>
      <w:r w:rsidRPr="00D11BF1">
        <w:rPr>
          <w:rFonts w:ascii="Tahoma" w:hAnsi="Tahoma" w:cs="Tahoma"/>
        </w:rPr>
        <w:t>mienie pracownicze i uczniowskie – do limitu odpowiedzialności 2000 zł;</w:t>
      </w:r>
    </w:p>
    <w:p w14:paraId="4B023B54" w14:textId="074CDFD1" w:rsidR="00F639EF" w:rsidRPr="00D11BF1" w:rsidRDefault="00F639EF" w:rsidP="00F639EF">
      <w:pPr>
        <w:ind w:left="2835"/>
        <w:jc w:val="both"/>
        <w:rPr>
          <w:rFonts w:ascii="Tahoma" w:hAnsi="Tahoma" w:cs="Tahoma"/>
        </w:rPr>
      </w:pPr>
      <w:r w:rsidRPr="00D11BF1">
        <w:rPr>
          <w:rFonts w:ascii="Tahoma" w:hAnsi="Tahoma" w:cs="Tahoma"/>
        </w:rPr>
        <w:t xml:space="preserve">środki obrotowe/zapasy (np. materiały  budowlane i remontowe, części zamienne, paliwo /w tym paliwo w pojazdach </w:t>
      </w:r>
      <w:r w:rsidRPr="00D11BF1">
        <w:rPr>
          <w:rFonts w:ascii="Tahoma" w:hAnsi="Tahoma" w:cs="Tahoma"/>
          <w:sz w:val="18"/>
          <w:szCs w:val="18"/>
        </w:rPr>
        <w:t>do limitu 2 000 zł</w:t>
      </w:r>
      <w:r w:rsidRPr="00D11BF1">
        <w:rPr>
          <w:rFonts w:ascii="Tahoma" w:hAnsi="Tahoma" w:cs="Tahoma"/>
        </w:rPr>
        <w:t>/, itp.), których posiadanie można udokumentować.</w:t>
      </w:r>
    </w:p>
    <w:p w14:paraId="2FAAF443" w14:textId="77777777" w:rsidR="00F639EF" w:rsidRPr="00B25049" w:rsidRDefault="00F639EF" w:rsidP="00F639EF">
      <w:pPr>
        <w:tabs>
          <w:tab w:val="left" w:pos="833"/>
        </w:tabs>
        <w:autoSpaceDE w:val="0"/>
        <w:autoSpaceDN w:val="0"/>
        <w:adjustRightInd w:val="0"/>
        <w:ind w:left="2835"/>
        <w:jc w:val="both"/>
        <w:rPr>
          <w:rFonts w:ascii="Tahoma" w:hAnsi="Tahoma" w:cs="Tahoma"/>
        </w:rPr>
      </w:pPr>
      <w:r w:rsidRPr="00D11BF1">
        <w:rPr>
          <w:rFonts w:ascii="Tahoma" w:hAnsi="Tahoma" w:cs="Tahoma"/>
        </w:rPr>
        <w:t xml:space="preserve">Ubezpieczający zobowiązany jest powiadomić bezzwłocznie policję po stwierdzeniu wystąpienia szkody spowodowanej kradzieżą lub od momentu,  w którym </w:t>
      </w:r>
      <w:r w:rsidRPr="00B25049">
        <w:rPr>
          <w:rFonts w:ascii="Tahoma" w:hAnsi="Tahoma" w:cs="Tahoma"/>
        </w:rPr>
        <w:t>Ubezpieczający dowiedział się o niej. Rozszerzenie nie ma zastosowania dla wartości pieniężnych, a jedynie do pozostałego mienia.</w:t>
      </w:r>
    </w:p>
    <w:p w14:paraId="4C6973A6" w14:textId="77777777" w:rsidR="00F639EF" w:rsidRPr="00B25049" w:rsidRDefault="00F639EF" w:rsidP="00F639EF">
      <w:pPr>
        <w:ind w:left="425"/>
        <w:rPr>
          <w:rFonts w:ascii="Tahoma" w:hAnsi="Tahoma" w:cs="Tahoma"/>
          <w:i/>
        </w:rPr>
      </w:pPr>
      <w:r w:rsidRPr="00B25049">
        <w:rPr>
          <w:rFonts w:ascii="Tahoma" w:hAnsi="Tahoma" w:cs="Tahoma"/>
        </w:rPr>
        <w:t xml:space="preserve">suma ubezpieczenia: </w:t>
      </w:r>
      <w:r w:rsidRPr="00B25049">
        <w:rPr>
          <w:rFonts w:ascii="Tahoma" w:hAnsi="Tahoma" w:cs="Tahoma"/>
        </w:rPr>
        <w:tab/>
      </w:r>
      <w:r w:rsidRPr="00B25049">
        <w:rPr>
          <w:rFonts w:ascii="Tahoma" w:hAnsi="Tahoma" w:cs="Tahoma"/>
          <w:b/>
        </w:rPr>
        <w:t>20 000,00 zł</w:t>
      </w:r>
    </w:p>
    <w:p w14:paraId="048681D2" w14:textId="77777777" w:rsidR="00F639EF" w:rsidRPr="00B25049" w:rsidRDefault="00F639EF" w:rsidP="00F639EF">
      <w:pPr>
        <w:rPr>
          <w:rFonts w:ascii="Tahoma" w:hAnsi="Tahoma" w:cs="Tahoma"/>
          <w:b/>
          <w:u w:val="single"/>
        </w:rPr>
      </w:pPr>
    </w:p>
    <w:p w14:paraId="372F18F3" w14:textId="77777777" w:rsidR="00F639EF" w:rsidRPr="00B25049" w:rsidRDefault="00F639EF" w:rsidP="00F639EF">
      <w:pPr>
        <w:rPr>
          <w:rFonts w:ascii="Tahoma" w:hAnsi="Tahoma" w:cs="Tahoma"/>
          <w:b/>
          <w:u w:val="single"/>
        </w:rPr>
      </w:pPr>
    </w:p>
    <w:p w14:paraId="24DCFCF1" w14:textId="77777777" w:rsidR="00F639EF" w:rsidRPr="00B25049" w:rsidRDefault="00F639EF" w:rsidP="00F639EF">
      <w:pPr>
        <w:rPr>
          <w:rFonts w:ascii="Tahoma" w:hAnsi="Tahoma" w:cs="Tahoma"/>
          <w:b/>
          <w:u w:val="single"/>
        </w:rPr>
      </w:pPr>
      <w:r w:rsidRPr="00B25049">
        <w:rPr>
          <w:rFonts w:ascii="Tahoma" w:hAnsi="Tahoma" w:cs="Tahoma"/>
          <w:b/>
          <w:u w:val="single"/>
        </w:rPr>
        <w:t>Wyłączenia odpowiedzialności Ubezpieczyciela mające zastosowanie w ubezpieczeniu mienia od wszystkich ryzyk</w:t>
      </w:r>
    </w:p>
    <w:p w14:paraId="4CE07B26" w14:textId="77777777" w:rsidR="00F639EF" w:rsidRPr="00B25049" w:rsidRDefault="00F639EF" w:rsidP="00F639EF">
      <w:pPr>
        <w:jc w:val="both"/>
        <w:rPr>
          <w:rFonts w:ascii="Tahoma" w:hAnsi="Tahoma" w:cs="Tahoma"/>
        </w:rPr>
      </w:pPr>
      <w:r w:rsidRPr="00B25049">
        <w:rPr>
          <w:rFonts w:ascii="Tahoma" w:hAnsi="Tahoma" w:cs="Tahoma"/>
        </w:rPr>
        <w:t>Ubezpieczyciel nie ponosi odpowiedzialności wyłącznie za szkody:</w:t>
      </w:r>
    </w:p>
    <w:p w14:paraId="5AE13339"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B25049">
        <w:rPr>
          <w:rFonts w:ascii="Tahoma" w:hAnsi="Tahoma" w:cs="Tahoma"/>
          <w:sz w:val="20"/>
          <w:szCs w:val="20"/>
        </w:rPr>
        <w:t xml:space="preserve">będące następstwem winy umyślnej albo rażącego niedbalstwa reprezentantów Ubezpieczonego (zgodnie z postanowieniami </w:t>
      </w:r>
      <w:r w:rsidRPr="00B2504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14:paraId="0C770A6C"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14:paraId="4DD77640"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lastRenderedPageBreak/>
        <w:t xml:space="preserve">powstałe wskutek strajków, rozruchów i zamieszek społecznych, lokautów, z uwzględnieniem rozszerzenia ochrony ubezpieczeniowej wynikającej z </w:t>
      </w:r>
      <w:r w:rsidRPr="004D16B9">
        <w:rPr>
          <w:rFonts w:ascii="Tahoma" w:hAnsi="Tahoma" w:cs="Tahoma"/>
          <w:b/>
          <w:sz w:val="20"/>
          <w:szCs w:val="20"/>
        </w:rPr>
        <w:t>klauzuli strajków, rozruchów, zamieszek społecznych</w:t>
      </w:r>
      <w:r w:rsidRPr="004D16B9">
        <w:rPr>
          <w:rFonts w:ascii="Tahoma" w:hAnsi="Tahoma" w:cs="Tahoma"/>
          <w:sz w:val="20"/>
          <w:szCs w:val="20"/>
        </w:rPr>
        <w:t xml:space="preserve"> w przypadku włączenia jej do programu ubezpieczenia;</w:t>
      </w:r>
    </w:p>
    <w:p w14:paraId="5DE044BF" w14:textId="52700E6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4D16B9">
        <w:rPr>
          <w:rFonts w:ascii="Tahoma" w:hAnsi="Tahoma" w:cs="Tahoma"/>
          <w:sz w:val="20"/>
          <w:szCs w:val="20"/>
        </w:rPr>
        <w:t xml:space="preserve">będące bezpośrednim lub pośrednim </w:t>
      </w:r>
      <w:r w:rsidRPr="00D11BF1">
        <w:rPr>
          <w:rFonts w:ascii="Tahoma" w:hAnsi="Tahoma" w:cs="Tahoma"/>
          <w:color w:val="auto"/>
          <w:sz w:val="20"/>
          <w:szCs w:val="20"/>
        </w:rPr>
        <w:t>następstwem aktów terrorystycznych</w:t>
      </w:r>
      <w:r w:rsidR="00F76150" w:rsidRPr="00D11BF1">
        <w:rPr>
          <w:rFonts w:ascii="Tahoma" w:hAnsi="Tahoma" w:cs="Tahoma"/>
          <w:color w:val="auto"/>
          <w:sz w:val="20"/>
          <w:szCs w:val="20"/>
        </w:rPr>
        <w:t xml:space="preserve"> lub </w:t>
      </w:r>
      <w:r w:rsidR="00A12752" w:rsidRPr="00D11BF1">
        <w:rPr>
          <w:rFonts w:ascii="Tahoma" w:hAnsi="Tahoma" w:cs="Tahoma"/>
          <w:color w:val="auto"/>
          <w:sz w:val="20"/>
          <w:szCs w:val="20"/>
        </w:rPr>
        <w:t>sabotażu,</w:t>
      </w:r>
      <w:r w:rsidRPr="00D11BF1">
        <w:rPr>
          <w:rFonts w:ascii="Tahoma" w:hAnsi="Tahoma" w:cs="Tahoma"/>
          <w:color w:val="auto"/>
          <w:sz w:val="20"/>
          <w:szCs w:val="20"/>
        </w:rPr>
        <w:t xml:space="preserve"> </w:t>
      </w:r>
      <w:r w:rsidRPr="00D11BF1">
        <w:rPr>
          <w:rFonts w:ascii="Tahoma" w:hAnsi="Tahoma" w:cs="Tahoma"/>
          <w:color w:val="auto"/>
          <w:sz w:val="20"/>
          <w:szCs w:val="20"/>
          <w:u w:val="single"/>
        </w:rPr>
        <w:t xml:space="preserve">chyba że do programu ubezpieczenia zostanie włączona </w:t>
      </w:r>
      <w:r w:rsidRPr="00D11BF1">
        <w:rPr>
          <w:rFonts w:ascii="Tahoma" w:hAnsi="Tahoma" w:cs="Tahoma"/>
          <w:b/>
          <w:color w:val="auto"/>
          <w:sz w:val="20"/>
          <w:szCs w:val="20"/>
          <w:u w:val="single"/>
        </w:rPr>
        <w:t>klauzula aktów terroryzmu</w:t>
      </w:r>
      <w:r w:rsidRPr="00D11BF1">
        <w:rPr>
          <w:rFonts w:ascii="Tahoma" w:hAnsi="Tahoma" w:cs="Tahoma"/>
          <w:b/>
          <w:color w:val="auto"/>
          <w:sz w:val="20"/>
          <w:szCs w:val="20"/>
        </w:rPr>
        <w:t>;</w:t>
      </w:r>
    </w:p>
    <w:p w14:paraId="7FBA48DF"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t>spowodowane wybuchem jądrowym, reakcją jądrową, skażeniem radioaktywnym oraz oddziaływaniem pola elektromagnetycznego;</w:t>
      </w:r>
    </w:p>
    <w:p w14:paraId="288A8C06" w14:textId="63871306"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t>spowodowane skażeniem lub zanieczyszczeniem odpadami przemysłowymi</w:t>
      </w:r>
      <w:r w:rsidR="00256629" w:rsidRPr="00D11BF1">
        <w:rPr>
          <w:rFonts w:ascii="Tahoma" w:hAnsi="Tahoma" w:cs="Tahoma"/>
          <w:color w:val="auto"/>
          <w:sz w:val="20"/>
          <w:szCs w:val="20"/>
        </w:rPr>
        <w:t xml:space="preserve"> (w tym działaniem azbestu)</w:t>
      </w:r>
      <w:r w:rsidRPr="00D11BF1">
        <w:rPr>
          <w:rFonts w:ascii="Tahoma" w:hAnsi="Tahoma" w:cs="Tahoma"/>
          <w:color w:val="auto"/>
          <w:sz w:val="20"/>
          <w:szCs w:val="20"/>
        </w:rPr>
        <w:t xml:space="preserve">, polegające na lub powstałe w wyniku wycieku, zanieczyszczenia lub skażenia substancją biologiczną lub chemiczną, chyba że powstały w ubezpieczonym mieniu na skutek innego zdarzenia nie wyłączonego z zakresu; </w:t>
      </w:r>
    </w:p>
    <w:p w14:paraId="662A8324" w14:textId="13681A3B"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t xml:space="preserve">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t>
      </w:r>
      <w:r w:rsidR="004B11C1" w:rsidRPr="00D11BF1">
        <w:rPr>
          <w:rFonts w:ascii="Tahoma" w:hAnsi="Tahoma" w:cs="Tahoma"/>
          <w:color w:val="auto"/>
          <w:sz w:val="20"/>
          <w:szCs w:val="20"/>
        </w:rPr>
        <w:t xml:space="preserve">działania tych czynników </w:t>
      </w:r>
      <w:r w:rsidRPr="00D11BF1">
        <w:rPr>
          <w:rFonts w:ascii="Tahoma" w:hAnsi="Tahoma" w:cs="Tahoma"/>
          <w:color w:val="auto"/>
          <w:sz w:val="20"/>
          <w:szCs w:val="20"/>
        </w:rPr>
        <w:t>wystąpiło zdarzenie nie wyłączone z zakresu ubezpieczenia, wówczas Ubezpieczyciel ponosi odpowiedzialność za skutki takiego zdarzenia;</w:t>
      </w:r>
    </w:p>
    <w:p w14:paraId="07F5E86E"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14:paraId="7FE26A19"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14:paraId="2C0D2C62"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eksplozji lub implozji wywołanych przez Ubezpieczonego w celach produkcyjnych, eksploatacyjnych lub rozbiórkowych;</w:t>
      </w:r>
    </w:p>
    <w:p w14:paraId="106C6347"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w:t>
      </w:r>
      <w:r w:rsidRPr="00D11BF1">
        <w:rPr>
          <w:rFonts w:ascii="Tahoma" w:hAnsi="Tahoma" w:cs="Tahoma"/>
          <w:b/>
          <w:sz w:val="20"/>
          <w:szCs w:val="20"/>
          <w:u w:val="single"/>
        </w:rPr>
        <w:t>szkód mechanicznych</w:t>
      </w:r>
      <w:r w:rsidRPr="00D11BF1">
        <w:rPr>
          <w:rFonts w:ascii="Tahoma" w:hAnsi="Tahoma" w:cs="Tahoma"/>
          <w:sz w:val="20"/>
          <w:szCs w:val="20"/>
          <w:u w:val="single"/>
        </w:rPr>
        <w:t>;</w:t>
      </w:r>
    </w:p>
    <w:p w14:paraId="29294CB2" w14:textId="46DBF1E0"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D11BF1">
        <w:rPr>
          <w:rFonts w:ascii="Tahoma" w:hAnsi="Tahoma" w:cs="Tahoma"/>
          <w:sz w:val="20"/>
          <w:szCs w:val="20"/>
        </w:rPr>
        <w:t>geologiczne i górnicze w rozumieniu Prawa geologicznego i górniczego</w:t>
      </w:r>
      <w:r w:rsidR="00E87015" w:rsidRPr="00D11BF1">
        <w:rPr>
          <w:rFonts w:ascii="Tahoma" w:hAnsi="Tahoma" w:cs="Tahoma"/>
          <w:sz w:val="20"/>
          <w:szCs w:val="20"/>
        </w:rPr>
        <w:t xml:space="preserve"> oraz inne wynikające z obsuwania się ziemi spowodowanego działalnością człowieka</w:t>
      </w:r>
      <w:r w:rsidRPr="00D11BF1">
        <w:rPr>
          <w:rFonts w:ascii="Tahoma" w:hAnsi="Tahoma" w:cs="Tahoma"/>
          <w:sz w:val="20"/>
          <w:szCs w:val="20"/>
        </w:rPr>
        <w:t>;</w:t>
      </w:r>
    </w:p>
    <w:p w14:paraId="30702175" w14:textId="5C591308"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sz w:val="20"/>
          <w:szCs w:val="20"/>
          <w:u w:val="single"/>
        </w:rPr>
      </w:pPr>
      <w:r w:rsidRPr="00D11BF1">
        <w:rPr>
          <w:rFonts w:ascii="Tahoma" w:hAnsi="Tahoma" w:cs="Tahoma"/>
          <w:sz w:val="20"/>
          <w:szCs w:val="20"/>
        </w:rPr>
        <w:t xml:space="preserve">powstałe w związku z prowadzonymi pracami budowlanymi w miejscu ubezpieczenia, </w:t>
      </w:r>
      <w:r w:rsidRPr="00D11BF1">
        <w:rPr>
          <w:rFonts w:ascii="Tahoma" w:hAnsi="Tahoma" w:cs="Tahoma"/>
          <w:sz w:val="20"/>
          <w:szCs w:val="20"/>
          <w:u w:val="single"/>
        </w:rPr>
        <w:t xml:space="preserve">z uwzględnieniem rozszerzenia ochrony ubezpieczeniowej wynikającej z </w:t>
      </w:r>
      <w:r w:rsidRPr="00D11BF1">
        <w:rPr>
          <w:rFonts w:ascii="Tahoma" w:hAnsi="Tahoma" w:cs="Tahoma"/>
          <w:b/>
          <w:sz w:val="20"/>
          <w:szCs w:val="20"/>
          <w:u w:val="single"/>
        </w:rPr>
        <w:t>klauzuli ubezpieczenia prac budowlano-montażowych</w:t>
      </w:r>
      <w:r w:rsidRPr="00D11BF1">
        <w:rPr>
          <w:rFonts w:ascii="Tahoma" w:hAnsi="Tahoma" w:cs="Tahoma"/>
          <w:sz w:val="20"/>
          <w:szCs w:val="20"/>
          <w:u w:val="single"/>
        </w:rPr>
        <w:t>;</w:t>
      </w:r>
    </w:p>
    <w:p w14:paraId="58C04258"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D11BF1">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14:paraId="62BE16B0" w14:textId="42883B7B"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sz w:val="20"/>
          <w:szCs w:val="20"/>
          <w:u w:val="single"/>
        </w:rPr>
      </w:pPr>
      <w:r w:rsidRPr="00D11BF1">
        <w:rPr>
          <w:rFonts w:ascii="Tahoma" w:hAnsi="Tahoma" w:cs="Tahoma"/>
          <w:sz w:val="20"/>
          <w:szCs w:val="20"/>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D11BF1">
        <w:rPr>
          <w:rFonts w:ascii="Tahoma" w:hAnsi="Tahoma" w:cs="Tahoma"/>
          <w:sz w:val="20"/>
          <w:szCs w:val="20"/>
          <w:u w:val="single"/>
        </w:rPr>
        <w:t xml:space="preserve">z zastrzeżeniem, że ochrona ubezpieczeniowa obejmuje tego rodzaju zdarzenia zgodnie z postanowieniami oraz w ramach limitu odpowiedzialności określonego w </w:t>
      </w:r>
      <w:r w:rsidRPr="00D11BF1">
        <w:rPr>
          <w:rFonts w:ascii="Tahoma" w:hAnsi="Tahoma" w:cs="Tahoma"/>
          <w:b/>
          <w:sz w:val="20"/>
          <w:szCs w:val="20"/>
          <w:u w:val="single"/>
        </w:rPr>
        <w:t xml:space="preserve">klauzuli </w:t>
      </w:r>
      <w:proofErr w:type="spellStart"/>
      <w:r w:rsidRPr="00D11BF1">
        <w:rPr>
          <w:rFonts w:ascii="Tahoma" w:hAnsi="Tahoma" w:cs="Tahoma"/>
          <w:b/>
          <w:sz w:val="20"/>
          <w:szCs w:val="20"/>
          <w:u w:val="single"/>
        </w:rPr>
        <w:t>zalaniowej</w:t>
      </w:r>
      <w:proofErr w:type="spellEnd"/>
      <w:r w:rsidRPr="00D11BF1">
        <w:rPr>
          <w:rFonts w:ascii="Tahoma" w:hAnsi="Tahoma" w:cs="Tahoma"/>
          <w:sz w:val="20"/>
          <w:szCs w:val="20"/>
          <w:u w:val="single"/>
        </w:rPr>
        <w:t>;</w:t>
      </w:r>
    </w:p>
    <w:p w14:paraId="31794D48" w14:textId="0C900ACC"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D11BF1">
        <w:rPr>
          <w:rFonts w:ascii="Tahoma" w:hAnsi="Tahoma" w:cs="Tahoma"/>
          <w:sz w:val="20"/>
          <w:szCs w:val="20"/>
        </w:rPr>
        <w:t xml:space="preserve">powstałe na skutek fałszerstwa, sprzeniewierzenia, oszustwa, braków inwentarzowych, </w:t>
      </w:r>
      <w:r w:rsidR="00E87015" w:rsidRPr="00D11BF1">
        <w:rPr>
          <w:rFonts w:ascii="Tahoma" w:hAnsi="Tahoma" w:cs="Tahoma"/>
          <w:sz w:val="20"/>
          <w:szCs w:val="20"/>
        </w:rPr>
        <w:t xml:space="preserve">niewyjaśnionego zaginięcia, </w:t>
      </w:r>
      <w:r w:rsidRPr="00D11BF1">
        <w:rPr>
          <w:rFonts w:ascii="Tahoma" w:hAnsi="Tahoma" w:cs="Tahoma"/>
          <w:sz w:val="20"/>
          <w:szCs w:val="20"/>
        </w:rPr>
        <w:t xml:space="preserve">poświadczenia nieprawdy oraz innym zachowaniu o podobnym charakterze; </w:t>
      </w:r>
    </w:p>
    <w:p w14:paraId="159699DA" w14:textId="77777777" w:rsidR="00F639EF" w:rsidRPr="00652A8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D11BF1">
        <w:rPr>
          <w:rFonts w:ascii="Tahoma" w:hAnsi="Tahoma" w:cs="Tahoma"/>
          <w:sz w:val="20"/>
          <w:szCs w:val="20"/>
        </w:rPr>
        <w:t>spowodowane deformacją, osiadaniem, pękaniem, zapadaniem się budynku, budowli lub ich części oraz powstałe w wyniku katastrofy budowlanej, chyba że</w:t>
      </w:r>
      <w:r w:rsidRPr="00652A89">
        <w:rPr>
          <w:rFonts w:ascii="Tahoma" w:hAnsi="Tahoma" w:cs="Tahoma"/>
          <w:sz w:val="20"/>
          <w:szCs w:val="20"/>
        </w:rPr>
        <w:t xml:space="preserve"> pierwotną przyczyną było zdarzenie niewyłączone z zakresu, wówczas Ubezpieczyciel ponosi odpowiedzialność za skutki takiego zdarzenia,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klauzuli katastrofy budowlanej</w:t>
      </w:r>
      <w:r w:rsidRPr="00652A89">
        <w:rPr>
          <w:rFonts w:ascii="Tahoma" w:hAnsi="Tahoma" w:cs="Tahoma"/>
          <w:sz w:val="20"/>
          <w:szCs w:val="20"/>
          <w:u w:val="single"/>
        </w:rPr>
        <w:t>;</w:t>
      </w:r>
    </w:p>
    <w:p w14:paraId="4D98F9BD" w14:textId="603C0055" w:rsidR="00F639EF" w:rsidRPr="00652A8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uprawach, drzewach, krzewach, zwierzętach, z wyjątkiem szkód w </w:t>
      </w:r>
      <w:proofErr w:type="spellStart"/>
      <w:r w:rsidRPr="00652A89">
        <w:rPr>
          <w:rFonts w:ascii="Tahoma" w:hAnsi="Tahoma" w:cs="Tahoma"/>
          <w:sz w:val="20"/>
          <w:szCs w:val="20"/>
        </w:rPr>
        <w:t>nasadzeniach</w:t>
      </w:r>
      <w:proofErr w:type="spellEnd"/>
      <w:r w:rsidRPr="00652A89">
        <w:rPr>
          <w:rFonts w:ascii="Tahoma" w:hAnsi="Tahoma" w:cs="Tahoma"/>
          <w:sz w:val="20"/>
          <w:szCs w:val="20"/>
        </w:rPr>
        <w:t xml:space="preserve"> drzew i krzewów, które objęte są ochroną na podstawie </w:t>
      </w:r>
      <w:r w:rsidRPr="00652A89">
        <w:rPr>
          <w:rFonts w:ascii="Tahoma" w:hAnsi="Tahoma" w:cs="Tahoma"/>
          <w:b/>
          <w:sz w:val="20"/>
          <w:szCs w:val="20"/>
        </w:rPr>
        <w:t xml:space="preserve">klauzuli ubezpieczenia </w:t>
      </w:r>
      <w:proofErr w:type="spellStart"/>
      <w:r w:rsidRPr="00652A89">
        <w:rPr>
          <w:rFonts w:ascii="Tahoma" w:hAnsi="Tahoma" w:cs="Tahoma"/>
          <w:b/>
          <w:sz w:val="20"/>
          <w:szCs w:val="20"/>
        </w:rPr>
        <w:t>nasadzeń</w:t>
      </w:r>
      <w:proofErr w:type="spellEnd"/>
      <w:r w:rsidRPr="00652A89">
        <w:rPr>
          <w:rFonts w:ascii="Tahoma" w:hAnsi="Tahoma" w:cs="Tahoma"/>
          <w:b/>
          <w:sz w:val="20"/>
          <w:szCs w:val="20"/>
        </w:rPr>
        <w:t xml:space="preserve"> drzew i krzewów</w:t>
      </w:r>
      <w:r w:rsidRPr="00652A89">
        <w:rPr>
          <w:rFonts w:ascii="Tahoma" w:hAnsi="Tahoma" w:cs="Tahoma"/>
          <w:sz w:val="20"/>
          <w:szCs w:val="20"/>
        </w:rPr>
        <w:t>;</w:t>
      </w:r>
    </w:p>
    <w:p w14:paraId="00B1B4AF" w14:textId="1FDB89F8"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652A89">
        <w:rPr>
          <w:rFonts w:ascii="Tahoma" w:hAnsi="Tahoma" w:cs="Tahoma"/>
          <w:sz w:val="20"/>
          <w:szCs w:val="20"/>
        </w:rPr>
        <w:t xml:space="preserve">w gruntach, glebach, naturalnych wodach podziemnych i </w:t>
      </w:r>
      <w:r w:rsidRPr="00D11BF1">
        <w:rPr>
          <w:rFonts w:ascii="Tahoma" w:hAnsi="Tahoma" w:cs="Tahoma"/>
          <w:color w:val="auto"/>
          <w:sz w:val="20"/>
          <w:szCs w:val="20"/>
        </w:rPr>
        <w:t xml:space="preserve">powierzchniowych, </w:t>
      </w:r>
      <w:r w:rsidR="00420B0C" w:rsidRPr="00D11BF1">
        <w:rPr>
          <w:rFonts w:ascii="Tahoma" w:hAnsi="Tahoma" w:cs="Tahoma"/>
          <w:color w:val="auto"/>
          <w:sz w:val="20"/>
          <w:szCs w:val="20"/>
        </w:rPr>
        <w:t xml:space="preserve">kanałach, rowach, </w:t>
      </w:r>
      <w:r w:rsidRPr="00D11BF1">
        <w:rPr>
          <w:rFonts w:ascii="Tahoma" w:hAnsi="Tahoma" w:cs="Tahoma"/>
          <w:color w:val="auto"/>
          <w:sz w:val="20"/>
          <w:szCs w:val="20"/>
        </w:rPr>
        <w:t xml:space="preserve">zbiornikach wodnych, chyba że są to sztuczne zbiorniki w miejscu ubezpieczenia; </w:t>
      </w:r>
    </w:p>
    <w:p w14:paraId="3C6D5C11"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t xml:space="preserve">w mieniu znajdującym się pod ziemią związanym z produkcją wydobywczą; </w:t>
      </w:r>
    </w:p>
    <w:p w14:paraId="4A71BE62"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t>w środkach obrotowych o przekroczonym terminie ważności lub wycofanych z obrotu przed powstaniem szkody oraz mieniu, którego zakup potwierdzony jest fałszywymi dokumentami;</w:t>
      </w:r>
    </w:p>
    <w:p w14:paraId="08A1A27A"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t xml:space="preserve">w budynkach wyłączonych z eksploatacji powyżej 30 dni, z uwzględnieniem rozszerzenia ochrony ubezpieczeniowej dla takich budynków zgodnie </w:t>
      </w:r>
      <w:r w:rsidRPr="00D11BF1">
        <w:rPr>
          <w:rFonts w:ascii="Tahoma" w:hAnsi="Tahoma" w:cs="Tahoma"/>
          <w:b/>
          <w:color w:val="auto"/>
          <w:sz w:val="20"/>
          <w:szCs w:val="20"/>
        </w:rPr>
        <w:t xml:space="preserve">z klauzulą ochrony mienia wyłączonego </w:t>
      </w:r>
      <w:r w:rsidRPr="00D11BF1">
        <w:rPr>
          <w:rFonts w:ascii="Tahoma" w:hAnsi="Tahoma" w:cs="Tahoma"/>
          <w:b/>
          <w:color w:val="auto"/>
          <w:sz w:val="20"/>
          <w:szCs w:val="20"/>
        </w:rPr>
        <w:br/>
        <w:t>z eksploatacji</w:t>
      </w:r>
      <w:r w:rsidRPr="00D11BF1">
        <w:rPr>
          <w:rFonts w:ascii="Tahoma" w:hAnsi="Tahoma" w:cs="Tahoma"/>
          <w:color w:val="auto"/>
          <w:sz w:val="20"/>
          <w:szCs w:val="20"/>
        </w:rPr>
        <w:t>;</w:t>
      </w:r>
    </w:p>
    <w:p w14:paraId="3BE2D2E0" w14:textId="77777777"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D11BF1">
        <w:rPr>
          <w:rFonts w:ascii="Tahoma" w:hAnsi="Tahoma" w:cs="Tahoma"/>
          <w:color w:val="auto"/>
          <w:sz w:val="20"/>
          <w:szCs w:val="20"/>
        </w:rPr>
        <w:lastRenderedPageBreak/>
        <w:t xml:space="preserve">w budynkach, budowlach przeznaczonych do rozbiórki oraz w znajdującym się w nich mieniu oraz maszynach i urządzeniach przeznaczonych do likwidacji; </w:t>
      </w:r>
    </w:p>
    <w:p w14:paraId="75E009CF" w14:textId="2CD16310" w:rsidR="00420B0C" w:rsidRPr="00420B0C"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D11BF1">
        <w:rPr>
          <w:rFonts w:ascii="Tahoma" w:hAnsi="Tahoma" w:cs="Tahoma"/>
          <w:color w:val="auto"/>
          <w:sz w:val="20"/>
          <w:szCs w:val="20"/>
        </w:rPr>
        <w:t xml:space="preserve">w pojazdach podlegających rejestracji, </w:t>
      </w:r>
      <w:r w:rsidR="00420B0C" w:rsidRPr="00D11BF1">
        <w:rPr>
          <w:rFonts w:ascii="Tahoma" w:hAnsi="Tahoma" w:cs="Tahoma"/>
          <w:color w:val="auto"/>
          <w:sz w:val="20"/>
          <w:szCs w:val="20"/>
        </w:rPr>
        <w:t xml:space="preserve">sprzęcie pływającym, statkach powietrznych, </w:t>
      </w:r>
      <w:r w:rsidRPr="00D11BF1">
        <w:rPr>
          <w:rFonts w:ascii="Tahoma" w:hAnsi="Tahoma" w:cs="Tahoma"/>
          <w:color w:val="auto"/>
          <w:sz w:val="20"/>
          <w:szCs w:val="20"/>
        </w:rPr>
        <w:t xml:space="preserve">chyba że stanowią one środki obrotowe lub mienie osób trzecich przyjęte do </w:t>
      </w:r>
      <w:r w:rsidR="00420B0C" w:rsidRPr="00D11BF1">
        <w:rPr>
          <w:rFonts w:ascii="Tahoma" w:hAnsi="Tahoma" w:cs="Tahoma"/>
          <w:color w:val="auto"/>
          <w:sz w:val="20"/>
          <w:szCs w:val="20"/>
        </w:rPr>
        <w:t xml:space="preserve">sprzedaży lub wykonania </w:t>
      </w:r>
      <w:r w:rsidR="00420B0C">
        <w:rPr>
          <w:rFonts w:ascii="Tahoma" w:hAnsi="Tahoma" w:cs="Tahoma"/>
          <w:sz w:val="20"/>
          <w:szCs w:val="20"/>
        </w:rPr>
        <w:t>usługi;</w:t>
      </w:r>
    </w:p>
    <w:p w14:paraId="053FE450"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14:paraId="7F2690AC"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14:paraId="05891EDC" w14:textId="77777777" w:rsidR="00F639EF" w:rsidRPr="00652A8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14:paraId="78718182" w14:textId="77777777" w:rsidR="00F639EF" w:rsidRPr="004D16B9" w:rsidRDefault="00F639EF" w:rsidP="00AC018A">
      <w:pPr>
        <w:pStyle w:val="Default"/>
        <w:numPr>
          <w:ilvl w:val="1"/>
          <w:numId w:val="43"/>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pośrednie związane z opóźnieniami, utratą rynku, utratą zysku, zwiększonymi kosztami działalności lub kar pieniężnych; </w:t>
      </w:r>
    </w:p>
    <w:p w14:paraId="5CC77DAA" w14:textId="77777777" w:rsidR="00955E53" w:rsidRPr="00D11BF1" w:rsidRDefault="00F639EF" w:rsidP="00AC018A">
      <w:pPr>
        <w:pStyle w:val="Default"/>
        <w:numPr>
          <w:ilvl w:val="1"/>
          <w:numId w:val="43"/>
        </w:numPr>
        <w:tabs>
          <w:tab w:val="clear" w:pos="1440"/>
          <w:tab w:val="num" w:pos="426"/>
        </w:tabs>
        <w:ind w:left="426" w:hanging="426"/>
        <w:jc w:val="both"/>
        <w:rPr>
          <w:rFonts w:ascii="Tahoma" w:hAnsi="Tahoma" w:cs="Tahoma"/>
          <w:color w:val="auto"/>
          <w:sz w:val="20"/>
          <w:szCs w:val="20"/>
        </w:rPr>
      </w:pPr>
      <w:r w:rsidRPr="004D16B9">
        <w:rPr>
          <w:rFonts w:ascii="Tahoma" w:hAnsi="Tahoma" w:cs="Tahoma"/>
          <w:sz w:val="20"/>
          <w:szCs w:val="20"/>
        </w:rPr>
        <w:t xml:space="preserve">powstałe bezpośrednio lub pośrednio wskutek stałego lub czasowego wywłaszczenia (zajęcia) mienia na mocy </w:t>
      </w:r>
      <w:r w:rsidRPr="00D11BF1">
        <w:rPr>
          <w:rFonts w:ascii="Tahoma" w:hAnsi="Tahoma" w:cs="Tahoma"/>
          <w:color w:val="auto"/>
          <w:sz w:val="20"/>
          <w:szCs w:val="20"/>
        </w:rPr>
        <w:t>decyzji jakichkolwiek legalnie ustanowionych władz;</w:t>
      </w:r>
    </w:p>
    <w:p w14:paraId="20EDBB81" w14:textId="1247D879" w:rsidR="00955E53" w:rsidRPr="00D11BF1" w:rsidRDefault="00955E53" w:rsidP="00AC018A">
      <w:pPr>
        <w:pStyle w:val="Default"/>
        <w:numPr>
          <w:ilvl w:val="1"/>
          <w:numId w:val="43"/>
        </w:numPr>
        <w:tabs>
          <w:tab w:val="clear" w:pos="1440"/>
          <w:tab w:val="num" w:pos="426"/>
        </w:tabs>
        <w:ind w:left="426" w:hanging="426"/>
        <w:jc w:val="both"/>
        <w:rPr>
          <w:rFonts w:ascii="Tahoma" w:hAnsi="Tahoma" w:cs="Tahoma"/>
          <w:b/>
          <w:color w:val="auto"/>
          <w:sz w:val="20"/>
          <w:szCs w:val="20"/>
        </w:rPr>
      </w:pPr>
      <w:r w:rsidRPr="00D11BF1">
        <w:rPr>
          <w:rFonts w:ascii="Tahoma" w:hAnsi="Tahoma" w:cs="Tahoma"/>
          <w:color w:val="auto"/>
          <w:sz w:val="20"/>
          <w:szCs w:val="20"/>
        </w:rPr>
        <w:t xml:space="preserve">powstałe w </w:t>
      </w:r>
      <w:r w:rsidRPr="00D11BF1">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D11BF1">
        <w:rPr>
          <w:rFonts w:ascii="Tahoma" w:eastAsia="Tahoma,Bold" w:hAnsi="Tahoma" w:cs="Tahoma"/>
          <w:b/>
          <w:bCs/>
          <w:color w:val="auto"/>
          <w:sz w:val="20"/>
          <w:szCs w:val="20"/>
        </w:rPr>
        <w:t xml:space="preserve">jeżeli mienie to znajduje się w odległości większej niż </w:t>
      </w:r>
      <w:r w:rsidR="00AF34C7">
        <w:rPr>
          <w:rFonts w:ascii="Tahoma" w:eastAsia="Tahoma,Bold" w:hAnsi="Tahoma" w:cs="Tahoma"/>
          <w:b/>
          <w:bCs/>
          <w:color w:val="auto"/>
          <w:sz w:val="20"/>
          <w:szCs w:val="20"/>
        </w:rPr>
        <w:t>75</w:t>
      </w:r>
      <w:r w:rsidRPr="00D11BF1">
        <w:rPr>
          <w:rFonts w:ascii="Tahoma" w:eastAsia="Tahoma,Bold" w:hAnsi="Tahoma" w:cs="Tahoma"/>
          <w:b/>
          <w:bCs/>
          <w:color w:val="auto"/>
          <w:sz w:val="20"/>
          <w:szCs w:val="20"/>
        </w:rPr>
        <w:t>0 m od ubezpieczonych budynków i budowli;</w:t>
      </w:r>
    </w:p>
    <w:p w14:paraId="66225349" w14:textId="05809193" w:rsidR="00F639EF" w:rsidRPr="00D11BF1" w:rsidRDefault="00F639EF" w:rsidP="00AC018A">
      <w:pPr>
        <w:pStyle w:val="Default"/>
        <w:numPr>
          <w:ilvl w:val="1"/>
          <w:numId w:val="43"/>
        </w:numPr>
        <w:tabs>
          <w:tab w:val="clear" w:pos="1440"/>
          <w:tab w:val="num" w:pos="426"/>
        </w:tabs>
        <w:ind w:left="426" w:hanging="426"/>
        <w:jc w:val="both"/>
        <w:rPr>
          <w:rFonts w:ascii="Tahoma" w:hAnsi="Tahoma" w:cs="Tahoma"/>
          <w:i/>
          <w:iCs/>
          <w:color w:val="auto"/>
          <w:sz w:val="20"/>
          <w:szCs w:val="20"/>
        </w:rPr>
      </w:pPr>
      <w:r w:rsidRPr="00D11BF1">
        <w:rPr>
          <w:rStyle w:val="Uwydatnienie"/>
          <w:rFonts w:ascii="Tahoma" w:hAnsi="Tahoma" w:cs="Tahoma"/>
          <w:i w:val="0"/>
          <w:iCs w:val="0"/>
          <w:color w:val="auto"/>
          <w:sz w:val="20"/>
          <w:szCs w:val="20"/>
        </w:rPr>
        <w:t>w mieniu znajdującym się na obszarach między linią brzegu a wałem przeciwpowodziowym lub naturalnym wysokim brzegiem, w którym wbudowano trasę wału przeciwpowodziowego, jeżeli do szkody doszło wskutek powodzi</w:t>
      </w:r>
      <w:r w:rsidR="00D11BF1">
        <w:rPr>
          <w:rStyle w:val="Uwydatnienie"/>
          <w:rFonts w:ascii="Tahoma" w:hAnsi="Tahoma" w:cs="Tahoma"/>
          <w:i w:val="0"/>
          <w:iCs w:val="0"/>
          <w:color w:val="auto"/>
          <w:sz w:val="20"/>
          <w:szCs w:val="20"/>
        </w:rPr>
        <w:t>.</w:t>
      </w:r>
    </w:p>
    <w:p w14:paraId="4DE21759" w14:textId="77777777" w:rsidR="00F639EF" w:rsidRDefault="00F639EF" w:rsidP="00F639EF">
      <w:pPr>
        <w:pStyle w:val="Default"/>
        <w:ind w:left="426"/>
        <w:jc w:val="both"/>
        <w:rPr>
          <w:rFonts w:ascii="Tahoma" w:hAnsi="Tahoma" w:cs="Tahoma"/>
          <w:sz w:val="20"/>
          <w:szCs w:val="20"/>
        </w:rPr>
      </w:pPr>
    </w:p>
    <w:p w14:paraId="51E2E88A" w14:textId="77777777" w:rsidR="00E37C33" w:rsidRDefault="00E37C33" w:rsidP="00F639EF">
      <w:pPr>
        <w:pStyle w:val="Default"/>
        <w:ind w:left="426"/>
        <w:jc w:val="both"/>
        <w:rPr>
          <w:rFonts w:ascii="Tahoma" w:hAnsi="Tahoma" w:cs="Tahoma"/>
          <w:sz w:val="20"/>
          <w:szCs w:val="20"/>
        </w:rPr>
      </w:pPr>
    </w:p>
    <w:p w14:paraId="08FFD5F8" w14:textId="77777777" w:rsidR="00F639EF" w:rsidRDefault="00F639EF" w:rsidP="00F639EF">
      <w:pPr>
        <w:pStyle w:val="Default"/>
        <w:ind w:left="426"/>
        <w:jc w:val="both"/>
        <w:rPr>
          <w:rFonts w:ascii="Tahoma" w:hAnsi="Tahoma" w:cs="Tahoma"/>
          <w:sz w:val="20"/>
          <w:szCs w:val="20"/>
        </w:rPr>
      </w:pPr>
    </w:p>
    <w:p w14:paraId="59C04AC8" w14:textId="77777777"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14:paraId="4101C3A2" w14:textId="77777777" w:rsidR="00F639EF" w:rsidRDefault="00F639EF" w:rsidP="00F639EF">
      <w:pPr>
        <w:ind w:firstLine="426"/>
        <w:rPr>
          <w:rFonts w:ascii="Tahoma" w:hAnsi="Tahoma" w:cs="Tahoma"/>
        </w:rPr>
      </w:pPr>
    </w:p>
    <w:p w14:paraId="7BBAE3AE"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4BBD9581" w14:textId="77777777" w:rsidR="00F639EF" w:rsidRPr="00AC194F" w:rsidRDefault="00F639EF" w:rsidP="00F639EF">
      <w:pPr>
        <w:tabs>
          <w:tab w:val="left" w:pos="1134"/>
        </w:tabs>
        <w:ind w:left="1134" w:hanging="1134"/>
        <w:jc w:val="both"/>
        <w:rPr>
          <w:rFonts w:ascii="Tahoma" w:hAnsi="Tahoma" w:cs="Tahoma"/>
          <w:b/>
        </w:rPr>
      </w:pPr>
    </w:p>
    <w:p w14:paraId="431D431D" w14:textId="77777777"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14:paraId="54A493CA" w14:textId="77777777"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48C68792" w14:textId="77777777"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34BC80E" w14:textId="77777777"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0D4676AA" w14:textId="77777777"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14:paraId="6343065D" w14:textId="72C6B581" w:rsidR="00F639EF" w:rsidRDefault="00F639EF" w:rsidP="00F639EF">
      <w:pPr>
        <w:jc w:val="both"/>
        <w:rPr>
          <w:rFonts w:ascii="Tahoma" w:hAnsi="Tahoma" w:cs="Tahoma"/>
          <w:iCs/>
        </w:rPr>
      </w:pPr>
      <w:r w:rsidRPr="00D5353D">
        <w:rPr>
          <w:rFonts w:ascii="Tahoma" w:hAnsi="Tahoma" w:cs="Tahoma"/>
        </w:rPr>
        <w:t xml:space="preserve">wszelkie szkody </w:t>
      </w:r>
      <w:r w:rsidRPr="00D11BF1">
        <w:rPr>
          <w:rFonts w:ascii="Tahoma" w:hAnsi="Tahoma" w:cs="Tahoma"/>
        </w:rPr>
        <w:t xml:space="preserve">materialne (fizyczne) polegające na utracie przedmiotu ubezpieczenia, jego uszkodzeniu lub zniszczeniu wskutek </w:t>
      </w:r>
      <w:r w:rsidR="00B53676" w:rsidRPr="00D11BF1">
        <w:rPr>
          <w:rFonts w:ascii="Tahoma" w:hAnsi="Tahoma" w:cs="Tahoma"/>
        </w:rPr>
        <w:t xml:space="preserve">nagłej, </w:t>
      </w:r>
      <w:r w:rsidRPr="00D11BF1">
        <w:rPr>
          <w:rFonts w:ascii="Tahoma" w:hAnsi="Tahoma" w:cs="Tahoma"/>
        </w:rPr>
        <w:t xml:space="preserve">nieprzewidzianej i niezależnej od ubezpieczającego przyczyny. Postanowienia </w:t>
      </w:r>
      <w:r w:rsidRPr="00D11BF1">
        <w:rPr>
          <w:rFonts w:ascii="Tahoma" w:hAnsi="Tahoma" w:cs="Tahoma"/>
          <w:iCs/>
        </w:rPr>
        <w:t>OWU Ubezpieczyciela ograniczające lub wyłączające</w:t>
      </w:r>
      <w:r w:rsidRPr="004D16B9">
        <w:rPr>
          <w:rFonts w:ascii="Tahoma" w:hAnsi="Tahoma" w:cs="Tahoma"/>
          <w:iCs/>
        </w:rPr>
        <w:t xml:space="preserv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14:paraId="1D580DDF" w14:textId="77777777" w:rsidR="00F639EF" w:rsidRDefault="00F639EF" w:rsidP="00F639EF">
      <w:pPr>
        <w:jc w:val="both"/>
        <w:rPr>
          <w:rFonts w:ascii="Tahoma" w:hAnsi="Tahoma" w:cs="Tahoma"/>
          <w:iCs/>
        </w:rPr>
      </w:pPr>
    </w:p>
    <w:p w14:paraId="5618E460" w14:textId="77777777"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14:paraId="13FE11D7" w14:textId="77777777"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14:paraId="14FF2C37" w14:textId="77777777" w:rsidR="00F639EF" w:rsidRPr="00D11BF1" w:rsidRDefault="00F639EF" w:rsidP="00540942">
      <w:pPr>
        <w:numPr>
          <w:ilvl w:val="0"/>
          <w:numId w:val="7"/>
        </w:numPr>
        <w:ind w:left="709" w:hanging="283"/>
        <w:jc w:val="both"/>
        <w:rPr>
          <w:rFonts w:ascii="Tahoma" w:hAnsi="Tahoma" w:cs="Tahoma"/>
        </w:rPr>
      </w:pPr>
      <w:r w:rsidRPr="00346EAE">
        <w:rPr>
          <w:rFonts w:ascii="Tahoma" w:hAnsi="Tahoma" w:cs="Tahoma"/>
        </w:rPr>
        <w:t xml:space="preserve">kradzież z włamaniem i rabunek, </w:t>
      </w:r>
      <w:r w:rsidRPr="00D11BF1">
        <w:rPr>
          <w:rFonts w:ascii="Tahoma" w:hAnsi="Tahoma" w:cs="Tahoma"/>
        </w:rPr>
        <w:t>wandalizm,</w:t>
      </w:r>
    </w:p>
    <w:p w14:paraId="1C4FFBEB" w14:textId="35246FEF" w:rsidR="00F639EF" w:rsidRPr="00D11BF1" w:rsidRDefault="00F639EF" w:rsidP="00540942">
      <w:pPr>
        <w:numPr>
          <w:ilvl w:val="0"/>
          <w:numId w:val="7"/>
        </w:numPr>
        <w:ind w:left="709" w:hanging="283"/>
        <w:jc w:val="both"/>
        <w:rPr>
          <w:rFonts w:ascii="Tahoma" w:hAnsi="Tahoma" w:cs="Tahoma"/>
        </w:rPr>
      </w:pPr>
      <w:r w:rsidRPr="00D11BF1">
        <w:rPr>
          <w:rFonts w:ascii="Tahoma" w:hAnsi="Tahoma" w:cs="Tahoma"/>
        </w:rPr>
        <w:t xml:space="preserve">kradzież zwykła z limitem odpowiedzialności </w:t>
      </w:r>
      <w:r w:rsidR="00D11BF1">
        <w:rPr>
          <w:rFonts w:ascii="Tahoma" w:hAnsi="Tahoma" w:cs="Tahoma"/>
        </w:rPr>
        <w:t>25</w:t>
      </w:r>
      <w:r w:rsidRPr="00D11BF1">
        <w:rPr>
          <w:rFonts w:ascii="Tahoma" w:hAnsi="Tahoma" w:cs="Tahoma"/>
        </w:rPr>
        <w:t> 000 zł,</w:t>
      </w:r>
    </w:p>
    <w:p w14:paraId="43803A37" w14:textId="77777777" w:rsidR="00F639EF" w:rsidRPr="00F576F1" w:rsidRDefault="00F639EF" w:rsidP="00540942">
      <w:pPr>
        <w:numPr>
          <w:ilvl w:val="0"/>
          <w:numId w:val="7"/>
        </w:numPr>
        <w:ind w:left="709" w:hanging="283"/>
        <w:jc w:val="both"/>
        <w:rPr>
          <w:rFonts w:ascii="Tahoma" w:hAnsi="Tahoma" w:cs="Tahoma"/>
        </w:rPr>
      </w:pPr>
      <w:r w:rsidRPr="00D11BF1">
        <w:rPr>
          <w:rFonts w:ascii="Tahoma" w:hAnsi="Tahoma" w:cs="Tahoma"/>
        </w:rPr>
        <w:t xml:space="preserve">działanie ognia (w tym również dymu i sadzy) oraz polegające na osmaleniu, przypaleniu, a także w wyniku wszelkiego rodzaju eksplozji, implozji, uderzenia pioruna, </w:t>
      </w:r>
      <w:r w:rsidRPr="00F576F1">
        <w:rPr>
          <w:rFonts w:ascii="Tahoma" w:hAnsi="Tahoma" w:cs="Tahoma"/>
        </w:rPr>
        <w:t>upadku statku powietrznego oraz w czasie akcji ratunkowej (np. gaszenia, burzenia, oczyszczania zgliszcz),</w:t>
      </w:r>
    </w:p>
    <w:p w14:paraId="294633A3" w14:textId="07CB9802"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14:paraId="0537BE06" w14:textId="77777777"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14:paraId="46819C6F"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lastRenderedPageBreak/>
        <w:t>wady produkcyjne, błędy konstrukcyjne, wady materiałowe, które ujawniły się dopiero po okresie gwarancji,</w:t>
      </w:r>
    </w:p>
    <w:p w14:paraId="755B2743"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14:paraId="44FE267B"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14:paraId="6517214F"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4365D1BB"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342BBA57" w14:textId="77777777"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0C98796B" w14:textId="77777777"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14:paraId="5076C13B" w14:textId="77777777" w:rsidR="00F639EF" w:rsidRPr="00F27455" w:rsidRDefault="00F639EF" w:rsidP="00F639EF">
      <w:pPr>
        <w:tabs>
          <w:tab w:val="left" w:pos="5529"/>
        </w:tabs>
        <w:ind w:left="426"/>
        <w:jc w:val="both"/>
        <w:rPr>
          <w:rFonts w:ascii="Tahoma" w:hAnsi="Tahoma" w:cs="Tahoma"/>
        </w:rPr>
      </w:pPr>
    </w:p>
    <w:p w14:paraId="76DFD995" w14:textId="77777777"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14:paraId="04AB3194" w14:textId="77777777"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699A567" w14:textId="77777777" w:rsidR="00F639EF" w:rsidRPr="00D11B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w:t>
      </w:r>
      <w:r w:rsidRPr="00D11BF1">
        <w:rPr>
          <w:rFonts w:ascii="Tahoma" w:hAnsi="Tahoma" w:cs="Tahoma"/>
          <w:sz w:val="20"/>
        </w:rPr>
        <w:t>. Nie dotyczy oprogramowania w wersji BOX.</w:t>
      </w:r>
    </w:p>
    <w:p w14:paraId="3F6B2175" w14:textId="28A063F8" w:rsidR="00F639EF" w:rsidRPr="00D11BF1" w:rsidRDefault="00F639EF" w:rsidP="00F639EF">
      <w:pPr>
        <w:pStyle w:val="Tekstpodstawowywcity3"/>
        <w:spacing w:line="240" w:lineRule="auto"/>
        <w:ind w:left="425"/>
        <w:rPr>
          <w:rFonts w:ascii="Tahoma" w:hAnsi="Tahoma" w:cs="Tahoma"/>
          <w:sz w:val="20"/>
        </w:rPr>
      </w:pPr>
      <w:r w:rsidRPr="00D11BF1">
        <w:rPr>
          <w:rFonts w:ascii="Tahoma" w:hAnsi="Tahoma" w:cs="Tahoma"/>
          <w:sz w:val="20"/>
        </w:rPr>
        <w:t xml:space="preserve">Sprzęt elektroniczny przenośny jest objęty ochroną na terytorium </w:t>
      </w:r>
      <w:r w:rsidR="00B25049">
        <w:rPr>
          <w:rFonts w:ascii="Tahoma" w:hAnsi="Tahoma" w:cs="Tahoma"/>
          <w:sz w:val="20"/>
        </w:rPr>
        <w:t>RP</w:t>
      </w:r>
      <w:r w:rsidR="00D11BF1" w:rsidRPr="00D11BF1">
        <w:rPr>
          <w:rFonts w:ascii="Tahoma" w:hAnsi="Tahoma" w:cs="Tahoma"/>
          <w:sz w:val="20"/>
        </w:rPr>
        <w:t>.</w:t>
      </w:r>
    </w:p>
    <w:p w14:paraId="0BEF5275" w14:textId="77777777" w:rsidR="00F639EF" w:rsidRPr="00F576F1" w:rsidRDefault="00F639EF" w:rsidP="00F639EF">
      <w:pPr>
        <w:pStyle w:val="Tekstpodstawowywcity3"/>
        <w:spacing w:line="240" w:lineRule="auto"/>
        <w:ind w:left="425"/>
        <w:rPr>
          <w:rFonts w:ascii="Tahoma" w:hAnsi="Tahoma" w:cs="Tahoma"/>
          <w:sz w:val="20"/>
        </w:rPr>
      </w:pPr>
    </w:p>
    <w:p w14:paraId="773B1AE2" w14:textId="77777777"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14:paraId="110FB9F3" w14:textId="4568186C" w:rsidR="00F639EF" w:rsidRPr="00D11BF1" w:rsidRDefault="00F639EF" w:rsidP="00D11BF1">
      <w:pPr>
        <w:ind w:left="426"/>
        <w:jc w:val="both"/>
        <w:rPr>
          <w:rFonts w:ascii="Tahoma" w:hAnsi="Tahoma" w:cs="Tahoma"/>
          <w:b/>
        </w:rPr>
      </w:pPr>
      <w:r w:rsidRPr="00F576F1">
        <w:rPr>
          <w:rFonts w:ascii="Tahoma" w:hAnsi="Tahoma" w:cs="Tahoma"/>
          <w:b/>
        </w:rPr>
        <w:t>Sprzęt stacjonarny</w:t>
      </w:r>
    </w:p>
    <w:p w14:paraId="0F17D039" w14:textId="457DD408" w:rsidR="00F639EF" w:rsidRDefault="00F639EF" w:rsidP="00D11BF1">
      <w:pPr>
        <w:ind w:left="426"/>
        <w:jc w:val="both"/>
        <w:rPr>
          <w:rFonts w:ascii="Tahoma" w:hAnsi="Tahoma" w:cs="Tahoma"/>
          <w:b/>
        </w:rPr>
      </w:pPr>
      <w:r w:rsidRPr="00F576F1">
        <w:rPr>
          <w:rFonts w:ascii="Tahoma" w:hAnsi="Tahoma" w:cs="Tahoma"/>
          <w:b/>
        </w:rPr>
        <w:t>Sprzęt przenośny</w:t>
      </w:r>
    </w:p>
    <w:p w14:paraId="38CB8107" w14:textId="24DFD222" w:rsidR="00F639EF" w:rsidRPr="00D11BF1" w:rsidRDefault="00F639EF" w:rsidP="00D11BF1">
      <w:pPr>
        <w:rPr>
          <w:rFonts w:ascii="Tahoma" w:hAnsi="Tahoma" w:cs="Tahoma"/>
          <w:b/>
        </w:rPr>
      </w:pPr>
      <w:r>
        <w:rPr>
          <w:rFonts w:ascii="Tahoma" w:hAnsi="Tahoma" w:cs="Tahoma"/>
          <w:b/>
        </w:rPr>
        <w:t xml:space="preserve">       Monitoring wizyjny</w:t>
      </w:r>
    </w:p>
    <w:p w14:paraId="7221CDCB" w14:textId="77777777" w:rsidR="00F639EF" w:rsidRDefault="00F639EF" w:rsidP="00F639EF">
      <w:pPr>
        <w:ind w:left="426"/>
        <w:jc w:val="both"/>
        <w:rPr>
          <w:rFonts w:ascii="Tahoma" w:hAnsi="Tahoma" w:cs="Tahoma"/>
          <w:b/>
          <w:i/>
        </w:rPr>
      </w:pPr>
    </w:p>
    <w:p w14:paraId="5680E884" w14:textId="77777777" w:rsidR="006F5EF8" w:rsidRPr="00B25049" w:rsidRDefault="006F5EF8" w:rsidP="006F5EF8">
      <w:pPr>
        <w:ind w:left="426"/>
        <w:rPr>
          <w:rFonts w:ascii="Tahoma" w:hAnsi="Tahoma" w:cs="Tahoma"/>
          <w:b/>
        </w:rPr>
      </w:pPr>
      <w:r w:rsidRPr="00B25049">
        <w:rPr>
          <w:rFonts w:ascii="Tahoma" w:hAnsi="Tahoma" w:cs="Tahoma"/>
          <w:b/>
        </w:rPr>
        <w:t xml:space="preserve">Telefony komórkowe, tablety, smartfony, iPody </w:t>
      </w:r>
    </w:p>
    <w:p w14:paraId="2A650691" w14:textId="77777777" w:rsidR="006F5EF8" w:rsidRPr="00B25049" w:rsidRDefault="006F5EF8" w:rsidP="006F5EF8">
      <w:pPr>
        <w:ind w:left="2835" w:hanging="2409"/>
        <w:rPr>
          <w:rFonts w:ascii="Tahoma" w:hAnsi="Tahoma" w:cs="Tahoma"/>
        </w:rPr>
      </w:pPr>
      <w:r w:rsidRPr="00B25049">
        <w:rPr>
          <w:rFonts w:ascii="Tahoma" w:hAnsi="Tahoma" w:cs="Tahoma"/>
        </w:rPr>
        <w:t xml:space="preserve">system ubezpieczenia: </w:t>
      </w:r>
      <w:r w:rsidRPr="00B25049">
        <w:rPr>
          <w:rFonts w:ascii="Tahoma" w:hAnsi="Tahoma" w:cs="Tahoma"/>
        </w:rPr>
        <w:tab/>
        <w:t>na pierwsze ryzyko z konsumpcją sumy ubezpieczenia</w:t>
      </w:r>
    </w:p>
    <w:p w14:paraId="00B9B0C3" w14:textId="77777777" w:rsidR="006F5EF8" w:rsidRPr="00B25049" w:rsidRDefault="006F5EF8" w:rsidP="006F5EF8">
      <w:pPr>
        <w:tabs>
          <w:tab w:val="left" w:pos="2835"/>
        </w:tabs>
        <w:ind w:left="2835" w:hanging="2409"/>
        <w:rPr>
          <w:rFonts w:ascii="Tahoma" w:hAnsi="Tahoma" w:cs="Tahoma"/>
          <w:b/>
        </w:rPr>
      </w:pPr>
      <w:r w:rsidRPr="00B25049">
        <w:rPr>
          <w:rFonts w:ascii="Tahoma" w:hAnsi="Tahoma" w:cs="Tahoma"/>
        </w:rPr>
        <w:t>rodzaj wartości</w:t>
      </w:r>
      <w:r w:rsidRPr="00B25049">
        <w:rPr>
          <w:rFonts w:ascii="Tahoma" w:hAnsi="Tahoma" w:cs="Tahoma"/>
        </w:rPr>
        <w:tab/>
        <w:t>wartość odtworzeniowa</w:t>
      </w:r>
    </w:p>
    <w:p w14:paraId="6EBED246" w14:textId="6EEAF3A9" w:rsidR="006F5EF8" w:rsidRPr="00B25049" w:rsidRDefault="006F5EF8" w:rsidP="006F5EF8">
      <w:pPr>
        <w:ind w:left="426"/>
        <w:rPr>
          <w:rFonts w:ascii="Tahoma" w:hAnsi="Tahoma" w:cs="Tahoma"/>
          <w:b/>
        </w:rPr>
      </w:pPr>
      <w:r w:rsidRPr="00B25049">
        <w:rPr>
          <w:rFonts w:ascii="Tahoma" w:hAnsi="Tahoma" w:cs="Tahoma"/>
        </w:rPr>
        <w:t xml:space="preserve">suma ubezpieczenia: </w:t>
      </w:r>
      <w:r w:rsidRPr="00B25049">
        <w:rPr>
          <w:rFonts w:ascii="Tahoma" w:hAnsi="Tahoma" w:cs="Tahoma"/>
        </w:rPr>
        <w:tab/>
      </w:r>
      <w:r w:rsidRPr="00B25049">
        <w:rPr>
          <w:rFonts w:ascii="Tahoma" w:hAnsi="Tahoma" w:cs="Tahoma"/>
          <w:b/>
        </w:rPr>
        <w:t>20 000,00 zł</w:t>
      </w:r>
    </w:p>
    <w:p w14:paraId="7D198143" w14:textId="77777777" w:rsidR="006F5EF8" w:rsidRPr="00B25049" w:rsidRDefault="006F5EF8" w:rsidP="00F639EF">
      <w:pPr>
        <w:ind w:left="426"/>
        <w:jc w:val="both"/>
        <w:rPr>
          <w:rFonts w:ascii="Tahoma" w:hAnsi="Tahoma" w:cs="Tahoma"/>
          <w:b/>
          <w:i/>
        </w:rPr>
      </w:pPr>
    </w:p>
    <w:p w14:paraId="15E0E64D" w14:textId="77777777" w:rsidR="00F639EF" w:rsidRPr="00B25049" w:rsidRDefault="00F639EF" w:rsidP="00F639EF">
      <w:pPr>
        <w:pStyle w:val="Tekstpodstawowywcity3"/>
        <w:spacing w:line="240" w:lineRule="auto"/>
        <w:ind w:left="425"/>
        <w:rPr>
          <w:rFonts w:ascii="Tahoma" w:hAnsi="Tahoma" w:cs="Tahoma"/>
          <w:b/>
          <w:color w:val="000000"/>
          <w:sz w:val="20"/>
        </w:rPr>
      </w:pPr>
      <w:r w:rsidRPr="00B25049">
        <w:rPr>
          <w:rFonts w:ascii="Tahoma" w:hAnsi="Tahoma" w:cs="Tahoma"/>
          <w:b/>
          <w:color w:val="000000"/>
          <w:sz w:val="20"/>
        </w:rPr>
        <w:t xml:space="preserve">Koszty odtworzenia danych </w:t>
      </w:r>
      <w:r w:rsidRPr="00B25049">
        <w:rPr>
          <w:rFonts w:ascii="Tahoma" w:hAnsi="Tahoma" w:cs="Tahoma"/>
          <w:color w:val="000000"/>
          <w:sz w:val="20"/>
        </w:rPr>
        <w:t>(ubezpieczenie obejmuje koszty wprowadzenia danych z kopii zapasowych, koszty ręcznego wprowadzenia danych z dokumentów w formie papierowej oraz koszty poniesione na 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 Ochrona dotyczy również sprzętu elektronicznego ubezpieczonego w ramach ubezpieczenia mienia od wszystkich ryzyk.</w:t>
      </w:r>
    </w:p>
    <w:p w14:paraId="6FEFCDB2" w14:textId="77777777" w:rsidR="00F639EF" w:rsidRPr="00B25049" w:rsidRDefault="00F639EF" w:rsidP="00F639EF">
      <w:pPr>
        <w:pStyle w:val="Tekstpodstawowywcity3"/>
        <w:spacing w:line="240" w:lineRule="auto"/>
        <w:ind w:left="425"/>
        <w:rPr>
          <w:rFonts w:ascii="Tahoma" w:hAnsi="Tahoma" w:cs="Tahoma"/>
          <w:color w:val="000000"/>
          <w:sz w:val="20"/>
        </w:rPr>
      </w:pPr>
      <w:r w:rsidRPr="00B25049">
        <w:rPr>
          <w:rFonts w:ascii="Tahoma" w:hAnsi="Tahoma" w:cs="Tahoma"/>
          <w:color w:val="000000"/>
          <w:sz w:val="20"/>
        </w:rPr>
        <w:t>System ubezpieczeń  na pierwsze ryzyko</w:t>
      </w:r>
    </w:p>
    <w:p w14:paraId="5DB30891" w14:textId="77777777" w:rsidR="00F639EF" w:rsidRPr="00B25049" w:rsidRDefault="00F639EF" w:rsidP="00F639EF">
      <w:pPr>
        <w:pStyle w:val="Tekstpodstawowywcity3"/>
        <w:spacing w:line="240" w:lineRule="auto"/>
        <w:ind w:left="425"/>
        <w:rPr>
          <w:rFonts w:ascii="Tahoma" w:hAnsi="Tahoma" w:cs="Tahoma"/>
          <w:b/>
          <w:color w:val="FF0000"/>
          <w:sz w:val="20"/>
        </w:rPr>
      </w:pPr>
      <w:r w:rsidRPr="00B25049">
        <w:rPr>
          <w:rFonts w:ascii="Tahoma" w:hAnsi="Tahoma" w:cs="Tahoma"/>
          <w:color w:val="000000"/>
          <w:sz w:val="20"/>
        </w:rPr>
        <w:t xml:space="preserve">Suma ubezpieczenia:   </w:t>
      </w:r>
      <w:r w:rsidRPr="00B25049">
        <w:rPr>
          <w:rFonts w:ascii="Tahoma" w:hAnsi="Tahoma" w:cs="Tahoma"/>
          <w:b/>
          <w:sz w:val="20"/>
        </w:rPr>
        <w:t>50 000,00 zł</w:t>
      </w:r>
    </w:p>
    <w:p w14:paraId="46928218" w14:textId="77777777" w:rsidR="006F5EF8" w:rsidRPr="00B25049" w:rsidRDefault="006F5EF8" w:rsidP="00B25049">
      <w:pPr>
        <w:pStyle w:val="Tekstpodstawowywcity3"/>
        <w:spacing w:line="240" w:lineRule="auto"/>
        <w:ind w:left="0"/>
        <w:rPr>
          <w:rFonts w:ascii="Tahoma" w:hAnsi="Tahoma" w:cs="Tahoma"/>
          <w:b/>
          <w:color w:val="000000"/>
          <w:sz w:val="20"/>
        </w:rPr>
      </w:pPr>
    </w:p>
    <w:p w14:paraId="538872EE" w14:textId="77777777" w:rsidR="00F639EF" w:rsidRPr="00B25049" w:rsidRDefault="00F639EF" w:rsidP="00F639EF">
      <w:pPr>
        <w:pStyle w:val="Tekstpodstawowywcity3"/>
        <w:spacing w:line="240" w:lineRule="auto"/>
        <w:ind w:left="425"/>
        <w:rPr>
          <w:rFonts w:ascii="Tahoma" w:hAnsi="Tahoma" w:cs="Tahoma"/>
          <w:b/>
          <w:color w:val="000000"/>
          <w:sz w:val="20"/>
        </w:rPr>
      </w:pPr>
      <w:r w:rsidRPr="00B25049">
        <w:rPr>
          <w:rFonts w:ascii="Tahoma" w:hAnsi="Tahoma" w:cs="Tahoma"/>
          <w:b/>
          <w:color w:val="000000"/>
          <w:sz w:val="20"/>
        </w:rPr>
        <w:t>Nośniki danych:</w:t>
      </w:r>
    </w:p>
    <w:p w14:paraId="34ADE9A8" w14:textId="77777777" w:rsidR="00F639EF" w:rsidRPr="00B25049" w:rsidRDefault="00F639EF" w:rsidP="00F639EF">
      <w:pPr>
        <w:pStyle w:val="Tekstpodstawowywcity3"/>
        <w:spacing w:line="240" w:lineRule="auto"/>
        <w:ind w:left="425"/>
        <w:rPr>
          <w:rFonts w:ascii="Tahoma" w:hAnsi="Tahoma" w:cs="Tahoma"/>
          <w:color w:val="000000"/>
          <w:sz w:val="20"/>
        </w:rPr>
      </w:pPr>
      <w:r w:rsidRPr="00B25049">
        <w:rPr>
          <w:rFonts w:ascii="Tahoma" w:hAnsi="Tahoma" w:cs="Tahoma"/>
          <w:color w:val="000000"/>
          <w:sz w:val="20"/>
        </w:rPr>
        <w:t>System ubezpieczeń  na pierwsze ryzyko</w:t>
      </w:r>
    </w:p>
    <w:p w14:paraId="0EE999AB" w14:textId="77777777" w:rsidR="00F639EF" w:rsidRPr="00B25049" w:rsidRDefault="00F639EF" w:rsidP="00F639EF">
      <w:pPr>
        <w:pStyle w:val="Tekstpodstawowywcity3"/>
        <w:spacing w:line="240" w:lineRule="auto"/>
        <w:ind w:left="425"/>
        <w:rPr>
          <w:rFonts w:ascii="Tahoma" w:hAnsi="Tahoma" w:cs="Tahoma"/>
          <w:b/>
          <w:color w:val="FF0000"/>
          <w:sz w:val="20"/>
        </w:rPr>
      </w:pPr>
      <w:r w:rsidRPr="00B25049">
        <w:rPr>
          <w:rFonts w:ascii="Tahoma" w:hAnsi="Tahoma" w:cs="Tahoma"/>
          <w:color w:val="000000"/>
          <w:sz w:val="20"/>
        </w:rPr>
        <w:t xml:space="preserve">Suma ubezpieczenia:   </w:t>
      </w:r>
      <w:r w:rsidRPr="00B25049">
        <w:rPr>
          <w:rFonts w:ascii="Tahoma" w:hAnsi="Tahoma" w:cs="Tahoma"/>
          <w:b/>
          <w:sz w:val="20"/>
        </w:rPr>
        <w:t>10 000,00 zł</w:t>
      </w:r>
    </w:p>
    <w:p w14:paraId="32B8DB1C" w14:textId="77777777" w:rsidR="00F639EF" w:rsidRPr="00B25049" w:rsidRDefault="00F639EF" w:rsidP="00F639EF">
      <w:pPr>
        <w:pStyle w:val="Tekstpodstawowywcity3"/>
        <w:spacing w:line="240" w:lineRule="auto"/>
        <w:ind w:left="425"/>
        <w:rPr>
          <w:rFonts w:ascii="Tahoma" w:hAnsi="Tahoma" w:cs="Tahoma"/>
          <w:b/>
          <w:color w:val="000000"/>
          <w:sz w:val="20"/>
        </w:rPr>
      </w:pPr>
    </w:p>
    <w:p w14:paraId="78BA9E88" w14:textId="77777777" w:rsidR="00F639EF" w:rsidRPr="00B25049" w:rsidRDefault="00F639EF" w:rsidP="00F639EF">
      <w:pPr>
        <w:pStyle w:val="Tekstpodstawowywcity3"/>
        <w:spacing w:line="240" w:lineRule="auto"/>
        <w:ind w:left="425"/>
        <w:rPr>
          <w:rFonts w:ascii="Tahoma" w:hAnsi="Tahoma" w:cs="Tahoma"/>
          <w:b/>
          <w:color w:val="000000"/>
          <w:sz w:val="20"/>
        </w:rPr>
      </w:pPr>
      <w:r w:rsidRPr="00B25049">
        <w:rPr>
          <w:rFonts w:ascii="Tahoma" w:hAnsi="Tahoma" w:cs="Tahoma"/>
          <w:b/>
          <w:color w:val="000000"/>
          <w:sz w:val="20"/>
        </w:rPr>
        <w:t xml:space="preserve">Oprogramowanie </w:t>
      </w:r>
      <w:r w:rsidRPr="00B25049">
        <w:rPr>
          <w:rFonts w:ascii="Tahoma" w:hAnsi="Tahoma" w:cs="Tahoma"/>
          <w:color w:val="000000"/>
          <w:sz w:val="20"/>
        </w:rPr>
        <w:t>(</w:t>
      </w:r>
      <w:r w:rsidRPr="00B25049">
        <w:rPr>
          <w:rFonts w:ascii="Tahoma" w:hAnsi="Tahoma" w:cs="Tahoma"/>
          <w:sz w:val="20"/>
        </w:rPr>
        <w:t>licencjonowane systemy operacyjne, programy standardowe produkcji seryjnej oraz programy indywidualne udokumentowanego pochodzenia i wartości):</w:t>
      </w:r>
    </w:p>
    <w:p w14:paraId="2A60ADAF" w14:textId="77777777" w:rsidR="00F639EF" w:rsidRPr="00B25049" w:rsidRDefault="00F639EF" w:rsidP="00F639EF">
      <w:pPr>
        <w:pStyle w:val="Tekstpodstawowywcity3"/>
        <w:spacing w:line="240" w:lineRule="auto"/>
        <w:ind w:left="425"/>
        <w:rPr>
          <w:rFonts w:ascii="Tahoma" w:hAnsi="Tahoma" w:cs="Tahoma"/>
          <w:color w:val="000000"/>
          <w:sz w:val="20"/>
        </w:rPr>
      </w:pPr>
      <w:r w:rsidRPr="00B25049">
        <w:rPr>
          <w:rFonts w:ascii="Tahoma" w:hAnsi="Tahoma" w:cs="Tahoma"/>
          <w:color w:val="000000"/>
          <w:sz w:val="20"/>
        </w:rPr>
        <w:t>System ubezpieczeń  na pierwsze ryzyko</w:t>
      </w:r>
    </w:p>
    <w:p w14:paraId="59F3EA2A" w14:textId="464A6134" w:rsidR="00F639EF" w:rsidRDefault="00F639EF" w:rsidP="00F639EF">
      <w:pPr>
        <w:pStyle w:val="Tekstpodstawowywcity3"/>
        <w:spacing w:line="240" w:lineRule="auto"/>
        <w:ind w:left="425"/>
        <w:rPr>
          <w:rFonts w:ascii="Tahoma" w:hAnsi="Tahoma" w:cs="Tahoma"/>
          <w:b/>
          <w:color w:val="FF0000"/>
          <w:sz w:val="20"/>
        </w:rPr>
      </w:pPr>
      <w:r w:rsidRPr="00B25049">
        <w:rPr>
          <w:rFonts w:ascii="Tahoma" w:hAnsi="Tahoma" w:cs="Tahoma"/>
          <w:color w:val="000000"/>
          <w:sz w:val="20"/>
        </w:rPr>
        <w:t xml:space="preserve">Suma ubezpieczenia:   </w:t>
      </w:r>
      <w:r w:rsidR="00D11BF1" w:rsidRPr="00B25049">
        <w:rPr>
          <w:rFonts w:ascii="Tahoma" w:hAnsi="Tahoma" w:cs="Tahoma"/>
          <w:b/>
          <w:sz w:val="20"/>
        </w:rPr>
        <w:t>20</w:t>
      </w:r>
      <w:r w:rsidRPr="00B25049">
        <w:rPr>
          <w:rFonts w:ascii="Tahoma" w:hAnsi="Tahoma" w:cs="Tahoma"/>
          <w:b/>
          <w:sz w:val="20"/>
        </w:rPr>
        <w:t>0 000,00 zł</w:t>
      </w:r>
    </w:p>
    <w:p w14:paraId="7D6B340E" w14:textId="77777777" w:rsidR="00F639EF" w:rsidRDefault="00F639EF" w:rsidP="00F639EF">
      <w:pPr>
        <w:pStyle w:val="Tekstpodstawowywcity3"/>
        <w:spacing w:line="240" w:lineRule="auto"/>
        <w:ind w:left="425"/>
        <w:rPr>
          <w:rFonts w:ascii="Tahoma" w:hAnsi="Tahoma" w:cs="Tahoma"/>
          <w:b/>
          <w:color w:val="FF0000"/>
          <w:sz w:val="20"/>
        </w:rPr>
      </w:pPr>
    </w:p>
    <w:p w14:paraId="14B90562" w14:textId="77777777" w:rsidR="00F639EF" w:rsidRPr="00B25049" w:rsidRDefault="00F639EF" w:rsidP="00F639EF">
      <w:pPr>
        <w:pStyle w:val="Tekstpodstawowywcity3"/>
        <w:spacing w:line="240" w:lineRule="auto"/>
        <w:ind w:left="425"/>
        <w:rPr>
          <w:rFonts w:ascii="Tahoma" w:hAnsi="Tahoma" w:cs="Tahoma"/>
          <w:sz w:val="20"/>
        </w:rPr>
      </w:pPr>
      <w:r w:rsidRPr="00207206">
        <w:rPr>
          <w:rFonts w:ascii="Tahoma" w:hAnsi="Tahoma" w:cs="Tahoma"/>
          <w:b/>
          <w:sz w:val="20"/>
        </w:rPr>
        <w:t>Zwiększone koszty działalności</w:t>
      </w:r>
      <w:r>
        <w:rPr>
          <w:rFonts w:ascii="Tahoma" w:hAnsi="Tahoma" w:cs="Tahoma"/>
          <w:sz w:val="20"/>
        </w:rPr>
        <w:t xml:space="preserve"> - </w:t>
      </w:r>
      <w:r w:rsidRPr="00207206">
        <w:rPr>
          <w:rFonts w:ascii="Tahoma" w:hAnsi="Tahoma" w:cs="Tahoma"/>
          <w:sz w:val="20"/>
        </w:rPr>
        <w:t xml:space="preserve">wszelkie proporcjonalne i nieproporcjonalne koszty dodatkowe poniesione przez Ubezpieczonego w celu uniknięcia lub zmniejszenia przerw w </w:t>
      </w:r>
      <w:r w:rsidRPr="00D5353D">
        <w:rPr>
          <w:rFonts w:ascii="Tahoma" w:hAnsi="Tahoma" w:cs="Tahoma"/>
          <w:sz w:val="20"/>
        </w:rPr>
        <w:t xml:space="preserve">prowadzonej działalności, powstałe na skutek szkody w sprzęcie elektronicznym. Dla kosztów proporcjonalnych okres odszkodowawczy wynosi </w:t>
      </w:r>
      <w:r w:rsidRPr="00B25049">
        <w:rPr>
          <w:rFonts w:ascii="Tahoma" w:hAnsi="Tahoma" w:cs="Tahoma"/>
          <w:sz w:val="20"/>
        </w:rPr>
        <w:t>maksymalnie 3 miesiące.</w:t>
      </w:r>
    </w:p>
    <w:p w14:paraId="191043AA" w14:textId="77777777" w:rsidR="00F639EF" w:rsidRPr="00B25049" w:rsidRDefault="00F639EF" w:rsidP="00F639EF">
      <w:pPr>
        <w:pStyle w:val="Tekstpodstawowywcity3"/>
        <w:spacing w:line="240" w:lineRule="auto"/>
        <w:ind w:left="425"/>
        <w:rPr>
          <w:rFonts w:ascii="Tahoma" w:hAnsi="Tahoma" w:cs="Tahoma"/>
          <w:sz w:val="20"/>
        </w:rPr>
      </w:pPr>
      <w:r w:rsidRPr="00B25049">
        <w:rPr>
          <w:rFonts w:ascii="Tahoma" w:hAnsi="Tahoma" w:cs="Tahoma"/>
          <w:sz w:val="20"/>
        </w:rPr>
        <w:t>System ubezpieczeń  na pierwsze ryzyko</w:t>
      </w:r>
    </w:p>
    <w:p w14:paraId="20009A0A" w14:textId="77777777" w:rsidR="00F639EF" w:rsidRPr="00D11BF1" w:rsidRDefault="00F639EF" w:rsidP="00F639EF">
      <w:pPr>
        <w:pStyle w:val="Tekstpodstawowywcity3"/>
        <w:spacing w:line="240" w:lineRule="auto"/>
        <w:ind w:left="425"/>
        <w:rPr>
          <w:rFonts w:ascii="Tahoma" w:hAnsi="Tahoma" w:cs="Tahoma"/>
          <w:b/>
          <w:sz w:val="20"/>
        </w:rPr>
      </w:pPr>
      <w:r w:rsidRPr="00B25049">
        <w:rPr>
          <w:rFonts w:ascii="Tahoma" w:hAnsi="Tahoma" w:cs="Tahoma"/>
          <w:sz w:val="20"/>
        </w:rPr>
        <w:t xml:space="preserve">Suma ubezpieczenia:   </w:t>
      </w:r>
      <w:r w:rsidRPr="00B25049">
        <w:rPr>
          <w:rFonts w:ascii="Tahoma" w:hAnsi="Tahoma" w:cs="Tahoma"/>
          <w:b/>
          <w:sz w:val="20"/>
        </w:rPr>
        <w:t>20 000,00 zł</w:t>
      </w:r>
    </w:p>
    <w:p w14:paraId="52223DD6" w14:textId="77777777" w:rsidR="00F639EF" w:rsidRPr="00D5353D" w:rsidRDefault="00F639EF" w:rsidP="00F639EF">
      <w:pPr>
        <w:pStyle w:val="Nagwek3"/>
        <w:ind w:left="720" w:hanging="720"/>
        <w:rPr>
          <w:rFonts w:ascii="Tahoma" w:hAnsi="Tahoma" w:cs="Tahoma"/>
          <w:sz w:val="20"/>
          <w:u w:val="single"/>
        </w:rPr>
      </w:pPr>
    </w:p>
    <w:p w14:paraId="06AB0A2C" w14:textId="77777777"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14:paraId="6AB1DBC6" w14:textId="77777777" w:rsidR="00F639EF" w:rsidRPr="00D5353D" w:rsidRDefault="00F639EF" w:rsidP="00F639EF">
      <w:pPr>
        <w:pStyle w:val="Wcicienormalne"/>
        <w:rPr>
          <w:lang w:eastAsia="x-none"/>
        </w:rPr>
      </w:pPr>
    </w:p>
    <w:p w14:paraId="4449380F" w14:textId="77777777" w:rsidR="00F639EF" w:rsidRPr="00D5353D" w:rsidRDefault="00F639EF" w:rsidP="00F639EF">
      <w:pPr>
        <w:pStyle w:val="Nagwek3"/>
        <w:ind w:left="720" w:hanging="720"/>
        <w:rPr>
          <w:rFonts w:ascii="Tahoma" w:hAnsi="Tahoma" w:cs="Tahoma"/>
          <w:sz w:val="20"/>
        </w:rPr>
      </w:pPr>
      <w:r w:rsidRPr="00D5353D">
        <w:rPr>
          <w:rFonts w:ascii="Tahoma" w:hAnsi="Tahoma" w:cs="Tahoma"/>
          <w:sz w:val="20"/>
        </w:rPr>
        <w:lastRenderedPageBreak/>
        <w:t>Ubezpieczenie sprzętu przenośnego (w tym telefonów komórkowych)</w:t>
      </w:r>
    </w:p>
    <w:p w14:paraId="47F87E53"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23131F0E" w14:textId="77777777"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14:paraId="2F9B1AF4" w14:textId="77777777" w:rsidR="00F639EF" w:rsidRPr="00D5353D" w:rsidRDefault="00F639EF" w:rsidP="00AC018A">
      <w:pPr>
        <w:pStyle w:val="Tekstpodstawowy"/>
        <w:widowControl w:val="0"/>
        <w:numPr>
          <w:ilvl w:val="0"/>
          <w:numId w:val="52"/>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14:paraId="6C65C553" w14:textId="77777777" w:rsidR="00F639EF" w:rsidRPr="00D5353D" w:rsidRDefault="00F639EF" w:rsidP="00AC018A">
      <w:pPr>
        <w:pStyle w:val="Tekstpodstawowy"/>
        <w:widowControl w:val="0"/>
        <w:numPr>
          <w:ilvl w:val="0"/>
          <w:numId w:val="5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14:paraId="174FF452" w14:textId="77777777" w:rsidR="00F639EF" w:rsidRPr="00D5353D" w:rsidRDefault="00F639EF" w:rsidP="00AC018A">
      <w:pPr>
        <w:pStyle w:val="Tekstpodstawowy"/>
        <w:widowControl w:val="0"/>
        <w:numPr>
          <w:ilvl w:val="0"/>
          <w:numId w:val="5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14:paraId="715CA84E" w14:textId="77777777"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14:paraId="0AB1B339" w14:textId="77777777" w:rsidR="00F639EF" w:rsidRPr="00D5353D" w:rsidRDefault="00F639EF" w:rsidP="00F639EF">
      <w:pPr>
        <w:jc w:val="both"/>
        <w:rPr>
          <w:rFonts w:ascii="Tahoma" w:hAnsi="Tahoma" w:cs="Tahoma"/>
          <w:b/>
        </w:rPr>
      </w:pPr>
    </w:p>
    <w:p w14:paraId="5E3540FC" w14:textId="77777777"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14:paraId="3C0AF4FD"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0B6567E7"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14:paraId="4C4FC22A"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14:paraId="2AD89668"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14:paraId="520EE2C1"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14:paraId="37BA8791" w14:textId="77777777" w:rsidR="0028702F" w:rsidRDefault="0028702F" w:rsidP="00D11BF1">
      <w:pPr>
        <w:pStyle w:val="Tekstpodstawowywcity3"/>
        <w:spacing w:line="240" w:lineRule="auto"/>
        <w:ind w:left="0"/>
        <w:rPr>
          <w:rFonts w:ascii="Tahoma" w:hAnsi="Tahoma" w:cs="Tahoma"/>
          <w:b/>
          <w:color w:val="FF0000"/>
          <w:sz w:val="20"/>
        </w:rPr>
      </w:pPr>
    </w:p>
    <w:p w14:paraId="09EFAA4F" w14:textId="77777777"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 xml:space="preserve">Klauzula IT (Information </w:t>
      </w:r>
      <w:proofErr w:type="spellStart"/>
      <w:r w:rsidRPr="004D16B9">
        <w:rPr>
          <w:rFonts w:ascii="Tahoma" w:hAnsi="Tahoma" w:cs="Tahoma"/>
          <w:b/>
          <w:sz w:val="20"/>
        </w:rPr>
        <w:t>Techonology</w:t>
      </w:r>
      <w:proofErr w:type="spellEnd"/>
      <w:r w:rsidRPr="004D16B9">
        <w:rPr>
          <w:rFonts w:ascii="Tahoma" w:hAnsi="Tahoma" w:cs="Tahoma"/>
          <w:b/>
          <w:sz w:val="20"/>
        </w:rPr>
        <w:t>)</w:t>
      </w:r>
    </w:p>
    <w:p w14:paraId="4A654A00" w14:textId="77777777" w:rsidR="00F639EF" w:rsidRPr="004D16B9" w:rsidRDefault="00F639EF" w:rsidP="00F639EF">
      <w:pPr>
        <w:ind w:left="426"/>
        <w:jc w:val="both"/>
        <w:rPr>
          <w:rFonts w:ascii="Tahoma" w:hAnsi="Tahoma" w:cs="Tahoma"/>
        </w:rPr>
      </w:pPr>
      <w:r w:rsidRPr="004D16B9">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14:paraId="2AD4CFC6" w14:textId="77777777"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1339660" w14:textId="77777777"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14:paraId="731CCA99" w14:textId="77777777" w:rsidR="00F639EF" w:rsidRPr="004D16B9" w:rsidRDefault="00F639EF" w:rsidP="00F639EF">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14:paraId="329534BD" w14:textId="77777777" w:rsidR="00F639EF" w:rsidRPr="004D16B9" w:rsidRDefault="00F639EF" w:rsidP="00F639EF">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14:paraId="2114F288" w14:textId="77777777" w:rsidR="00F639EF" w:rsidRPr="004D16B9" w:rsidRDefault="00F639EF" w:rsidP="00F639EF">
      <w:pPr>
        <w:ind w:left="426"/>
        <w:jc w:val="both"/>
        <w:rPr>
          <w:rFonts w:ascii="Tahoma" w:hAnsi="Tahoma" w:cs="Tahoma"/>
          <w:i/>
        </w:rPr>
      </w:pPr>
      <w:r w:rsidRPr="004D16B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3BA903E7"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14:paraId="5E078D1B"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62BD3CFE" w14:textId="77777777" w:rsidR="00F639EF" w:rsidRPr="00731C7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14:paraId="10D9C39A" w14:textId="77777777" w:rsidR="00F639EF" w:rsidRDefault="00F639EF" w:rsidP="00F639EF">
      <w:pPr>
        <w:pStyle w:val="Tekstpodstawowywcity3"/>
        <w:spacing w:line="240" w:lineRule="auto"/>
        <w:ind w:left="425"/>
        <w:rPr>
          <w:rFonts w:ascii="Tahoma" w:hAnsi="Tahoma" w:cs="Tahoma"/>
          <w:b/>
          <w:color w:val="FF0000"/>
          <w:sz w:val="20"/>
        </w:rPr>
      </w:pPr>
    </w:p>
    <w:p w14:paraId="465D66F6" w14:textId="77777777" w:rsidR="00F639EF" w:rsidRPr="00D11BF1" w:rsidRDefault="00F639EF" w:rsidP="00D11BF1">
      <w:pPr>
        <w:pStyle w:val="Tekstpodstawowywcity3"/>
        <w:spacing w:line="240" w:lineRule="auto"/>
        <w:ind w:left="0"/>
        <w:rPr>
          <w:rFonts w:ascii="Tahoma" w:hAnsi="Tahoma" w:cs="Tahoma"/>
          <w:b/>
          <w:sz w:val="20"/>
        </w:rPr>
      </w:pPr>
    </w:p>
    <w:p w14:paraId="0843D6AB" w14:textId="77777777" w:rsidR="00F639EF" w:rsidRPr="00D11BF1" w:rsidRDefault="00F639EF" w:rsidP="00F639EF">
      <w:pPr>
        <w:pStyle w:val="Tekstpodstawowywcity3"/>
        <w:spacing w:line="240" w:lineRule="auto"/>
        <w:ind w:left="425"/>
        <w:rPr>
          <w:rFonts w:ascii="Tahoma" w:hAnsi="Tahoma" w:cs="Tahoma"/>
          <w:b/>
          <w:sz w:val="20"/>
        </w:rPr>
      </w:pPr>
    </w:p>
    <w:p w14:paraId="2D8F15CB" w14:textId="3BC94CDD" w:rsidR="00F639EF" w:rsidRPr="00D11BF1" w:rsidRDefault="00F639EF" w:rsidP="00F639EF">
      <w:pPr>
        <w:pStyle w:val="Nagwek3"/>
        <w:ind w:left="0"/>
        <w:jc w:val="both"/>
        <w:rPr>
          <w:rFonts w:ascii="Tahoma" w:hAnsi="Tahoma" w:cs="Tahoma"/>
          <w:sz w:val="20"/>
        </w:rPr>
      </w:pPr>
      <w:r w:rsidRPr="00D11BF1">
        <w:rPr>
          <w:rFonts w:ascii="Tahoma" w:hAnsi="Tahoma" w:cs="Tahoma"/>
          <w:sz w:val="20"/>
        </w:rPr>
        <w:t xml:space="preserve">D. UBEZPIECZENIE NNW OSÓB SKIEROWANYCH DO ROBÓT PUBLICZNYCH, PRAC SPOŁECZNIE UŻYTECZNYCH, PRAC INTERWENCYJNYCH Z URZĘDU PRACY, </w:t>
      </w:r>
      <w:r w:rsidR="007061D5" w:rsidRPr="00D11BF1">
        <w:rPr>
          <w:rFonts w:ascii="Tahoma" w:hAnsi="Tahoma" w:cs="Tahoma"/>
          <w:sz w:val="20"/>
        </w:rPr>
        <w:t xml:space="preserve">OSÓB SKIEROWANYCH WYROKIEM SĄDU DO WYNONYWANIA PRAC, </w:t>
      </w:r>
      <w:r w:rsidRPr="00D11BF1">
        <w:rPr>
          <w:rFonts w:ascii="Tahoma" w:hAnsi="Tahoma" w:cs="Tahoma"/>
          <w:sz w:val="20"/>
        </w:rPr>
        <w:t>WOLONTARIUSZY, PRAKTYKANTÓW, STAŻYSTÓW:</w:t>
      </w:r>
    </w:p>
    <w:p w14:paraId="6543E502" w14:textId="77777777" w:rsidR="00F639EF" w:rsidRPr="00D11BF1" w:rsidRDefault="00F639EF" w:rsidP="00F639EF">
      <w:pPr>
        <w:tabs>
          <w:tab w:val="left" w:pos="1134"/>
        </w:tabs>
        <w:ind w:left="1134" w:hanging="1134"/>
        <w:jc w:val="both"/>
        <w:rPr>
          <w:rFonts w:ascii="Tahoma" w:hAnsi="Tahoma" w:cs="Tahoma"/>
          <w:b/>
        </w:rPr>
      </w:pPr>
      <w:r w:rsidRPr="00D11BF1">
        <w:rPr>
          <w:rFonts w:ascii="Tahoma" w:hAnsi="Tahoma" w:cs="Tahoma"/>
          <w:b/>
        </w:rPr>
        <w:t xml:space="preserve">UWAGA: </w:t>
      </w:r>
      <w:r w:rsidRPr="00D11BF1">
        <w:rPr>
          <w:rFonts w:ascii="Tahoma" w:hAnsi="Tahoma" w:cs="Tahoma"/>
          <w:b/>
        </w:rPr>
        <w:tab/>
        <w:t>Wysokość franszyz i udziałów własnych</w:t>
      </w:r>
    </w:p>
    <w:p w14:paraId="78B57CE0" w14:textId="77777777" w:rsidR="00F639EF" w:rsidRPr="00B25049" w:rsidRDefault="00F639EF" w:rsidP="00F639EF">
      <w:pPr>
        <w:tabs>
          <w:tab w:val="left" w:pos="1134"/>
        </w:tabs>
        <w:ind w:left="1134" w:hanging="1134"/>
        <w:jc w:val="both"/>
        <w:rPr>
          <w:rFonts w:ascii="Tahoma" w:hAnsi="Tahoma" w:cs="Tahoma"/>
        </w:rPr>
      </w:pPr>
      <w:r w:rsidRPr="00D11BF1">
        <w:rPr>
          <w:rFonts w:ascii="Tahoma" w:hAnsi="Tahoma" w:cs="Tahoma"/>
        </w:rPr>
        <w:tab/>
        <w:t xml:space="preserve">Franszyza </w:t>
      </w:r>
      <w:r w:rsidRPr="00B25049">
        <w:rPr>
          <w:rFonts w:ascii="Tahoma" w:hAnsi="Tahoma" w:cs="Tahoma"/>
        </w:rPr>
        <w:t xml:space="preserve">integralna: brak </w:t>
      </w:r>
    </w:p>
    <w:p w14:paraId="6584A6F1" w14:textId="77777777" w:rsidR="00F639EF" w:rsidRPr="00B25049" w:rsidRDefault="00F639EF" w:rsidP="00F639EF">
      <w:pPr>
        <w:tabs>
          <w:tab w:val="left" w:pos="1134"/>
        </w:tabs>
        <w:ind w:left="1134" w:hanging="1134"/>
        <w:jc w:val="both"/>
        <w:rPr>
          <w:rFonts w:ascii="Tahoma" w:hAnsi="Tahoma" w:cs="Tahoma"/>
        </w:rPr>
      </w:pPr>
      <w:r w:rsidRPr="00B25049">
        <w:rPr>
          <w:rFonts w:ascii="Tahoma" w:hAnsi="Tahoma" w:cs="Tahoma"/>
        </w:rPr>
        <w:tab/>
        <w:t xml:space="preserve">Franszyza redukcyjna, udział własny: brak </w:t>
      </w:r>
    </w:p>
    <w:p w14:paraId="2D055846" w14:textId="77777777" w:rsidR="00F639EF" w:rsidRPr="00B25049" w:rsidRDefault="00F639EF" w:rsidP="00F639EF">
      <w:pPr>
        <w:jc w:val="both"/>
        <w:rPr>
          <w:rFonts w:ascii="Tahoma" w:hAnsi="Tahoma" w:cs="Tahoma"/>
          <w:b/>
        </w:rPr>
      </w:pPr>
      <w:r w:rsidRPr="00B25049">
        <w:rPr>
          <w:rFonts w:ascii="Tahoma" w:hAnsi="Tahoma" w:cs="Tahoma"/>
        </w:rPr>
        <w:lastRenderedPageBreak/>
        <w:t>Suma ubezpieczenia:</w:t>
      </w:r>
      <w:r w:rsidRPr="00B25049">
        <w:rPr>
          <w:rFonts w:ascii="Tahoma" w:hAnsi="Tahoma" w:cs="Tahoma"/>
        </w:rPr>
        <w:tab/>
      </w:r>
      <w:r w:rsidRPr="00B25049">
        <w:rPr>
          <w:rFonts w:ascii="Tahoma" w:hAnsi="Tahoma" w:cs="Tahoma"/>
          <w:b/>
        </w:rPr>
        <w:t>5 000,00 zł</w:t>
      </w:r>
    </w:p>
    <w:p w14:paraId="41183E69" w14:textId="77777777" w:rsidR="00F639EF" w:rsidRPr="00B25049" w:rsidRDefault="00F639EF" w:rsidP="00F639EF">
      <w:pPr>
        <w:jc w:val="both"/>
        <w:rPr>
          <w:rFonts w:ascii="Tahoma" w:hAnsi="Tahoma" w:cs="Tahoma"/>
        </w:rPr>
      </w:pPr>
      <w:r w:rsidRPr="00B25049">
        <w:rPr>
          <w:rFonts w:ascii="Tahoma" w:hAnsi="Tahoma" w:cs="Tahoma"/>
        </w:rPr>
        <w:t>zakres świadczeń:</w:t>
      </w:r>
      <w:r w:rsidRPr="00B25049">
        <w:rPr>
          <w:rFonts w:ascii="Tahoma" w:hAnsi="Tahoma" w:cs="Tahoma"/>
        </w:rPr>
        <w:tab/>
      </w:r>
      <w:r w:rsidRPr="00B25049">
        <w:rPr>
          <w:rFonts w:ascii="Tahoma" w:hAnsi="Tahoma" w:cs="Tahoma"/>
        </w:rPr>
        <w:tab/>
        <w:t>podstawowy + zawał serca i udar mózgu</w:t>
      </w:r>
    </w:p>
    <w:p w14:paraId="5A1F18D6" w14:textId="77777777" w:rsidR="00F639EF" w:rsidRPr="00B25049" w:rsidRDefault="00F639EF" w:rsidP="00F639EF">
      <w:pPr>
        <w:jc w:val="both"/>
        <w:rPr>
          <w:rFonts w:ascii="Tahoma" w:hAnsi="Tahoma" w:cs="Tahoma"/>
        </w:rPr>
      </w:pPr>
      <w:r w:rsidRPr="00B25049">
        <w:rPr>
          <w:rFonts w:ascii="Tahoma" w:hAnsi="Tahoma" w:cs="Tahoma"/>
        </w:rPr>
        <w:t>czas odpowiedzialności:</w:t>
      </w:r>
      <w:r w:rsidRPr="00B25049">
        <w:rPr>
          <w:rFonts w:ascii="Tahoma" w:hAnsi="Tahoma" w:cs="Tahoma"/>
        </w:rPr>
        <w:tab/>
        <w:t>praca + droga</w:t>
      </w:r>
    </w:p>
    <w:p w14:paraId="7608A9A6" w14:textId="77777777" w:rsidR="00F639EF" w:rsidRPr="00B25049" w:rsidRDefault="00F639EF" w:rsidP="00F639EF">
      <w:pPr>
        <w:jc w:val="both"/>
        <w:rPr>
          <w:rFonts w:ascii="Tahoma" w:hAnsi="Tahoma" w:cs="Tahoma"/>
        </w:rPr>
      </w:pPr>
      <w:r w:rsidRPr="00B25049">
        <w:rPr>
          <w:rFonts w:ascii="Tahoma" w:hAnsi="Tahoma" w:cs="Tahoma"/>
        </w:rPr>
        <w:t>forma zawarcia ubezpieczenia:</w:t>
      </w:r>
      <w:r w:rsidRPr="00B25049">
        <w:rPr>
          <w:rFonts w:ascii="Tahoma" w:hAnsi="Tahoma" w:cs="Tahoma"/>
        </w:rPr>
        <w:tab/>
        <w:t>bezimienna</w:t>
      </w:r>
    </w:p>
    <w:p w14:paraId="45613253" w14:textId="19136460" w:rsidR="00F639EF" w:rsidRPr="00B25049" w:rsidRDefault="00F639EF" w:rsidP="00F639EF">
      <w:pPr>
        <w:jc w:val="both"/>
        <w:rPr>
          <w:rFonts w:ascii="Tahoma" w:hAnsi="Tahoma" w:cs="Tahoma"/>
        </w:rPr>
      </w:pPr>
      <w:r w:rsidRPr="00B25049">
        <w:rPr>
          <w:rFonts w:ascii="Tahoma" w:hAnsi="Tahoma" w:cs="Tahoma"/>
        </w:rPr>
        <w:t>liczba ubezpieczonych:</w:t>
      </w:r>
      <w:r w:rsidRPr="00B25049">
        <w:rPr>
          <w:rFonts w:ascii="Tahoma" w:hAnsi="Tahoma" w:cs="Tahoma"/>
        </w:rPr>
        <w:tab/>
      </w:r>
      <w:r w:rsidR="00D11BF1" w:rsidRPr="00B25049">
        <w:rPr>
          <w:rFonts w:ascii="Tahoma" w:hAnsi="Tahoma" w:cs="Tahoma"/>
        </w:rPr>
        <w:t>3</w:t>
      </w:r>
      <w:r w:rsidRPr="00B25049">
        <w:rPr>
          <w:rFonts w:ascii="Tahoma" w:hAnsi="Tahoma" w:cs="Tahoma"/>
        </w:rPr>
        <w:t xml:space="preserve"> os</w:t>
      </w:r>
      <w:r w:rsidR="00D11BF1" w:rsidRPr="00B25049">
        <w:rPr>
          <w:rFonts w:ascii="Tahoma" w:hAnsi="Tahoma" w:cs="Tahoma"/>
        </w:rPr>
        <w:t>o</w:t>
      </w:r>
      <w:r w:rsidRPr="00B25049">
        <w:rPr>
          <w:rFonts w:ascii="Tahoma" w:hAnsi="Tahoma" w:cs="Tahoma"/>
        </w:rPr>
        <w:t>b</w:t>
      </w:r>
      <w:r w:rsidR="00D11BF1" w:rsidRPr="00B25049">
        <w:rPr>
          <w:rFonts w:ascii="Tahoma" w:hAnsi="Tahoma" w:cs="Tahoma"/>
        </w:rPr>
        <w:t>y</w:t>
      </w:r>
    </w:p>
    <w:p w14:paraId="3CD47F15" w14:textId="77777777" w:rsidR="00F639EF" w:rsidRPr="00B25049" w:rsidRDefault="00F639EF" w:rsidP="00F639EF">
      <w:pPr>
        <w:pStyle w:val="Wcicienormalne"/>
        <w:ind w:left="0"/>
      </w:pPr>
    </w:p>
    <w:p w14:paraId="3F1C15CE" w14:textId="77777777" w:rsidR="00F639EF" w:rsidRPr="00B25049" w:rsidRDefault="00F639EF" w:rsidP="00F639EF">
      <w:r w:rsidRPr="00B25049">
        <w:rPr>
          <w:rFonts w:ascii="Tahoma" w:hAnsi="Tahoma" w:cs="Tahoma"/>
          <w:bCs/>
          <w:u w:val="single"/>
        </w:rPr>
        <w:t>Świadczenia dla zakresu podstawowego obejmują co najmniej:</w:t>
      </w:r>
    </w:p>
    <w:p w14:paraId="337D5D1F" w14:textId="77777777" w:rsidR="00F639EF" w:rsidRPr="00D11BF1" w:rsidRDefault="00F639EF" w:rsidP="00AC018A">
      <w:pPr>
        <w:numPr>
          <w:ilvl w:val="0"/>
          <w:numId w:val="32"/>
        </w:numPr>
      </w:pPr>
      <w:r w:rsidRPr="00B25049">
        <w:rPr>
          <w:rFonts w:ascii="Tahoma" w:hAnsi="Tahoma" w:cs="Tahoma"/>
          <w:bCs/>
        </w:rPr>
        <w:t>świadczenie w tytułu śmierci ubezpieczonego w następstwie nieszczęśliwego wypadku albo zdarzenia objętego umową (100% sumy ubezpieczenia</w:t>
      </w:r>
      <w:r w:rsidRPr="00D11BF1">
        <w:rPr>
          <w:rFonts w:ascii="Tahoma" w:hAnsi="Tahoma" w:cs="Tahoma"/>
          <w:bCs/>
        </w:rPr>
        <w:t>),</w:t>
      </w:r>
    </w:p>
    <w:p w14:paraId="6B6A4D91" w14:textId="77777777" w:rsidR="00F639EF" w:rsidRPr="00D11BF1" w:rsidRDefault="00F639EF" w:rsidP="00AC018A">
      <w:pPr>
        <w:numPr>
          <w:ilvl w:val="0"/>
          <w:numId w:val="32"/>
        </w:numPr>
      </w:pPr>
      <w:r w:rsidRPr="00D11BF1">
        <w:rPr>
          <w:rFonts w:ascii="Tahoma" w:hAnsi="Tahoma" w:cs="Tahoma"/>
          <w:bCs/>
        </w:rPr>
        <w:t>świadczenie z tytułu całkowitego trwałego uszczerbku na zdrowiu w następstwie nieszczęśliwego wypadku albo zdarzenia objętego umową (100% sumy ubezpieczenia),</w:t>
      </w:r>
    </w:p>
    <w:p w14:paraId="682EB5AD" w14:textId="77777777" w:rsidR="00F639EF" w:rsidRPr="00D11BF1" w:rsidRDefault="00F639EF" w:rsidP="00AC018A">
      <w:pPr>
        <w:numPr>
          <w:ilvl w:val="0"/>
          <w:numId w:val="32"/>
        </w:numPr>
      </w:pPr>
      <w:r w:rsidRPr="00D11BF1">
        <w:rPr>
          <w:rFonts w:ascii="Tahoma" w:hAnsi="Tahoma" w:cs="Tahoma"/>
          <w:bCs/>
        </w:rPr>
        <w:t>świadczenie z tytułu częściowego trwałego uszczerbku na zdrowiu w następstwie nieszczęśliwego wypadku albo zdarzenia objętego umową (% uszczerbku na zdrowiu = % sumy ubezpieczenia),</w:t>
      </w:r>
    </w:p>
    <w:p w14:paraId="62FC8D61" w14:textId="77777777" w:rsidR="00F639EF" w:rsidRPr="00D11BF1" w:rsidRDefault="00F639EF" w:rsidP="00AC018A">
      <w:pPr>
        <w:numPr>
          <w:ilvl w:val="0"/>
          <w:numId w:val="32"/>
        </w:numPr>
      </w:pPr>
      <w:r w:rsidRPr="00D11BF1">
        <w:rPr>
          <w:rFonts w:ascii="Tahoma" w:hAnsi="Tahoma" w:cs="Tahoma"/>
          <w:bCs/>
        </w:rPr>
        <w:t>zwrot kosztów nabycia przedmiotów ortopedycznych i środków pomocniczych (do 15% sumy ubezpieczenia),</w:t>
      </w:r>
    </w:p>
    <w:p w14:paraId="0DC8B2C9" w14:textId="77777777" w:rsidR="00F639EF" w:rsidRPr="00D11BF1" w:rsidRDefault="00F639EF" w:rsidP="00AC018A">
      <w:pPr>
        <w:numPr>
          <w:ilvl w:val="0"/>
          <w:numId w:val="32"/>
        </w:numPr>
      </w:pPr>
      <w:r w:rsidRPr="00D11BF1">
        <w:rPr>
          <w:rFonts w:ascii="Tahoma" w:hAnsi="Tahoma" w:cs="Tahoma"/>
          <w:bCs/>
        </w:rPr>
        <w:t>zwrot kosztów przeszkolenia zawodowego inwalidów (do 15% sumy ubezpieczenia),</w:t>
      </w:r>
    </w:p>
    <w:p w14:paraId="677F75C0" w14:textId="77777777" w:rsidR="00F639EF" w:rsidRPr="00D11BF1" w:rsidRDefault="00F639EF" w:rsidP="00AC018A">
      <w:pPr>
        <w:numPr>
          <w:ilvl w:val="0"/>
          <w:numId w:val="32"/>
        </w:numPr>
      </w:pPr>
      <w:r w:rsidRPr="00D11BF1">
        <w:rPr>
          <w:rFonts w:ascii="Tahoma" w:hAnsi="Tahoma" w:cs="Tahoma"/>
          <w:bCs/>
        </w:rPr>
        <w:t>zwrot kosztów leczenia na terytorium RP (do 15% sumy ubezpieczenia).</w:t>
      </w:r>
    </w:p>
    <w:p w14:paraId="1FD53173" w14:textId="77777777" w:rsidR="00F639EF" w:rsidRPr="00D11BF1" w:rsidRDefault="00F639EF" w:rsidP="00F639EF">
      <w:pPr>
        <w:pStyle w:val="Wcicienormalne"/>
        <w:ind w:left="0"/>
      </w:pPr>
    </w:p>
    <w:p w14:paraId="0AB86F7D" w14:textId="77777777" w:rsidR="00256629" w:rsidRPr="00D11BF1" w:rsidRDefault="00256629" w:rsidP="00F639EF">
      <w:pPr>
        <w:ind w:left="426"/>
        <w:jc w:val="both"/>
        <w:rPr>
          <w:rFonts w:ascii="Tahoma" w:hAnsi="Tahoma" w:cs="Tahoma"/>
          <w:b/>
          <w:i/>
        </w:rPr>
      </w:pPr>
    </w:p>
    <w:p w14:paraId="222C35C2" w14:textId="77777777" w:rsidR="00F639EF" w:rsidRPr="00D11BF1" w:rsidRDefault="00F639EF" w:rsidP="00F639EF">
      <w:pPr>
        <w:rPr>
          <w:rFonts w:ascii="Tahoma" w:hAnsi="Tahoma" w:cs="Tahoma"/>
          <w:b/>
        </w:rPr>
      </w:pPr>
    </w:p>
    <w:p w14:paraId="15171917" w14:textId="4ED4DE4F" w:rsidR="00F639EF" w:rsidRPr="00D11BF1" w:rsidRDefault="00D11BF1" w:rsidP="00F639EF">
      <w:pPr>
        <w:pStyle w:val="Nagwek3"/>
        <w:ind w:left="0"/>
        <w:rPr>
          <w:rFonts w:ascii="Tahoma" w:hAnsi="Tahoma" w:cs="Tahoma"/>
          <w:sz w:val="20"/>
        </w:rPr>
      </w:pPr>
      <w:r w:rsidRPr="00D11BF1">
        <w:rPr>
          <w:rFonts w:ascii="Tahoma" w:hAnsi="Tahoma" w:cs="Tahoma"/>
          <w:sz w:val="20"/>
        </w:rPr>
        <w:t>E</w:t>
      </w:r>
      <w:r w:rsidR="00F639EF" w:rsidRPr="00D11BF1">
        <w:rPr>
          <w:rFonts w:ascii="Tahoma" w:hAnsi="Tahoma" w:cs="Tahoma"/>
          <w:sz w:val="20"/>
        </w:rPr>
        <w:t>. UBEZPIECZENIE MASZYN I URZĄDZEŃ OD USZKODZEŃ OD WSZYSTKICH RYZYK</w:t>
      </w:r>
    </w:p>
    <w:p w14:paraId="322A3104" w14:textId="77777777" w:rsidR="00F639EF" w:rsidRPr="00D11BF1" w:rsidRDefault="00F639EF" w:rsidP="00F639EF">
      <w:pPr>
        <w:jc w:val="both"/>
        <w:rPr>
          <w:rFonts w:ascii="Tahoma" w:hAnsi="Tahoma" w:cs="Tahoma"/>
        </w:rPr>
      </w:pPr>
    </w:p>
    <w:p w14:paraId="17A73FFF" w14:textId="16E5B0F7" w:rsidR="00F639EF" w:rsidRPr="00D11BF1" w:rsidRDefault="00F639EF" w:rsidP="00F639EF">
      <w:pPr>
        <w:tabs>
          <w:tab w:val="left" w:pos="1134"/>
        </w:tabs>
        <w:ind w:left="1134" w:hanging="1134"/>
        <w:jc w:val="both"/>
        <w:rPr>
          <w:rFonts w:ascii="Tahoma" w:hAnsi="Tahoma" w:cs="Tahoma"/>
        </w:rPr>
      </w:pPr>
      <w:r w:rsidRPr="00D11BF1">
        <w:rPr>
          <w:rFonts w:ascii="Tahoma" w:hAnsi="Tahoma" w:cs="Tahoma"/>
          <w:b/>
        </w:rPr>
        <w:t xml:space="preserve">UWAGA: </w:t>
      </w:r>
      <w:r w:rsidRPr="00D11BF1">
        <w:rPr>
          <w:rFonts w:ascii="Tahoma" w:hAnsi="Tahoma" w:cs="Tahoma"/>
          <w:b/>
        </w:rPr>
        <w:tab/>
      </w:r>
      <w:r w:rsidR="00DD7E7C">
        <w:rPr>
          <w:rFonts w:ascii="Tahoma" w:hAnsi="Tahoma" w:cs="Tahoma"/>
        </w:rPr>
        <w:t>B</w:t>
      </w:r>
      <w:r w:rsidRPr="00D11BF1">
        <w:rPr>
          <w:rFonts w:ascii="Tahoma" w:hAnsi="Tahoma" w:cs="Tahoma"/>
        </w:rPr>
        <w:t>rak franszyz redukcyjnych i udziałów własnych.</w:t>
      </w:r>
    </w:p>
    <w:p w14:paraId="064ECF70" w14:textId="77777777" w:rsidR="00F639EF" w:rsidRPr="00D11BF1" w:rsidRDefault="00F639EF" w:rsidP="00F639EF">
      <w:pPr>
        <w:tabs>
          <w:tab w:val="left" w:pos="1134"/>
        </w:tabs>
        <w:ind w:left="1134" w:hanging="1134"/>
        <w:jc w:val="both"/>
        <w:rPr>
          <w:rFonts w:ascii="Tahoma" w:hAnsi="Tahoma" w:cs="Tahoma"/>
        </w:rPr>
      </w:pPr>
    </w:p>
    <w:p w14:paraId="1878BF33" w14:textId="77777777" w:rsidR="00F639EF" w:rsidRPr="00D11BF1" w:rsidRDefault="00F639EF" w:rsidP="00F639EF">
      <w:pPr>
        <w:jc w:val="both"/>
        <w:rPr>
          <w:rFonts w:ascii="Tahoma" w:hAnsi="Tahoma" w:cs="Tahoma"/>
        </w:rPr>
      </w:pPr>
      <w:r w:rsidRPr="00D11BF1">
        <w:rPr>
          <w:rFonts w:ascii="Tahoma" w:hAnsi="Tahoma" w:cs="Tahoma"/>
        </w:rPr>
        <w:t>Przedmiotem ubezpieczenia są maszyny i urządzenia, będące własnością Ubezpieczonego lub będące w posiadaniu Ubezpieczającego lub Ubezpieczonego, (eksploatowane w ramach prowadzonej działalności gospodarczej.). W tym także maszyny i urządzenia znajdujące się poniżej poziomu gruntu.</w:t>
      </w:r>
    </w:p>
    <w:p w14:paraId="6B4BD440" w14:textId="77777777" w:rsidR="00F639EF" w:rsidRPr="00D11BF1" w:rsidRDefault="00F639EF" w:rsidP="00F639EF">
      <w:pPr>
        <w:jc w:val="both"/>
        <w:rPr>
          <w:rFonts w:ascii="Tahoma" w:hAnsi="Tahoma" w:cs="Tahoma"/>
          <w:u w:val="single"/>
        </w:rPr>
      </w:pPr>
    </w:p>
    <w:p w14:paraId="571A9B74" w14:textId="77777777" w:rsidR="00F639EF" w:rsidRPr="00D11BF1" w:rsidRDefault="00F639EF" w:rsidP="00F639EF">
      <w:pPr>
        <w:jc w:val="both"/>
        <w:rPr>
          <w:rFonts w:ascii="Tahoma" w:hAnsi="Tahoma" w:cs="Tahoma"/>
        </w:rPr>
      </w:pPr>
      <w:r w:rsidRPr="00D11BF1">
        <w:rPr>
          <w:rFonts w:ascii="Tahoma" w:hAnsi="Tahoma" w:cs="Tahoma"/>
        </w:rPr>
        <w:t>Ubezpieczeniem są objęte maszyny (urządzenia) zainstalowane zgodnie z wymogami i zaleceniami producenta, zdolne do pracy po pozytywnym przejściu niezbędnych prób i testów oraz eksploatowane zgodnie z ich przeznaczeniem.</w:t>
      </w:r>
    </w:p>
    <w:p w14:paraId="32CA82E3" w14:textId="77777777" w:rsidR="00F639EF" w:rsidRPr="00D11BF1" w:rsidRDefault="00F639EF" w:rsidP="00F639EF">
      <w:pPr>
        <w:jc w:val="both"/>
        <w:rPr>
          <w:rFonts w:ascii="Tahoma" w:hAnsi="Tahoma" w:cs="Tahoma"/>
        </w:rPr>
      </w:pPr>
      <w:r w:rsidRPr="00D11BF1">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14:paraId="1E0C1ED3" w14:textId="77777777" w:rsidR="00F639EF" w:rsidRPr="00D11BF1" w:rsidRDefault="00F639EF" w:rsidP="00F639EF">
      <w:pPr>
        <w:jc w:val="both"/>
        <w:rPr>
          <w:rFonts w:ascii="Tahoma" w:hAnsi="Tahoma" w:cs="Tahoma"/>
        </w:rPr>
      </w:pPr>
    </w:p>
    <w:p w14:paraId="52074EC1" w14:textId="77777777" w:rsidR="00F639EF" w:rsidRPr="00D11BF1" w:rsidRDefault="00F639EF" w:rsidP="00F639EF">
      <w:pPr>
        <w:jc w:val="both"/>
        <w:rPr>
          <w:rFonts w:ascii="Tahoma" w:hAnsi="Tahoma" w:cs="Tahoma"/>
        </w:rPr>
      </w:pPr>
      <w:r w:rsidRPr="00D11BF1">
        <w:rPr>
          <w:rFonts w:ascii="Tahoma" w:hAnsi="Tahoma" w:cs="Tahoma"/>
        </w:rPr>
        <w:t>Zakres ubezpieczenia winien obejmować co najmniej następujące ryzyka i koszty:</w:t>
      </w:r>
    </w:p>
    <w:p w14:paraId="7D65349A" w14:textId="25A7ED67" w:rsidR="00F639EF" w:rsidRPr="00D11BF1" w:rsidRDefault="00F639EF" w:rsidP="00F639EF">
      <w:pPr>
        <w:jc w:val="both"/>
        <w:rPr>
          <w:rFonts w:ascii="Tahoma" w:hAnsi="Tahoma" w:cs="Tahoma"/>
          <w:iCs/>
        </w:rPr>
      </w:pPr>
      <w:r w:rsidRPr="00D11BF1">
        <w:rPr>
          <w:rFonts w:ascii="Tahoma" w:hAnsi="Tahoma" w:cs="Tahoma"/>
        </w:rPr>
        <w:t xml:space="preserve">wszelkie szkody materialne (fizyczne) polegające na utracie przedmiotu ubezpieczenia, jego uszkodzeniu lub zniszczeniu wskutek </w:t>
      </w:r>
      <w:r w:rsidR="00B53676" w:rsidRPr="00D11BF1">
        <w:rPr>
          <w:rFonts w:ascii="Tahoma" w:hAnsi="Tahoma" w:cs="Tahoma"/>
        </w:rPr>
        <w:t xml:space="preserve">nagłej, </w:t>
      </w:r>
      <w:r w:rsidRPr="00D11BF1">
        <w:rPr>
          <w:rFonts w:ascii="Tahoma" w:hAnsi="Tahoma" w:cs="Tahoma"/>
        </w:rPr>
        <w:t xml:space="preserve">nieprzewidzianej i niezależnej od ubezpieczającego przyczyny. Postanowienia </w:t>
      </w:r>
      <w:r w:rsidRPr="00D11BF1">
        <w:rPr>
          <w:rFonts w:ascii="Tahoma" w:hAnsi="Tahoma" w:cs="Tahoma"/>
          <w:iCs/>
        </w:rPr>
        <w:t>OWU Ubezpieczyciela ograniczające lub wyłączające jego odpowi</w:t>
      </w:r>
      <w:r w:rsidR="0028702F" w:rsidRPr="00D11BF1">
        <w:rPr>
          <w:rFonts w:ascii="Tahoma" w:hAnsi="Tahoma" w:cs="Tahoma"/>
          <w:iCs/>
        </w:rPr>
        <w:t xml:space="preserve">edzialność mają  zastosowanie, </w:t>
      </w:r>
      <w:r w:rsidRPr="00D11BF1">
        <w:rPr>
          <w:rFonts w:ascii="Tahoma" w:hAnsi="Tahoma" w:cs="Tahoma"/>
          <w:iCs/>
        </w:rPr>
        <w:t>z zastrzeżeniem że ochrona ubezpieczeniowa winna obejmować co najmniej ryzyka i szkody opisane poniżej.</w:t>
      </w:r>
    </w:p>
    <w:p w14:paraId="2E9FE6C4" w14:textId="77777777" w:rsidR="00F639EF" w:rsidRPr="00D11BF1" w:rsidRDefault="00F639EF" w:rsidP="00F639EF">
      <w:pPr>
        <w:jc w:val="both"/>
        <w:rPr>
          <w:rFonts w:ascii="Tahoma" w:hAnsi="Tahoma" w:cs="Tahoma"/>
          <w:iCs/>
        </w:rPr>
      </w:pPr>
    </w:p>
    <w:p w14:paraId="4764B98E" w14:textId="77777777" w:rsidR="00F639EF" w:rsidRPr="00D11BF1" w:rsidRDefault="00F639EF" w:rsidP="00F639EF">
      <w:pPr>
        <w:jc w:val="both"/>
        <w:rPr>
          <w:rFonts w:ascii="Tahoma" w:hAnsi="Tahoma" w:cs="Tahoma"/>
        </w:rPr>
      </w:pPr>
      <w:r w:rsidRPr="00D11BF1">
        <w:rPr>
          <w:rFonts w:ascii="Tahoma" w:hAnsi="Tahoma" w:cs="Tahoma"/>
        </w:rPr>
        <w:t>Ubezpieczenie powinno obejmować w szczególności szkody spowodowane przez:</w:t>
      </w:r>
    </w:p>
    <w:p w14:paraId="7E2F59F1" w14:textId="77777777" w:rsidR="00F639EF" w:rsidRPr="00D11BF1" w:rsidRDefault="00F639EF" w:rsidP="00F639EF">
      <w:pPr>
        <w:jc w:val="both"/>
        <w:rPr>
          <w:rFonts w:ascii="Tahoma" w:hAnsi="Tahoma" w:cs="Tahoma"/>
        </w:rPr>
      </w:pPr>
      <w:r w:rsidRPr="00D11BF1">
        <w:rPr>
          <w:rFonts w:ascii="Tahoma" w:hAnsi="Tahoma" w:cs="Tahoma"/>
        </w:rPr>
        <w:t>- ukryte błędy projektowe lub ukryte błędy konstrukcyjne,</w:t>
      </w:r>
    </w:p>
    <w:p w14:paraId="799A7F30" w14:textId="77777777" w:rsidR="00F639EF" w:rsidRPr="00D11BF1" w:rsidRDefault="00F639EF" w:rsidP="00F639EF">
      <w:pPr>
        <w:jc w:val="both"/>
        <w:rPr>
          <w:rFonts w:ascii="Tahoma" w:hAnsi="Tahoma" w:cs="Tahoma"/>
        </w:rPr>
      </w:pPr>
      <w:r w:rsidRPr="00D11BF1">
        <w:rPr>
          <w:rFonts w:ascii="Tahoma" w:hAnsi="Tahoma" w:cs="Tahoma"/>
        </w:rPr>
        <w:t>- ukryte wady materiałowe,</w:t>
      </w:r>
    </w:p>
    <w:p w14:paraId="370E5265" w14:textId="77777777" w:rsidR="00F639EF" w:rsidRPr="00D11BF1" w:rsidRDefault="00F639EF" w:rsidP="00F639EF">
      <w:pPr>
        <w:jc w:val="both"/>
        <w:rPr>
          <w:rFonts w:ascii="Tahoma" w:hAnsi="Tahoma" w:cs="Tahoma"/>
        </w:rPr>
      </w:pPr>
      <w:r w:rsidRPr="00D11BF1">
        <w:rPr>
          <w:rFonts w:ascii="Tahoma" w:hAnsi="Tahoma" w:cs="Tahoma"/>
        </w:rPr>
        <w:t>- ukryte wady fabryczne, z wyłączeniem uszkodzeń, za które odpowiada producent lub dostawca w tytułu rękojmi bądź gwarancji,</w:t>
      </w:r>
    </w:p>
    <w:p w14:paraId="3B7BAD35" w14:textId="77777777" w:rsidR="00F639EF" w:rsidRPr="00D11BF1" w:rsidRDefault="00F639EF" w:rsidP="00F639EF">
      <w:pPr>
        <w:jc w:val="both"/>
        <w:rPr>
          <w:rFonts w:ascii="Tahoma" w:hAnsi="Tahoma" w:cs="Tahoma"/>
        </w:rPr>
      </w:pPr>
      <w:r w:rsidRPr="00D11BF1">
        <w:rPr>
          <w:rFonts w:ascii="Tahoma" w:hAnsi="Tahoma" w:cs="Tahoma"/>
        </w:rPr>
        <w:t>- niewłaściwą obsługę,</w:t>
      </w:r>
    </w:p>
    <w:p w14:paraId="12B08CCB" w14:textId="77777777" w:rsidR="00F639EF" w:rsidRPr="00D11BF1" w:rsidRDefault="00F639EF" w:rsidP="00F639EF">
      <w:pPr>
        <w:jc w:val="both"/>
        <w:rPr>
          <w:rFonts w:ascii="Tahoma" w:hAnsi="Tahoma" w:cs="Tahoma"/>
        </w:rPr>
      </w:pPr>
      <w:r w:rsidRPr="00D11BF1">
        <w:rPr>
          <w:rFonts w:ascii="Tahoma" w:hAnsi="Tahoma" w:cs="Tahoma"/>
        </w:rPr>
        <w:t>- dewastację,</w:t>
      </w:r>
    </w:p>
    <w:p w14:paraId="1A16069D" w14:textId="77777777" w:rsidR="00F639EF" w:rsidRPr="00D11BF1" w:rsidRDefault="00F639EF" w:rsidP="00F639EF">
      <w:pPr>
        <w:jc w:val="both"/>
        <w:rPr>
          <w:rFonts w:ascii="Tahoma" w:hAnsi="Tahoma" w:cs="Tahoma"/>
        </w:rPr>
      </w:pPr>
      <w:r w:rsidRPr="00D11BF1">
        <w:rPr>
          <w:rFonts w:ascii="Tahoma" w:hAnsi="Tahoma" w:cs="Tahoma"/>
        </w:rPr>
        <w:t>- działanie sił odśrodkowych,</w:t>
      </w:r>
    </w:p>
    <w:p w14:paraId="5A0877B8" w14:textId="77777777" w:rsidR="00F639EF" w:rsidRPr="00D11BF1" w:rsidRDefault="00F639EF" w:rsidP="00F639EF">
      <w:pPr>
        <w:jc w:val="both"/>
        <w:rPr>
          <w:rFonts w:ascii="Tahoma" w:hAnsi="Tahoma" w:cs="Tahoma"/>
        </w:rPr>
      </w:pPr>
      <w:r w:rsidRPr="00D11BF1">
        <w:rPr>
          <w:rFonts w:ascii="Tahoma" w:hAnsi="Tahoma" w:cs="Tahoma"/>
        </w:rPr>
        <w:t xml:space="preserve">- niedziałanie lub wadliwe działanie urządzeń sygnalizacyjnych, </w:t>
      </w:r>
      <w:proofErr w:type="spellStart"/>
      <w:r w:rsidRPr="00D11BF1">
        <w:rPr>
          <w:rFonts w:ascii="Tahoma" w:hAnsi="Tahoma" w:cs="Tahoma"/>
        </w:rPr>
        <w:t>kontrolno</w:t>
      </w:r>
      <w:proofErr w:type="spellEnd"/>
      <w:r w:rsidRPr="00D11BF1">
        <w:rPr>
          <w:rFonts w:ascii="Tahoma" w:hAnsi="Tahoma" w:cs="Tahoma"/>
        </w:rPr>
        <w:t xml:space="preserve"> - pomiarowych lub zabezpieczających,</w:t>
      </w:r>
    </w:p>
    <w:p w14:paraId="11E5C103" w14:textId="77777777" w:rsidR="00F639EF" w:rsidRPr="00D11BF1" w:rsidRDefault="00F639EF" w:rsidP="00F639EF">
      <w:pPr>
        <w:jc w:val="both"/>
        <w:rPr>
          <w:rFonts w:ascii="Tahoma" w:hAnsi="Tahoma" w:cs="Tahoma"/>
        </w:rPr>
      </w:pPr>
      <w:r w:rsidRPr="00D11BF1">
        <w:rPr>
          <w:rFonts w:ascii="Tahoma" w:hAnsi="Tahoma" w:cs="Tahoma"/>
        </w:rPr>
        <w:t>- niedobór wody w kotłach,</w:t>
      </w:r>
    </w:p>
    <w:p w14:paraId="362A4A89" w14:textId="77777777" w:rsidR="00F639EF" w:rsidRPr="00D11BF1" w:rsidRDefault="00F639EF" w:rsidP="00F639EF">
      <w:pPr>
        <w:jc w:val="both"/>
        <w:rPr>
          <w:rFonts w:ascii="Tahoma" w:hAnsi="Tahoma" w:cs="Tahoma"/>
        </w:rPr>
      </w:pPr>
      <w:r w:rsidRPr="00D11BF1">
        <w:rPr>
          <w:rFonts w:ascii="Tahoma" w:hAnsi="Tahoma" w:cs="Tahoma"/>
        </w:rPr>
        <w:t>- nadmierne ciśnienie lub temperaturę wewnątrz maszyny (urządzenia), implozję,</w:t>
      </w:r>
    </w:p>
    <w:p w14:paraId="0F7A3753" w14:textId="77777777" w:rsidR="00F639EF" w:rsidRPr="00D11BF1" w:rsidRDefault="00F639EF" w:rsidP="00F639EF">
      <w:pPr>
        <w:jc w:val="both"/>
        <w:rPr>
          <w:rFonts w:ascii="Tahoma" w:hAnsi="Tahoma" w:cs="Tahoma"/>
        </w:rPr>
      </w:pPr>
      <w:r w:rsidRPr="00D11BF1">
        <w:rPr>
          <w:rFonts w:ascii="Tahoma" w:hAnsi="Tahoma" w:cs="Tahoma"/>
        </w:rPr>
        <w:t>- zwarcie, przepięcie, przetężenie, uszkodzenie izolacji i inne przyczyny elektryczne</w:t>
      </w:r>
    </w:p>
    <w:p w14:paraId="5EA91E8D" w14:textId="77777777" w:rsidR="00F639EF" w:rsidRPr="00D11BF1" w:rsidRDefault="00F639EF" w:rsidP="00F639EF">
      <w:pPr>
        <w:jc w:val="both"/>
        <w:rPr>
          <w:rFonts w:ascii="Tahoma" w:hAnsi="Tahoma" w:cs="Tahoma"/>
        </w:rPr>
      </w:pPr>
      <w:r w:rsidRPr="00D11BF1">
        <w:rPr>
          <w:rFonts w:ascii="Tahoma" w:hAnsi="Tahoma" w:cs="Tahoma"/>
        </w:rPr>
        <w:t>- poluzowanie się części,</w:t>
      </w:r>
    </w:p>
    <w:p w14:paraId="1905F84B" w14:textId="77777777" w:rsidR="00F639EF" w:rsidRPr="00D11BF1" w:rsidRDefault="00F639EF" w:rsidP="00F639EF">
      <w:pPr>
        <w:jc w:val="both"/>
        <w:rPr>
          <w:rFonts w:ascii="Tahoma" w:hAnsi="Tahoma" w:cs="Tahoma"/>
        </w:rPr>
      </w:pPr>
      <w:r w:rsidRPr="00D11BF1">
        <w:rPr>
          <w:rFonts w:ascii="Tahoma" w:hAnsi="Tahoma" w:cs="Tahoma"/>
        </w:rPr>
        <w:t>- dostanie się ciała obcego,</w:t>
      </w:r>
    </w:p>
    <w:p w14:paraId="15130C65" w14:textId="77777777" w:rsidR="00F639EF" w:rsidRPr="00D11BF1" w:rsidRDefault="00F639EF" w:rsidP="00F639EF">
      <w:pPr>
        <w:jc w:val="both"/>
        <w:rPr>
          <w:rFonts w:ascii="Tahoma" w:hAnsi="Tahoma" w:cs="Tahoma"/>
        </w:rPr>
      </w:pPr>
      <w:r w:rsidRPr="00D11BF1">
        <w:rPr>
          <w:rFonts w:ascii="Tahoma" w:hAnsi="Tahoma" w:cs="Tahoma"/>
        </w:rPr>
        <w:t>- wzrost albo spadek napięcia bądź natężenia prądu, zanik jednej lub kilku faz</w:t>
      </w:r>
    </w:p>
    <w:p w14:paraId="16CF4C8B" w14:textId="576155B7" w:rsidR="00F639EF" w:rsidRPr="00D11BF1" w:rsidRDefault="00F639EF" w:rsidP="00F639EF">
      <w:pPr>
        <w:jc w:val="both"/>
        <w:rPr>
          <w:rFonts w:ascii="Tahoma" w:hAnsi="Tahoma" w:cs="Tahoma"/>
        </w:rPr>
      </w:pPr>
      <w:r w:rsidRPr="00D11BF1">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200 000,00 zł na jedno i wszystkie zdarzenia. </w:t>
      </w:r>
    </w:p>
    <w:p w14:paraId="29B83FC6" w14:textId="77777777" w:rsidR="00F639EF" w:rsidRPr="00D11BF1" w:rsidRDefault="00F639EF" w:rsidP="00F639EF">
      <w:pPr>
        <w:jc w:val="both"/>
        <w:rPr>
          <w:rFonts w:ascii="Tahoma" w:hAnsi="Tahoma" w:cs="Tahoma"/>
        </w:rPr>
      </w:pPr>
    </w:p>
    <w:p w14:paraId="1C734927" w14:textId="77777777" w:rsidR="00F639EF" w:rsidRPr="00D11BF1" w:rsidRDefault="00F639EF" w:rsidP="00F639EF">
      <w:pPr>
        <w:jc w:val="both"/>
        <w:rPr>
          <w:rFonts w:ascii="Tahoma" w:hAnsi="Tahoma" w:cs="Tahoma"/>
        </w:rPr>
      </w:pPr>
      <w:r w:rsidRPr="00D11BF1">
        <w:rPr>
          <w:rFonts w:ascii="Tahoma" w:hAnsi="Tahoma" w:cs="Tahoma"/>
        </w:rPr>
        <w:lastRenderedPageBreak/>
        <w:t xml:space="preserve">Objęte ochroną ubezpieczeniową maszyny i urządzenia są objęte ochroną od szkód powstałych na skutek akcji ratowniczej prowadzonej w związku ze zdarzeniami losowymi o charakterze nagłym i niespodziewanym. </w:t>
      </w:r>
    </w:p>
    <w:p w14:paraId="0DCA15D1" w14:textId="77777777" w:rsidR="00F639EF" w:rsidRPr="00D11BF1" w:rsidRDefault="00F639EF" w:rsidP="00F639EF">
      <w:pPr>
        <w:jc w:val="both"/>
        <w:rPr>
          <w:rFonts w:ascii="Tahoma" w:hAnsi="Tahoma" w:cs="Tahoma"/>
        </w:rPr>
      </w:pPr>
    </w:p>
    <w:p w14:paraId="1CB3B2B1" w14:textId="02A17299" w:rsidR="00F639EF" w:rsidRPr="00D11BF1" w:rsidRDefault="00F639EF" w:rsidP="00F639EF">
      <w:pPr>
        <w:jc w:val="both"/>
        <w:rPr>
          <w:rFonts w:ascii="Tahoma" w:hAnsi="Tahoma" w:cs="Tahoma"/>
        </w:rPr>
      </w:pPr>
      <w:r w:rsidRPr="00D11BF1">
        <w:rPr>
          <w:rFonts w:ascii="Tahoma" w:hAnsi="Tahoma" w:cs="Tahoma"/>
        </w:rPr>
        <w:t>Rodzaj wartości: wartość odtworzeniowa</w:t>
      </w:r>
      <w:r w:rsidR="00D11BF1" w:rsidRPr="00D11BF1">
        <w:rPr>
          <w:rFonts w:ascii="Tahoma" w:hAnsi="Tahoma" w:cs="Tahoma"/>
        </w:rPr>
        <w:t>.</w:t>
      </w:r>
    </w:p>
    <w:p w14:paraId="34DAF9E2" w14:textId="77777777" w:rsidR="00F639EF" w:rsidRPr="00D11BF1" w:rsidRDefault="00F639EF" w:rsidP="00F639EF">
      <w:pPr>
        <w:jc w:val="both"/>
        <w:rPr>
          <w:rFonts w:ascii="Tahoma" w:hAnsi="Tahoma" w:cs="Tahoma"/>
          <w:u w:val="single"/>
        </w:rPr>
      </w:pPr>
    </w:p>
    <w:p w14:paraId="4FB114D0" w14:textId="77777777" w:rsidR="00F639EF" w:rsidRPr="00D11BF1" w:rsidRDefault="00F639EF" w:rsidP="00F639EF">
      <w:pPr>
        <w:jc w:val="both"/>
        <w:rPr>
          <w:rFonts w:ascii="Tahoma" w:hAnsi="Tahoma" w:cs="Tahoma"/>
          <w:u w:val="single"/>
        </w:rPr>
      </w:pPr>
      <w:r w:rsidRPr="00D11BF1">
        <w:rPr>
          <w:rFonts w:ascii="Tahoma" w:hAnsi="Tahoma" w:cs="Tahoma"/>
          <w:u w:val="single"/>
        </w:rPr>
        <w:t xml:space="preserve">Likwidacja szkód: </w:t>
      </w:r>
    </w:p>
    <w:p w14:paraId="577854DD" w14:textId="77777777" w:rsidR="00F639EF" w:rsidRPr="00D11BF1" w:rsidRDefault="00F639EF" w:rsidP="00AC018A">
      <w:pPr>
        <w:numPr>
          <w:ilvl w:val="0"/>
          <w:numId w:val="54"/>
        </w:numPr>
        <w:tabs>
          <w:tab w:val="num" w:pos="928"/>
        </w:tabs>
        <w:suppressAutoHyphens/>
        <w:jc w:val="both"/>
        <w:rPr>
          <w:rFonts w:ascii="Tahoma" w:hAnsi="Tahoma" w:cs="Tahoma"/>
        </w:rPr>
      </w:pPr>
      <w:r w:rsidRPr="00D11BF1">
        <w:rPr>
          <w:rFonts w:ascii="Tahoma" w:hAnsi="Tahoma" w:cs="Tahoma"/>
        </w:rPr>
        <w:t xml:space="preserve">w przypadku szkody całkowitej </w:t>
      </w:r>
    </w:p>
    <w:p w14:paraId="3E5C924E" w14:textId="77777777" w:rsidR="00F639EF" w:rsidRPr="00D11BF1" w:rsidRDefault="00F639EF" w:rsidP="00F639EF">
      <w:pPr>
        <w:ind w:left="928"/>
        <w:jc w:val="both"/>
        <w:rPr>
          <w:rFonts w:ascii="Tahoma" w:hAnsi="Tahoma" w:cs="Tahoma"/>
        </w:rPr>
      </w:pPr>
      <w:r w:rsidRPr="00D11BF1">
        <w:rPr>
          <w:rFonts w:ascii="Tahoma" w:hAnsi="Tahoma" w:cs="Tahoma"/>
        </w:rPr>
        <w:t>– dla maszyn i urządzeń nie starszych niż 5 lat - do wartości odtworzenia rozumianej jako wartości zastąpienia ubezpieczonej maszyny (urządzenia) przez maszynę (urządzenie) fabrycznie nową, 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14:paraId="00658305" w14:textId="77777777" w:rsidR="00F639EF" w:rsidRPr="00D11BF1" w:rsidRDefault="00F639EF" w:rsidP="00F639EF">
      <w:pPr>
        <w:ind w:left="928"/>
        <w:jc w:val="both"/>
        <w:rPr>
          <w:rFonts w:ascii="Tahoma" w:hAnsi="Tahoma" w:cs="Tahoma"/>
        </w:rPr>
      </w:pPr>
      <w:r w:rsidRPr="00D11BF1">
        <w:rPr>
          <w:rFonts w:ascii="Tahoma" w:hAnsi="Tahoma" w:cs="Tahoma"/>
        </w:rPr>
        <w:t>- dla maszyn i urządzeń starszych niż 5 lat – do wartości rzeczywistej (technicznej) rozumianej jako wartość odtworzeniowa (zgodnie z definicją powyżej) pomniejszona o stopień faktycznego zużycia technicznego maszyny (urządzenia) po uwzględnieniu remontów i modernizacji. Tak wyliczona wartość rzeczywista nie może być jednak mniejsza niż 40% sumy ubezpieczenia maszyny (urządzenia), które uległo uszkodzeniu.</w:t>
      </w:r>
    </w:p>
    <w:p w14:paraId="516011A2" w14:textId="77777777" w:rsidR="00F639EF" w:rsidRPr="00D11BF1" w:rsidRDefault="00F639EF" w:rsidP="00AC018A">
      <w:pPr>
        <w:numPr>
          <w:ilvl w:val="0"/>
          <w:numId w:val="54"/>
        </w:numPr>
        <w:tabs>
          <w:tab w:val="clear" w:pos="1146"/>
          <w:tab w:val="num" w:pos="928"/>
        </w:tabs>
        <w:suppressAutoHyphens/>
        <w:ind w:left="928"/>
        <w:jc w:val="both"/>
        <w:rPr>
          <w:rFonts w:ascii="Tahoma" w:hAnsi="Tahoma" w:cs="Tahoma"/>
        </w:rPr>
      </w:pPr>
      <w:r w:rsidRPr="00D11BF1">
        <w:rPr>
          <w:rFonts w:ascii="Tahoma" w:hAnsi="Tahoma" w:cs="Tahoma"/>
        </w:rPr>
        <w:t>w przypadku szkody częściowej – według kosztów naprawy lub remontu poniesionych w celu przywrócenia uszkodzonej maszyny (urządzenia) do poprzedniego stanu zdatności do 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14:paraId="6D91643E" w14:textId="77777777" w:rsidR="00F639EF" w:rsidRPr="00D11BF1" w:rsidRDefault="00F639EF" w:rsidP="00AC018A">
      <w:pPr>
        <w:numPr>
          <w:ilvl w:val="0"/>
          <w:numId w:val="54"/>
        </w:numPr>
        <w:tabs>
          <w:tab w:val="clear" w:pos="1146"/>
          <w:tab w:val="num" w:pos="928"/>
        </w:tabs>
        <w:suppressAutoHyphens/>
        <w:ind w:left="928"/>
        <w:jc w:val="both"/>
        <w:rPr>
          <w:rFonts w:ascii="Tahoma" w:hAnsi="Tahoma" w:cs="Tahoma"/>
        </w:rPr>
      </w:pPr>
      <w:r w:rsidRPr="00D11BF1">
        <w:rPr>
          <w:rFonts w:ascii="Tahoma" w:hAnsi="Tahoma" w:cs="Tahoma"/>
        </w:rPr>
        <w:t>jeżeli Ubezpieczony dokona naprawy we własnym zakresie (we własnym warsztacie), to Ubezpieczyciel zrefunduje koszty materiału i płac poniesionych w celu naprawy oraz uzasadniony i udokumentowany narzut procentowy na pokrycie kosztów ogólnych.</w:t>
      </w:r>
    </w:p>
    <w:p w14:paraId="7DBF986E" w14:textId="77777777" w:rsidR="00F639EF" w:rsidRPr="00D11BF1" w:rsidRDefault="00F639EF" w:rsidP="00F639EF">
      <w:pPr>
        <w:rPr>
          <w:rFonts w:ascii="Tahoma" w:hAnsi="Tahoma" w:cs="Tahoma"/>
        </w:rPr>
      </w:pPr>
    </w:p>
    <w:p w14:paraId="3A47A22E" w14:textId="04C2A723" w:rsidR="00F639EF" w:rsidRPr="00D11BF1" w:rsidRDefault="00F639EF" w:rsidP="00F639EF">
      <w:pPr>
        <w:rPr>
          <w:rFonts w:ascii="Tahoma" w:hAnsi="Tahoma" w:cs="Tahoma"/>
          <w:u w:val="single"/>
        </w:rPr>
      </w:pPr>
      <w:r w:rsidRPr="00D11BF1">
        <w:rPr>
          <w:rFonts w:ascii="Tahoma" w:hAnsi="Tahoma" w:cs="Tahoma"/>
        </w:rPr>
        <w:t>Wykaz maszyn i urządzeń w załączniku nr 6</w:t>
      </w:r>
      <w:r w:rsidR="00D11BF1">
        <w:rPr>
          <w:rFonts w:ascii="Tahoma" w:hAnsi="Tahoma" w:cs="Tahoma"/>
        </w:rPr>
        <w:t>.</w:t>
      </w:r>
    </w:p>
    <w:p w14:paraId="6925A00A" w14:textId="77777777" w:rsidR="00F639EF" w:rsidRDefault="00F639EF" w:rsidP="00F639EF">
      <w:pPr>
        <w:rPr>
          <w:rFonts w:ascii="Tahoma" w:hAnsi="Tahoma" w:cs="Tahoma"/>
          <w:b/>
          <w:i/>
        </w:rPr>
      </w:pPr>
    </w:p>
    <w:p w14:paraId="7BD42915" w14:textId="77777777" w:rsidR="00075808" w:rsidRDefault="00075808" w:rsidP="00F639EF">
      <w:pPr>
        <w:rPr>
          <w:rFonts w:ascii="Tahoma" w:hAnsi="Tahoma" w:cs="Tahoma"/>
          <w:b/>
          <w:i/>
        </w:rPr>
      </w:pPr>
    </w:p>
    <w:p w14:paraId="15390271" w14:textId="77777777" w:rsidR="00075808" w:rsidRDefault="00075808" w:rsidP="00F639EF">
      <w:pPr>
        <w:rPr>
          <w:rFonts w:ascii="Tahoma" w:hAnsi="Tahoma" w:cs="Tahoma"/>
          <w:b/>
          <w:i/>
        </w:rPr>
      </w:pPr>
    </w:p>
    <w:p w14:paraId="26CFF1E1" w14:textId="77777777" w:rsidR="00D11BF1" w:rsidRDefault="00D11BF1" w:rsidP="00F639EF">
      <w:pPr>
        <w:rPr>
          <w:rFonts w:ascii="Tahoma" w:hAnsi="Tahoma" w:cs="Tahoma"/>
          <w:b/>
          <w:highlight w:val="green"/>
          <w:u w:val="single"/>
        </w:rPr>
      </w:pPr>
      <w:r>
        <w:rPr>
          <w:rFonts w:ascii="Tahoma" w:hAnsi="Tahoma" w:cs="Tahoma"/>
          <w:b/>
          <w:highlight w:val="green"/>
          <w:u w:val="single"/>
        </w:rPr>
        <w:br w:type="page"/>
      </w:r>
    </w:p>
    <w:p w14:paraId="62C495A8" w14:textId="1EB1D1F2" w:rsidR="00F639EF" w:rsidRPr="00D11BF1" w:rsidRDefault="00F639EF" w:rsidP="00F639EF">
      <w:pPr>
        <w:rPr>
          <w:rFonts w:ascii="Tahoma" w:hAnsi="Tahoma" w:cs="Tahoma"/>
          <w:b/>
          <w:u w:val="single"/>
        </w:rPr>
      </w:pPr>
      <w:r w:rsidRPr="00D11BF1">
        <w:rPr>
          <w:rFonts w:ascii="Tahoma" w:hAnsi="Tahoma" w:cs="Tahoma"/>
          <w:b/>
          <w:u w:val="single"/>
        </w:rPr>
        <w:lastRenderedPageBreak/>
        <w:t xml:space="preserve">Część II Zamówienia </w:t>
      </w:r>
    </w:p>
    <w:p w14:paraId="2AAE47F1" w14:textId="77777777" w:rsidR="00F639EF" w:rsidRDefault="00F639EF" w:rsidP="00F639EF">
      <w:pPr>
        <w:tabs>
          <w:tab w:val="left" w:pos="5245"/>
        </w:tabs>
        <w:rPr>
          <w:rFonts w:ascii="Tahoma" w:hAnsi="Tahoma" w:cs="Tahoma"/>
          <w:b/>
        </w:rPr>
      </w:pPr>
    </w:p>
    <w:p w14:paraId="7B0AB054" w14:textId="111B29E2"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D11BF1">
        <w:rPr>
          <w:rFonts w:ascii="Tahoma" w:hAnsi="Tahoma" w:cs="Tahoma"/>
          <w:b/>
        </w:rPr>
        <w:t>od 01.01.2021 r. do 31.12.2023 r.</w:t>
      </w:r>
      <w:r w:rsidRPr="000A03D3">
        <w:rPr>
          <w:rFonts w:ascii="Tahoma" w:hAnsi="Tahoma" w:cs="Tahoma"/>
          <w:b/>
        </w:rPr>
        <w:t xml:space="preserve">, maksymalnie okres ubezpieczenia zakończy się </w:t>
      </w:r>
      <w:r w:rsidR="00D11BF1">
        <w:rPr>
          <w:rFonts w:ascii="Tahoma" w:hAnsi="Tahoma" w:cs="Tahoma"/>
          <w:b/>
        </w:rPr>
        <w:t>30.12.2024</w:t>
      </w:r>
      <w:r w:rsidRPr="000A03D3">
        <w:rPr>
          <w:rFonts w:ascii="Tahoma" w:hAnsi="Tahoma" w:cs="Tahoma"/>
          <w:b/>
        </w:rPr>
        <w:t xml:space="preserve"> roku.</w:t>
      </w:r>
    </w:p>
    <w:p w14:paraId="641B872A" w14:textId="77777777" w:rsidR="00F639EF" w:rsidRDefault="00F639EF" w:rsidP="00F639EF">
      <w:pPr>
        <w:ind w:left="426"/>
        <w:jc w:val="both"/>
        <w:rPr>
          <w:rFonts w:ascii="Tahoma" w:hAnsi="Tahoma" w:cs="Tahoma"/>
          <w:b/>
          <w:i/>
        </w:rPr>
      </w:pPr>
    </w:p>
    <w:p w14:paraId="0F1D51D1" w14:textId="77777777"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14:paraId="72D8868E" w14:textId="77777777" w:rsidR="00F639EF" w:rsidRPr="00F576F1" w:rsidRDefault="00F639EF" w:rsidP="00F639EF">
      <w:pPr>
        <w:ind w:left="1276" w:hanging="916"/>
        <w:rPr>
          <w:rFonts w:ascii="Tahoma" w:hAnsi="Tahoma" w:cs="Tahoma"/>
        </w:rPr>
      </w:pPr>
      <w:r w:rsidRPr="00F576F1">
        <w:rPr>
          <w:rFonts w:ascii="Tahoma" w:hAnsi="Tahoma" w:cs="Tahoma"/>
          <w:b/>
          <w:bCs/>
        </w:rPr>
        <w:t> </w:t>
      </w:r>
    </w:p>
    <w:p w14:paraId="77AEE84C" w14:textId="77777777" w:rsidR="00F639EF" w:rsidRPr="00D11BF1" w:rsidRDefault="00F639EF" w:rsidP="00D11BF1">
      <w:pPr>
        <w:ind w:left="1276" w:hanging="916"/>
        <w:jc w:val="both"/>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oraz pojazdy włączone do ubezpieczenia przez Zamawiającego w trakcie trwania umowy, będące w posiadaniu </w:t>
      </w:r>
      <w:r w:rsidRPr="00D11BF1">
        <w:rPr>
          <w:rFonts w:ascii="Tahoma" w:hAnsi="Tahoma" w:cs="Tahoma"/>
          <w:u w:val="single"/>
        </w:rPr>
        <w:t>Zamawiającego lub użytkowaniu na podstawie umów leasingu, dzierżawy czy użyczenia</w:t>
      </w:r>
    </w:p>
    <w:p w14:paraId="0C12AF69" w14:textId="150B5A90" w:rsidR="00F639EF" w:rsidRPr="00D11BF1" w:rsidRDefault="00F639EF" w:rsidP="00D11BF1">
      <w:pPr>
        <w:ind w:left="1276" w:hanging="916"/>
        <w:jc w:val="both"/>
        <w:rPr>
          <w:rFonts w:ascii="Tahoma" w:hAnsi="Tahoma" w:cs="Tahoma"/>
        </w:rPr>
      </w:pPr>
      <w:r w:rsidRPr="00D11BF1">
        <w:rPr>
          <w:rFonts w:ascii="Tahoma" w:hAnsi="Tahoma" w:cs="Tahoma"/>
          <w:b/>
        </w:rPr>
        <w:t>UWAGA:</w:t>
      </w:r>
      <w:r w:rsidRPr="00D11BF1">
        <w:rPr>
          <w:rFonts w:ascii="Tahoma" w:hAnsi="Tahoma" w:cs="Tahoma"/>
        </w:rPr>
        <w:t xml:space="preserve"> </w:t>
      </w:r>
      <w:r w:rsidR="00565D47" w:rsidRPr="00D11BF1">
        <w:rPr>
          <w:rFonts w:ascii="Tahoma" w:hAnsi="Tahoma" w:cs="Tahoma"/>
        </w:rPr>
        <w:t>Dla ubezpieczeń dobrowolnych (AC/KR, NNW, ASS),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D11BF1">
        <w:rPr>
          <w:rFonts w:ascii="Tahoma" w:hAnsi="Tahoma" w:cs="Tahoma"/>
        </w:rPr>
        <w:t>.</w:t>
      </w:r>
    </w:p>
    <w:p w14:paraId="43E0161A" w14:textId="77777777" w:rsidR="00F639EF" w:rsidRPr="00F576F1" w:rsidRDefault="00F639EF" w:rsidP="00F639EF">
      <w:pPr>
        <w:ind w:left="1276" w:hanging="916"/>
        <w:rPr>
          <w:rFonts w:ascii="Tahoma" w:hAnsi="Tahoma" w:cs="Tahoma"/>
        </w:rPr>
      </w:pPr>
      <w:r w:rsidRPr="00F576F1">
        <w:rPr>
          <w:rFonts w:ascii="Tahoma" w:hAnsi="Tahoma" w:cs="Tahoma"/>
          <w:i/>
          <w:iCs/>
        </w:rPr>
        <w:t> </w:t>
      </w:r>
    </w:p>
    <w:p w14:paraId="06BCBDD0"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14:paraId="11CA8A4A" w14:textId="77777777" w:rsidR="00F639EF" w:rsidRPr="00F576F1" w:rsidRDefault="00F639EF" w:rsidP="00F639EF">
      <w:pPr>
        <w:jc w:val="both"/>
        <w:rPr>
          <w:rFonts w:ascii="Tahoma" w:hAnsi="Tahoma" w:cs="Tahoma"/>
        </w:rPr>
      </w:pPr>
      <w:r w:rsidRPr="00F576F1">
        <w:rPr>
          <w:rFonts w:ascii="Tahoma" w:hAnsi="Tahoma" w:cs="Tahoma"/>
        </w:rPr>
        <w:t> </w:t>
      </w:r>
    </w:p>
    <w:p w14:paraId="2227F56D" w14:textId="134A0475" w:rsidR="00F639EF"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obowiązujących polis zgodnie z zapisami Ustawy z dnia 22 maja 2003 r. o ubezpieczeniach obowiązkowych, </w:t>
      </w:r>
      <w:r w:rsidRPr="00D11BF1">
        <w:rPr>
          <w:rFonts w:ascii="Tahoma" w:hAnsi="Tahoma" w:cs="Tahoma"/>
        </w:rPr>
        <w:t>Ubezpieczeniowym Funduszu Gwarancyjnym i Polskim Biurze Ubezpieczycieli Komunikacyjnych (</w:t>
      </w:r>
      <w:r w:rsidR="004F526A" w:rsidRPr="00D11BF1">
        <w:rPr>
          <w:rFonts w:ascii="Tahoma" w:hAnsi="Tahoma" w:cs="Tahoma"/>
        </w:rPr>
        <w:t xml:space="preserve">Dz.U. </w:t>
      </w:r>
      <w:r w:rsidR="004F526A" w:rsidRPr="00D11BF1">
        <w:rPr>
          <w:rFonts w:ascii="Tahoma" w:hAnsi="Tahoma" w:cs="Tahoma"/>
        </w:rPr>
        <w:br/>
        <w:t>z 2019 r. poz. 2214</w:t>
      </w:r>
      <w:r w:rsidRPr="00D11BF1">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1999C004" w14:textId="3A68262E" w:rsidR="00D4348B" w:rsidRDefault="00D4348B" w:rsidP="00F639EF">
      <w:pPr>
        <w:ind w:left="567"/>
        <w:jc w:val="both"/>
        <w:rPr>
          <w:rFonts w:ascii="Tahoma" w:hAnsi="Tahoma" w:cs="Tahoma"/>
        </w:rPr>
      </w:pPr>
    </w:p>
    <w:p w14:paraId="488D8C8D" w14:textId="5F93A8C1" w:rsidR="00D4348B" w:rsidRPr="00D11BF1" w:rsidRDefault="00D4348B" w:rsidP="00D4348B">
      <w:pPr>
        <w:ind w:left="567"/>
        <w:jc w:val="both"/>
        <w:rPr>
          <w:rFonts w:ascii="Tahoma" w:hAnsi="Tahoma" w:cs="Tahoma"/>
        </w:rPr>
      </w:pPr>
      <w:r w:rsidRPr="0077364D">
        <w:rPr>
          <w:rFonts w:ascii="Tahoma" w:hAnsi="Tahoma" w:cs="Tahoma"/>
          <w:bCs/>
          <w:i/>
        </w:rPr>
        <w:t>W przypadku orzeczenia decyzją sądu przepadku na rzecz Zamawiającego pojazdów, które są zarejestrowane i nie posiadają obowiązkowego ubezpieczenia OC posiadaczy pojazdów mechanicznych, okres ubezpieczenia rozpoczyna się z dniem orzeczenia decyzji sądu</w:t>
      </w:r>
      <w:r w:rsidRPr="0077364D">
        <w:rPr>
          <w:rFonts w:ascii="Tahoma" w:hAnsi="Tahoma" w:cs="Tahoma"/>
          <w:b/>
          <w:bCs/>
        </w:rPr>
        <w:t>.</w:t>
      </w:r>
    </w:p>
    <w:p w14:paraId="71FF2771" w14:textId="77777777" w:rsidR="00F639EF" w:rsidRPr="00D11BF1" w:rsidRDefault="00F639EF" w:rsidP="00F639EF">
      <w:pPr>
        <w:jc w:val="both"/>
        <w:rPr>
          <w:rFonts w:ascii="Tahoma" w:hAnsi="Tahoma" w:cs="Tahoma"/>
        </w:rPr>
      </w:pPr>
    </w:p>
    <w:p w14:paraId="649919E0" w14:textId="5361469F" w:rsidR="00F639EF" w:rsidRPr="00D11BF1" w:rsidRDefault="00F639EF" w:rsidP="00F639EF">
      <w:pPr>
        <w:ind w:left="567"/>
        <w:jc w:val="both"/>
        <w:rPr>
          <w:rFonts w:ascii="Tahoma" w:hAnsi="Tahoma" w:cs="Tahoma"/>
          <w:color w:val="003366"/>
        </w:rPr>
      </w:pPr>
      <w:r w:rsidRPr="00D11BF1">
        <w:rPr>
          <w:rFonts w:ascii="Tahoma" w:hAnsi="Tahoma" w:cs="Tahoma"/>
          <w:b/>
          <w:bCs/>
        </w:rPr>
        <w:t>Zakres ubezpieczenia:</w:t>
      </w:r>
      <w:r w:rsidRPr="00D11BF1">
        <w:rPr>
          <w:rFonts w:ascii="Tahoma" w:hAnsi="Tahoma" w:cs="Tahoma"/>
        </w:rPr>
        <w:t xml:space="preserve"> zgodnie z Ustawą z dnia 22 maja 2003 r. o ubezpieczeniach obowiązkowych, Ubezpieczeniowym Funduszu Gwarancyjnym i Polskim Biurze Ubezpieczycieli Komunikacyjnych (</w:t>
      </w:r>
      <w:r w:rsidR="004F526A" w:rsidRPr="00D11BF1">
        <w:rPr>
          <w:rFonts w:ascii="Tahoma" w:hAnsi="Tahoma" w:cs="Tahoma"/>
        </w:rPr>
        <w:t xml:space="preserve">Dz.U. </w:t>
      </w:r>
      <w:r w:rsidR="004F526A" w:rsidRPr="00D11BF1">
        <w:rPr>
          <w:rFonts w:ascii="Tahoma" w:hAnsi="Tahoma" w:cs="Tahoma"/>
        </w:rPr>
        <w:br/>
        <w:t>z 2019 r. poz. 2214</w:t>
      </w:r>
      <w:r w:rsidRPr="00D11BF1">
        <w:rPr>
          <w:rFonts w:ascii="Tahoma" w:hAnsi="Tahoma" w:cs="Tahoma"/>
        </w:rPr>
        <w:t>)</w:t>
      </w:r>
      <w:r w:rsidR="004F526A" w:rsidRPr="00D11BF1">
        <w:rPr>
          <w:rFonts w:ascii="Tahoma" w:hAnsi="Tahoma" w:cs="Tahoma"/>
        </w:rPr>
        <w:t>.</w:t>
      </w:r>
    </w:p>
    <w:p w14:paraId="6082A214" w14:textId="77777777" w:rsidR="00F639EF" w:rsidRPr="00E652B6" w:rsidRDefault="00F639EF" w:rsidP="00F639EF">
      <w:pPr>
        <w:ind w:left="567"/>
        <w:jc w:val="both"/>
        <w:rPr>
          <w:rFonts w:ascii="Tahoma" w:hAnsi="Tahoma" w:cs="Tahoma"/>
          <w:color w:val="000000"/>
        </w:rPr>
      </w:pPr>
      <w:r w:rsidRPr="00D11BF1">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 zawartych na podstawie</w:t>
      </w:r>
      <w:r w:rsidRPr="00510D76">
        <w:rPr>
          <w:rFonts w:ascii="Tahoma" w:hAnsi="Tahoma" w:cs="Tahoma"/>
          <w:color w:val="000000"/>
        </w:rPr>
        <w:t xml:space="preserve"> niniejszego postępowania przetargowego bez możliwości rekalkulacji i/lub zmiany składki ubezpieczeniowej w trakcie realizacji zamówienia.</w:t>
      </w:r>
    </w:p>
    <w:p w14:paraId="654FC9A3" w14:textId="6F9E0D44" w:rsidR="00F639EF" w:rsidRPr="00F576F1" w:rsidRDefault="00F639EF" w:rsidP="00D11BF1">
      <w:pPr>
        <w:jc w:val="both"/>
        <w:rPr>
          <w:rFonts w:ascii="Tahoma" w:hAnsi="Tahoma" w:cs="Tahoma"/>
        </w:rPr>
      </w:pPr>
    </w:p>
    <w:p w14:paraId="40F75053" w14:textId="77777777" w:rsidR="00F639EF" w:rsidRPr="000E38CE" w:rsidRDefault="00F639EF" w:rsidP="00F639EF">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14:paraId="6AD15F62" w14:textId="77777777" w:rsidR="00F639EF" w:rsidRDefault="00F639EF" w:rsidP="00F639EF">
      <w:pPr>
        <w:ind w:left="567"/>
        <w:jc w:val="both"/>
      </w:pPr>
      <w:r w:rsidRPr="00F576F1">
        <w:t> </w:t>
      </w:r>
    </w:p>
    <w:p w14:paraId="7D452DA1" w14:textId="77777777" w:rsidR="00F639EF" w:rsidRDefault="00F639EF" w:rsidP="00F639EF">
      <w:pPr>
        <w:ind w:left="567"/>
        <w:jc w:val="both"/>
      </w:pPr>
    </w:p>
    <w:p w14:paraId="61F48394" w14:textId="77777777"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14:paraId="7C68BBF9" w14:textId="77777777" w:rsidR="00F639EF" w:rsidRPr="00F576F1" w:rsidRDefault="00F639EF" w:rsidP="00F639EF">
      <w:pPr>
        <w:ind w:left="491"/>
        <w:jc w:val="both"/>
        <w:rPr>
          <w:rFonts w:ascii="Tahoma" w:hAnsi="Tahoma" w:cs="Tahoma"/>
        </w:rPr>
      </w:pPr>
      <w:r w:rsidRPr="00F576F1">
        <w:rPr>
          <w:rFonts w:ascii="Tahoma" w:hAnsi="Tahoma" w:cs="Tahoma"/>
        </w:rPr>
        <w:t> </w:t>
      </w:r>
    </w:p>
    <w:p w14:paraId="59003F49" w14:textId="712A7364" w:rsidR="00F639EF"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w:t>
      </w:r>
      <w:r w:rsidRPr="00D11BF1">
        <w:rPr>
          <w:rFonts w:ascii="Tahoma" w:hAnsi="Tahoma" w:cs="Tahoma"/>
        </w:rPr>
        <w:t xml:space="preserve">pojazdu </w:t>
      </w:r>
      <w:r w:rsidR="003541DD" w:rsidRPr="00D11BF1">
        <w:rPr>
          <w:rFonts w:ascii="Tahoma" w:hAnsi="Tahoma" w:cs="Tahoma"/>
        </w:rPr>
        <w:t>dla pojazdów używanych</w:t>
      </w:r>
      <w:r w:rsidR="003541DD">
        <w:rPr>
          <w:rFonts w:ascii="Tahoma" w:hAnsi="Tahoma" w:cs="Tahoma"/>
        </w:rPr>
        <w:t xml:space="preserve"> </w:t>
      </w:r>
      <w:r w:rsidR="003541DD">
        <w:rPr>
          <w:rFonts w:ascii="Tahoma" w:hAnsi="Tahoma" w:cs="Tahoma"/>
        </w:rPr>
        <w:br/>
      </w:r>
      <w:r w:rsidRPr="00510D76">
        <w:rPr>
          <w:rFonts w:ascii="Tahoma" w:hAnsi="Tahoma" w:cs="Tahoma"/>
        </w:rPr>
        <w:t xml:space="preserve">i jest zgodny z okresem ubezpieczenia OC </w:t>
      </w:r>
      <w:r w:rsidRPr="00510D76">
        <w:rPr>
          <w:rFonts w:ascii="Tahoma" w:hAnsi="Tahoma" w:cs="Tahoma"/>
          <w:color w:val="000000"/>
        </w:rPr>
        <w:t>posiadaczy pojazdów mechanicznych.</w:t>
      </w:r>
    </w:p>
    <w:p w14:paraId="0AC2FBDB" w14:textId="34D297A4" w:rsidR="00F639EF" w:rsidRDefault="00F639EF" w:rsidP="00F639EF">
      <w:pPr>
        <w:ind w:left="567"/>
        <w:jc w:val="both"/>
        <w:rPr>
          <w:rFonts w:ascii="Tahoma" w:hAnsi="Tahoma" w:cs="Tahoma"/>
          <w:b/>
          <w:bCs/>
        </w:rPr>
      </w:pPr>
      <w:r w:rsidRPr="00F576F1">
        <w:rPr>
          <w:rFonts w:ascii="Tahoma" w:hAnsi="Tahoma" w:cs="Tahoma"/>
        </w:rPr>
        <w:t> </w:t>
      </w:r>
    </w:p>
    <w:p w14:paraId="7544C4D1" w14:textId="77777777"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14:paraId="6A3F71F8" w14:textId="77777777" w:rsidR="00F639EF" w:rsidRPr="00D11BF1" w:rsidRDefault="00F639EF" w:rsidP="00F639EF">
      <w:pPr>
        <w:ind w:left="709" w:hanging="426"/>
        <w:jc w:val="both"/>
        <w:rPr>
          <w:rFonts w:ascii="Tahoma" w:hAnsi="Tahoma" w:cs="Tahoma"/>
        </w:rPr>
      </w:pPr>
      <w:r w:rsidRPr="00471D05">
        <w:rPr>
          <w:rFonts w:ascii="Tahoma" w:hAnsi="Tahoma" w:cs="Tahoma"/>
        </w:rPr>
        <w:t xml:space="preserve">Zakres ubezpieczenia winien obejmować, co najmniej szkody polegające na uszkodzeniu, zniszczeniu lub utracie pojazdu lub jego elementów i wyposażenia powstałe w związku z ruchem i postojem wskutek wszelkich zdarzeń </w:t>
      </w:r>
      <w:r w:rsidRPr="00D11BF1">
        <w:rPr>
          <w:rFonts w:ascii="Tahoma" w:hAnsi="Tahoma" w:cs="Tahoma"/>
        </w:rPr>
        <w:t>niezależnych od woli Ubezpieczonego lub osoby upoważnionej do korzystania z pojazdu, a w szczególności wskutek:</w:t>
      </w:r>
    </w:p>
    <w:p w14:paraId="1F04349A" w14:textId="4318CF27"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 xml:space="preserve">nagłego działania siły mechanicznej w chwili zetknięcia z innym pojazdem (zderzenie pojazdów), osobami, zwierzętami lub innymi przedmiotami pochodzącymi z zewnątrz pojazdu lub z wewnątrz pojazdu, </w:t>
      </w:r>
    </w:p>
    <w:p w14:paraId="7F62B4EF" w14:textId="29CFF3C5"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 xml:space="preserve">uszkodzenia przez osoby trzecie, w tym w wyniku dewastacji lub włamania, </w:t>
      </w:r>
    </w:p>
    <w:p w14:paraId="08C42F7C" w14:textId="29C795EC"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pożaru, wybuchu, pioruna, upadku statku powietrznego, huraganu, zatopienia, deszczu nawalnego, gradu, powodzi, lawiny, osuwania się i zapadania ziemi, oraz nagłego działanie innych sił przyrody</w:t>
      </w:r>
    </w:p>
    <w:p w14:paraId="695E68DC" w14:textId="68CF51E7"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lastRenderedPageBreak/>
        <w:t xml:space="preserve">nagłego działania czynnika termicznego lub chemicznego pochodzącego z zewnątrz lub wewnątrz pojazdu, </w:t>
      </w:r>
    </w:p>
    <w:p w14:paraId="65E99E54" w14:textId="7485FC95"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użycia pojazdu w związku z koniecznością ratowania życia lub zdrowia ludzkiego,</w:t>
      </w:r>
    </w:p>
    <w:p w14:paraId="4E6BF79F" w14:textId="1F0DEC6D"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kradzieży pojazdu lub części jego wyposażenia; uszkodzenie pojazdu w następstwie jego zabrania w celu krótkotrwałego użycia, rabunku oraz rozboju,</w:t>
      </w:r>
    </w:p>
    <w:p w14:paraId="1F077950" w14:textId="7433E3DE"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otwarcia się pokrywy silnika (bagażnika) pojazdu podczas jazdy,</w:t>
      </w:r>
    </w:p>
    <w:p w14:paraId="7CC5B0C6" w14:textId="05B9A66D"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uszkodzeń wyrządzonych w pojeździe przez przewożony ładunek lub bagaż,</w:t>
      </w:r>
    </w:p>
    <w:p w14:paraId="471B9D68" w14:textId="3E3250EE"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samoczynnego stoczenia się pojazdu na terenie pochyłym,</w:t>
      </w:r>
    </w:p>
    <w:p w14:paraId="097273D4" w14:textId="2B57902E"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dostania się wody do wnętrza pojazdu,</w:t>
      </w:r>
    </w:p>
    <w:p w14:paraId="06D245B7" w14:textId="594306C2"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uszkodzenia pojazdu w związku z podnoszeniem w celu dokonania naprawy z wyłączeniem szkód, za które odpowiada warsztat naprawczy,</w:t>
      </w:r>
    </w:p>
    <w:p w14:paraId="4BC92BB6" w14:textId="7B671657" w:rsidR="00F639EF" w:rsidRPr="00D11BF1" w:rsidRDefault="00F639EF" w:rsidP="00AC018A">
      <w:pPr>
        <w:pStyle w:val="Akapitzlist"/>
        <w:numPr>
          <w:ilvl w:val="0"/>
          <w:numId w:val="76"/>
        </w:numPr>
        <w:ind w:left="709"/>
        <w:jc w:val="both"/>
        <w:rPr>
          <w:rFonts w:ascii="Tahoma" w:hAnsi="Tahoma" w:cs="Tahoma"/>
          <w:sz w:val="20"/>
          <w:szCs w:val="20"/>
        </w:rPr>
      </w:pPr>
      <w:r w:rsidRPr="00D11BF1">
        <w:rPr>
          <w:rFonts w:ascii="Tahoma" w:hAnsi="Tahoma" w:cs="Tahoma"/>
          <w:sz w:val="20"/>
          <w:szCs w:val="20"/>
        </w:rPr>
        <w:t>będące wynikiem wjechania w nierówności drogi.</w:t>
      </w:r>
    </w:p>
    <w:p w14:paraId="7F9EC1BA" w14:textId="77777777" w:rsidR="00F639EF" w:rsidRDefault="00F639EF" w:rsidP="00F639EF">
      <w:pPr>
        <w:ind w:left="709" w:hanging="1"/>
        <w:jc w:val="both"/>
        <w:rPr>
          <w:rFonts w:ascii="Tahoma" w:hAnsi="Tahoma" w:cs="Tahoma"/>
          <w:u w:val="single"/>
        </w:rPr>
      </w:pPr>
    </w:p>
    <w:p w14:paraId="087AE9E5" w14:textId="77777777"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14:paraId="6E6BAA44" w14:textId="075A6505"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szkody powstałe w momencie, gdy ubezpieczony pojazd nie posiadał ważnych badań technicznych o ile nie miało to wpływu na rozmiar lub zaistnienie szkody,</w:t>
      </w:r>
    </w:p>
    <w:p w14:paraId="336FD5C2" w14:textId="749AF544"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koszty holowania pojazdu po szkodzie objętej umową ubezpieczenia do wysokości 10% sumy ubezpieczenia, nie więcej niż 2.000 zł na pojazd do siedziby Ubezpieczającego/Ubezpieczonego lub warsztatu naprawczego bez stosowania ograniczenia w postaci limitu kilometrów (dot. pojazdów osobowych,</w:t>
      </w:r>
      <w:r w:rsidRPr="00D11BF1">
        <w:rPr>
          <w:rFonts w:ascii="Tahoma" w:hAnsi="Tahoma" w:cs="Tahoma"/>
          <w:color w:val="000000"/>
          <w:sz w:val="20"/>
          <w:szCs w:val="20"/>
        </w:rPr>
        <w:t xml:space="preserve"> dostawczych i ciężarowych o dopuszczalnej masie całkowitej do 3,5 t),</w:t>
      </w:r>
    </w:p>
    <w:p w14:paraId="64685269" w14:textId="2A8A9227"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koszty związane z wymianą płynów eksploatacyjnych w przypadku uszkodzenia układów silnika ubezpieczonego pojazdu na skutek wypadku ubezpieczeniowego objętego umową ubezpieczenia d</w:t>
      </w:r>
      <w:r w:rsidR="003541DD" w:rsidRPr="00D11BF1">
        <w:rPr>
          <w:rFonts w:ascii="Tahoma" w:hAnsi="Tahoma" w:cs="Tahoma"/>
          <w:sz w:val="20"/>
          <w:szCs w:val="20"/>
        </w:rPr>
        <w:t>o wysokości 300 zł na zdarzenie,</w:t>
      </w:r>
    </w:p>
    <w:p w14:paraId="55B5E724" w14:textId="2115A12F" w:rsidR="003541DD" w:rsidRPr="00D11BF1" w:rsidRDefault="003541DD"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koszty poniesione w celu ratowania ubezpieczonego pojazdu oraz zapobieżenia szkodzie lub zmniejszenia jej rozmiarów, jeżeli te środki były celowe, chociażby okazały się bezskuteczne.</w:t>
      </w:r>
    </w:p>
    <w:p w14:paraId="56E929C9" w14:textId="55D558B2" w:rsidR="003541DD" w:rsidRPr="00D11BF1" w:rsidRDefault="003541DD"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koszty wynagrodzenia rzeczoznawców powołanych za zgodą ubezpieczyciela w celu ustalenia okoliczności lub rozmiaru szkody.</w:t>
      </w:r>
    </w:p>
    <w:p w14:paraId="112E654F" w14:textId="77777777" w:rsidR="00F639EF" w:rsidRDefault="00F639EF" w:rsidP="00F639EF">
      <w:pPr>
        <w:ind w:left="709" w:hanging="283"/>
        <w:jc w:val="both"/>
        <w:rPr>
          <w:rFonts w:ascii="Tahoma" w:hAnsi="Tahoma" w:cs="Tahoma"/>
        </w:rPr>
      </w:pPr>
    </w:p>
    <w:p w14:paraId="3BF12F0A" w14:textId="77777777"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14:paraId="2EA653F9" w14:textId="3B9F71D3"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w przypadku stwierdzenia szkody całkowitej nie będzie następowało automatyczne  rozwiązanie umowy ubezpieczenia. Rozwiązanie umowy ubezpieczenia może nastąpić tylko w przypadku zbycia pojazdu lub jego pozostałości po szkodzie, w przypadku jego utraty (kradzieży) oraz całkowitego zniszczenia;</w:t>
      </w:r>
    </w:p>
    <w:p w14:paraId="3DF039EB" w14:textId="2FBB67F8"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 xml:space="preserve">w ubezpieczeniu pojazdów, których wiek nie przekracza 24 miesięcy ma zastosowanie tzw. </w:t>
      </w:r>
      <w:r w:rsidRPr="00D11BF1">
        <w:rPr>
          <w:rFonts w:ascii="Tahoma" w:hAnsi="Tahoma" w:cs="Tahoma"/>
          <w:b/>
          <w:sz w:val="20"/>
          <w:szCs w:val="20"/>
        </w:rPr>
        <w:t>gwarantowana suma ubezpieczenia</w:t>
      </w:r>
      <w:r w:rsidRPr="00D11BF1">
        <w:rPr>
          <w:rFonts w:ascii="Tahoma" w:hAnsi="Tahoma" w:cs="Tahoma"/>
          <w:sz w:val="20"/>
          <w:szCs w:val="20"/>
        </w:rPr>
        <w:t>, która oznacza że w przypadku kradzieży pojazdu oraz szkody całkowitej w pojeździe, wartość pojazdu określona w dniu zawarcia umowy ubezpieczenia (suma ubezpieczenia) obowiązuje przez cały roczny okres ubezpieczenia;</w:t>
      </w:r>
    </w:p>
    <w:p w14:paraId="43EACAA2" w14:textId="439052C3"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za szkodę całkowitą uważa się szkodę polegającą na utracie pojazdu lub uszkodzeniu pojazdu w takim stopniu, że koszt jego naprawy przekracza 70% wartości rynkowej pojazdu z dnia zaistnienia szkody</w:t>
      </w:r>
      <w:r w:rsidR="00A06752" w:rsidRPr="00D11BF1">
        <w:rPr>
          <w:rFonts w:ascii="Tahoma" w:hAnsi="Tahoma" w:cs="Tahoma"/>
          <w:sz w:val="20"/>
          <w:szCs w:val="20"/>
        </w:rPr>
        <w:t xml:space="preserve"> (lub wartości pojazdu określonej w dniu zawarcia umowy ubezpieczenia – dla pojazdów ubezpieczonych </w:t>
      </w:r>
      <w:r w:rsidR="00A06752" w:rsidRPr="00D11BF1">
        <w:rPr>
          <w:rFonts w:ascii="Tahoma" w:hAnsi="Tahoma" w:cs="Tahoma"/>
          <w:sz w:val="20"/>
          <w:szCs w:val="20"/>
        </w:rPr>
        <w:br/>
        <w:t>z gwarantowaną sumą ubezpieczenia)</w:t>
      </w:r>
      <w:r w:rsidRPr="00D11BF1">
        <w:rPr>
          <w:rFonts w:ascii="Tahoma" w:hAnsi="Tahoma" w:cs="Tahoma"/>
          <w:sz w:val="20"/>
          <w:szCs w:val="20"/>
        </w:rPr>
        <w:t>, przy czym koszt naprawy pojazdu ustala się w oparciu o ceny rynkowe;</w:t>
      </w:r>
    </w:p>
    <w:p w14:paraId="216C6FA9" w14:textId="12C3C920" w:rsidR="00F639EF" w:rsidRPr="00D11BF1" w:rsidRDefault="00F639EF" w:rsidP="00AC018A">
      <w:pPr>
        <w:pStyle w:val="Akapitzlist"/>
        <w:numPr>
          <w:ilvl w:val="0"/>
          <w:numId w:val="77"/>
        </w:numPr>
        <w:ind w:left="709"/>
        <w:jc w:val="both"/>
        <w:rPr>
          <w:rFonts w:ascii="Tahoma" w:hAnsi="Tahoma" w:cs="Tahoma"/>
          <w:color w:val="000000"/>
          <w:sz w:val="20"/>
          <w:szCs w:val="20"/>
        </w:rPr>
      </w:pPr>
      <w:r w:rsidRPr="00D11BF1">
        <w:rPr>
          <w:rFonts w:ascii="Tahoma" w:hAnsi="Tahoma" w:cs="Tahoma"/>
          <w:sz w:val="20"/>
          <w:szCs w:val="20"/>
        </w:rPr>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11BF1">
        <w:rPr>
          <w:rFonts w:ascii="Tahoma" w:hAnsi="Tahoma" w:cs="Tahoma"/>
          <w:color w:val="000000"/>
          <w:sz w:val="20"/>
          <w:szCs w:val="20"/>
        </w:rPr>
        <w:t>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wskazany podmiot, Ubezpieczyciel określa odszkodowanie w kwocie odpowiadającej wartości pojazdu w dniu ustalenia odszkodowania pomniejszone o wartość pozostałości powypadkowych ustalone na podstawie systemów eksperckich;</w:t>
      </w:r>
    </w:p>
    <w:p w14:paraId="580472D2" w14:textId="7C0792A2"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 xml:space="preserve">przy ustalaniu wysokości odszkodowania przy szkodzie całkowitej Ubezpieczyciel może odstąpić od uwzględniania wartości pojazdu w stanie uszkodzonym – w całości lub części – pod warunkiem zawarcia </w:t>
      </w:r>
      <w:r w:rsidRPr="00D11BF1">
        <w:rPr>
          <w:rFonts w:ascii="Tahoma" w:hAnsi="Tahoma" w:cs="Tahoma"/>
          <w:sz w:val="20"/>
          <w:szCs w:val="20"/>
        </w:rPr>
        <w:br/>
        <w:t>z Ubezpieczonym ugody określającej odmienny tryb likwidacji szkody całkowitej;</w:t>
      </w:r>
    </w:p>
    <w:p w14:paraId="3DB5C69E" w14:textId="49915207"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 xml:space="preserve">w przypadku pojazdów dotychczas ubezpieczanych od kradzieży, zainstalowane w nich zabezpieczenia </w:t>
      </w:r>
      <w:proofErr w:type="spellStart"/>
      <w:r w:rsidRPr="00D11BF1">
        <w:rPr>
          <w:rFonts w:ascii="Tahoma" w:hAnsi="Tahoma" w:cs="Tahoma"/>
          <w:sz w:val="20"/>
          <w:szCs w:val="20"/>
        </w:rPr>
        <w:t>przeciwkradzieżowe</w:t>
      </w:r>
      <w:proofErr w:type="spellEnd"/>
      <w:r w:rsidRPr="00D11BF1">
        <w:rPr>
          <w:rFonts w:ascii="Tahoma" w:hAnsi="Tahoma" w:cs="Tahoma"/>
          <w:sz w:val="20"/>
          <w:szCs w:val="20"/>
        </w:rPr>
        <w:t xml:space="preserve"> Ubezpieczyciel uznaje za wystarczające.</w:t>
      </w:r>
    </w:p>
    <w:p w14:paraId="01917D8F" w14:textId="77777777" w:rsidR="00F639EF" w:rsidRPr="001143BB" w:rsidRDefault="00F639EF" w:rsidP="00F639EF">
      <w:pPr>
        <w:ind w:left="709" w:hanging="283"/>
        <w:jc w:val="both"/>
        <w:rPr>
          <w:rFonts w:ascii="Tahoma" w:hAnsi="Tahoma" w:cs="Tahoma"/>
          <w:u w:val="single"/>
        </w:rPr>
      </w:pPr>
    </w:p>
    <w:p w14:paraId="458A887A" w14:textId="77777777" w:rsidR="00F639EF" w:rsidRPr="00D11BF1" w:rsidRDefault="00F639EF" w:rsidP="00F639EF">
      <w:pPr>
        <w:ind w:left="709"/>
        <w:jc w:val="both"/>
        <w:rPr>
          <w:rFonts w:ascii="Tahoma" w:hAnsi="Tahoma" w:cs="Tahoma"/>
          <w:u w:val="single"/>
        </w:rPr>
      </w:pPr>
      <w:r w:rsidRPr="00D11BF1">
        <w:rPr>
          <w:rFonts w:ascii="Tahoma" w:hAnsi="Tahoma" w:cs="Tahoma"/>
          <w:u w:val="single"/>
        </w:rPr>
        <w:t>Zakres terytorialny ubezpieczenia autocasco:</w:t>
      </w:r>
    </w:p>
    <w:p w14:paraId="6EA28CA1" w14:textId="77777777" w:rsidR="00F639EF" w:rsidRPr="00D11BF1" w:rsidRDefault="00F639EF" w:rsidP="00F639EF">
      <w:pPr>
        <w:ind w:left="709"/>
        <w:jc w:val="both"/>
        <w:rPr>
          <w:rFonts w:ascii="Tahoma" w:hAnsi="Tahoma" w:cs="Tahoma"/>
        </w:rPr>
      </w:pPr>
      <w:r w:rsidRPr="00D11BF1">
        <w:rPr>
          <w:rFonts w:ascii="Tahoma" w:hAnsi="Tahoma" w:cs="Tahoma"/>
        </w:rPr>
        <w:t xml:space="preserve">RP i Europa </w:t>
      </w:r>
      <w:r w:rsidRPr="00D11BF1">
        <w:rPr>
          <w:rFonts w:ascii="Tahoma" w:hAnsi="Tahoma" w:cs="Tahoma"/>
          <w:highlight w:val="lightGray"/>
        </w:rPr>
        <w:t>z wyłączeniem szkód kradzieżowych powstałych na terytorium Rosji, Białorusi, Ukrainy i Mołdawii.</w:t>
      </w:r>
    </w:p>
    <w:p w14:paraId="3FF98636" w14:textId="00C328A0" w:rsidR="00A70E0C" w:rsidRDefault="00A70E0C" w:rsidP="00D11BF1">
      <w:pPr>
        <w:jc w:val="both"/>
        <w:rPr>
          <w:rFonts w:ascii="Tahoma" w:hAnsi="Tahoma" w:cs="Tahoma"/>
        </w:rPr>
      </w:pPr>
    </w:p>
    <w:p w14:paraId="5D982B3D" w14:textId="77777777" w:rsidR="00F639EF" w:rsidRPr="001070F9" w:rsidRDefault="00F639EF" w:rsidP="00CC6AF3">
      <w:pPr>
        <w:ind w:left="709"/>
        <w:jc w:val="both"/>
        <w:rPr>
          <w:rFonts w:ascii="Tahoma" w:hAnsi="Tahoma" w:cs="Tahoma"/>
        </w:rPr>
      </w:pPr>
      <w:r w:rsidRPr="001070F9">
        <w:rPr>
          <w:rFonts w:ascii="Tahoma" w:hAnsi="Tahoma" w:cs="Tahoma"/>
          <w:b/>
          <w:bCs/>
        </w:rPr>
        <w:lastRenderedPageBreak/>
        <w:t xml:space="preserve">Suma ubezpieczenia </w:t>
      </w:r>
    </w:p>
    <w:p w14:paraId="31BFBA39" w14:textId="72612A48" w:rsidR="00F639EF" w:rsidRPr="00D11BF1" w:rsidRDefault="00F639EF" w:rsidP="00AC018A">
      <w:pPr>
        <w:pStyle w:val="Akapitzlist"/>
        <w:numPr>
          <w:ilvl w:val="0"/>
          <w:numId w:val="77"/>
        </w:numPr>
        <w:ind w:left="709"/>
        <w:jc w:val="both"/>
        <w:rPr>
          <w:rFonts w:ascii="Tahoma" w:hAnsi="Tahoma" w:cs="Tahoma"/>
          <w:b/>
          <w:sz w:val="20"/>
          <w:szCs w:val="20"/>
        </w:rPr>
      </w:pPr>
      <w:r w:rsidRPr="00D11BF1">
        <w:rPr>
          <w:rFonts w:ascii="Tahoma" w:hAnsi="Tahoma" w:cs="Tahoma"/>
          <w:sz w:val="20"/>
          <w:szCs w:val="20"/>
        </w:rPr>
        <w:t xml:space="preserve">uwzględnia kwotę podatku VAT oraz wartość wyposażenia dodatkowego, </w:t>
      </w:r>
    </w:p>
    <w:p w14:paraId="2357E83D" w14:textId="08F742AD"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ustalana jest indywidualnie dla każdego pojazdu na podstawie wartości rynkowej przed rozpoczęciem okresu ubezpieczenia (wyceny dokonuje Broker na podstawie komputerowego systemu wyceny pojazdów Info-Ekspert lub indywidualnej wyceny pojazdu) lub faktury zakupu dla pojazdów fabrycznie nowych lub sprowadzonych z zagranicy,</w:t>
      </w:r>
    </w:p>
    <w:p w14:paraId="7E75233B" w14:textId="10C5AB2F" w:rsidR="00F639EF" w:rsidRPr="00D11BF1" w:rsidRDefault="00F639EF" w:rsidP="00AC018A">
      <w:pPr>
        <w:pStyle w:val="Akapitzlist"/>
        <w:numPr>
          <w:ilvl w:val="0"/>
          <w:numId w:val="77"/>
        </w:numPr>
        <w:ind w:left="709"/>
        <w:jc w:val="both"/>
        <w:rPr>
          <w:rFonts w:ascii="Tahoma" w:hAnsi="Tahoma" w:cs="Tahoma"/>
          <w:b/>
          <w:sz w:val="20"/>
          <w:szCs w:val="20"/>
        </w:rPr>
      </w:pPr>
      <w:r w:rsidRPr="00D11BF1">
        <w:rPr>
          <w:rFonts w:ascii="Tahoma" w:hAnsi="Tahoma" w:cs="Tahoma"/>
          <w:sz w:val="20"/>
          <w:szCs w:val="20"/>
        </w:rPr>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sidR="00D11BF1" w:rsidRPr="00D11BF1">
        <w:rPr>
          <w:rFonts w:ascii="Tahoma" w:hAnsi="Tahoma" w:cs="Tahoma"/>
          <w:sz w:val="20"/>
          <w:szCs w:val="20"/>
        </w:rPr>
        <w:t>,</w:t>
      </w:r>
    </w:p>
    <w:p w14:paraId="6ED57BAD" w14:textId="0A44F6BB"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suma ubezpieczenia nie ulega w okresie ubezpieczenia pomniejszeniu o wypłacone odszkodowania za szkody częściowe</w:t>
      </w:r>
    </w:p>
    <w:p w14:paraId="0EF695C2" w14:textId="12BA1072"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udział własny zniesiony/wykupiony</w:t>
      </w:r>
    </w:p>
    <w:p w14:paraId="24DBFB56" w14:textId="071594D9"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franszyza zniesiona/wykupiona</w:t>
      </w:r>
    </w:p>
    <w:p w14:paraId="2645CD23" w14:textId="61FBFB7B"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amortyzacja części – zniesiona/wykupiona</w:t>
      </w:r>
    </w:p>
    <w:p w14:paraId="27189585" w14:textId="193B4EC8" w:rsidR="00F639EF" w:rsidRDefault="00F639EF" w:rsidP="00D4348B">
      <w:pPr>
        <w:ind w:left="426"/>
        <w:jc w:val="both"/>
        <w:rPr>
          <w:rFonts w:ascii="Tahoma" w:hAnsi="Tahoma" w:cs="Tahoma"/>
        </w:rPr>
      </w:pPr>
      <w:r w:rsidRPr="001070F9">
        <w:rPr>
          <w:rFonts w:ascii="Tahoma" w:hAnsi="Tahoma" w:cs="Tahoma"/>
        </w:rPr>
        <w:t> </w:t>
      </w:r>
    </w:p>
    <w:p w14:paraId="752CDC44" w14:textId="77777777"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14:paraId="550B0B72" w14:textId="5C1735CF"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wariant serwisowy/warsztatowy (wypłata odszkodowania na podstawie przedstawionych faktur na uzgodniony zakres napraw z uwzględnieniem podatku VAT),</w:t>
      </w:r>
    </w:p>
    <w:p w14:paraId="23C3003D" w14:textId="01782297"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oględzin uszkodzonego pojazdu dokonuje Ubezpieczyciel w terminie 3 dni roboczych od zgłoszenia szkody lub innym terminie, po uzgodnieniu i akceptacji przez Ubezpieczającego,</w:t>
      </w:r>
    </w:p>
    <w:p w14:paraId="0AECE640" w14:textId="78D3ACE8"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 xml:space="preserve">w przypadku braku oględzin w powyższym terminie 3 dni lub innym terminie uzgodnionym </w:t>
      </w:r>
      <w:r w:rsidRPr="00D11BF1">
        <w:rPr>
          <w:rFonts w:ascii="Tahoma" w:hAnsi="Tahoma" w:cs="Tahoma"/>
          <w:sz w:val="20"/>
          <w:szCs w:val="20"/>
        </w:rPr>
        <w:br/>
        <w:t>z Ubezpieczającym, przyjmuje się zakres uszkodzeń zgodny z protokołem sporządzonym przez ubezpieczającego, ubezpieczonego lub warsztat dokonujący naprawy,</w:t>
      </w:r>
    </w:p>
    <w:p w14:paraId="3D49E0AB" w14:textId="6B9D2702"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zatwierdzenia przedstawionego kosztorysu naprawy dokonuje Ubezpieczyciel w ciągu 3 dni roboczych od jego dostarczenia pisemnie informując ubezpieczonego lub warsztat, w przypadku braku informacji, przedstawiony kosztorys uznaje się za zatwierdzony,</w:t>
      </w:r>
    </w:p>
    <w:p w14:paraId="563CDB88" w14:textId="06EE5E4F"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dowód rejestracyjny, kartę pojazdu, wszystkie komplety kluczyków i sterowników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77BEE152" w14:textId="01A4A371"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0D6FCB9" w14:textId="6AB18DAE"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 xml:space="preserve">ubezpieczenie pojazdu na niższą niż wartość rynkowa wartość pojazdu, np. gdy pojazd został kupiony </w:t>
      </w:r>
      <w:r w:rsidRPr="00D11BF1">
        <w:rPr>
          <w:rFonts w:ascii="Tahoma" w:hAnsi="Tahoma" w:cs="Tahoma"/>
          <w:sz w:val="20"/>
          <w:szCs w:val="20"/>
        </w:rPr>
        <w:br/>
        <w:t>z rabatem, nie będzie podstawą do stosowania zasady proporcji przy wypłacie odszkodowania,</w:t>
      </w:r>
    </w:p>
    <w:p w14:paraId="02AA41D1" w14:textId="389539C2" w:rsidR="00F639EF" w:rsidRPr="00D11BF1" w:rsidRDefault="00F639EF" w:rsidP="00AC018A">
      <w:pPr>
        <w:pStyle w:val="Akapitzlist"/>
        <w:numPr>
          <w:ilvl w:val="0"/>
          <w:numId w:val="77"/>
        </w:numPr>
        <w:ind w:left="709"/>
        <w:jc w:val="both"/>
        <w:rPr>
          <w:rFonts w:ascii="Tahoma" w:hAnsi="Tahoma" w:cs="Tahoma"/>
          <w:sz w:val="20"/>
          <w:szCs w:val="20"/>
        </w:rPr>
      </w:pPr>
      <w:r w:rsidRPr="00D11BF1">
        <w:rPr>
          <w:rFonts w:ascii="Tahoma" w:hAnsi="Tahoma" w:cs="Tahoma"/>
          <w:sz w:val="20"/>
          <w:szCs w:val="20"/>
        </w:rPr>
        <w:t>na wypłatę ani wysokość odszkodowania nie będzie miała wpływu prędkość z jaką poruszał się dany pojazd w chwili zaistnienia szkody lub niedostosowanie się przez kierującego pojazdem do innych przepisów ruchu drogowego.</w:t>
      </w:r>
    </w:p>
    <w:p w14:paraId="58ABA519" w14:textId="77777777" w:rsidR="00F639EF" w:rsidRDefault="00F639EF" w:rsidP="00F639EF">
      <w:pPr>
        <w:pStyle w:val="Nagwek3"/>
        <w:ind w:left="66"/>
        <w:rPr>
          <w:rFonts w:ascii="Tahoma" w:hAnsi="Tahoma" w:cs="Tahoma"/>
          <w:sz w:val="20"/>
        </w:rPr>
      </w:pPr>
    </w:p>
    <w:p w14:paraId="5B3D15CF" w14:textId="77777777" w:rsidR="00F639EF" w:rsidRPr="00471D05" w:rsidRDefault="00F639EF" w:rsidP="00F639EF">
      <w:pPr>
        <w:pStyle w:val="Wcicienormalne"/>
        <w:rPr>
          <w:lang w:eastAsia="x-none"/>
        </w:rPr>
      </w:pPr>
    </w:p>
    <w:p w14:paraId="517A9F35"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83A9B81" w14:textId="77777777" w:rsidR="00F639EF" w:rsidRPr="00F576F1" w:rsidRDefault="00F639EF" w:rsidP="00F639EF">
      <w:pPr>
        <w:ind w:left="491"/>
        <w:jc w:val="both"/>
        <w:rPr>
          <w:rFonts w:ascii="Tahoma" w:hAnsi="Tahoma" w:cs="Tahoma"/>
        </w:rPr>
      </w:pPr>
      <w:r w:rsidRPr="00F576F1">
        <w:rPr>
          <w:rFonts w:ascii="Tahoma" w:hAnsi="Tahoma" w:cs="Tahoma"/>
        </w:rPr>
        <w:t> </w:t>
      </w:r>
    </w:p>
    <w:p w14:paraId="2B6C893E" w14:textId="77777777"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7DD9E025" w14:textId="77777777" w:rsidR="00F639EF" w:rsidRPr="00F576F1" w:rsidRDefault="00F639EF" w:rsidP="00F639EF">
      <w:pPr>
        <w:ind w:left="709"/>
        <w:jc w:val="both"/>
        <w:rPr>
          <w:rFonts w:ascii="Tahoma" w:hAnsi="Tahoma" w:cs="Tahoma"/>
        </w:rPr>
      </w:pPr>
      <w:r w:rsidRPr="00F576F1">
        <w:rPr>
          <w:rFonts w:ascii="Tahoma" w:hAnsi="Tahoma" w:cs="Tahoma"/>
        </w:rPr>
        <w:t> </w:t>
      </w:r>
    </w:p>
    <w:p w14:paraId="2A78D65E" w14:textId="77777777"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14:paraId="78C48F6A" w14:textId="77777777" w:rsidR="00F639EF" w:rsidRPr="00F576F1" w:rsidRDefault="00F639EF" w:rsidP="00F639E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27BEC959" w14:textId="77777777" w:rsidR="00F639EF" w:rsidRPr="00F576F1" w:rsidRDefault="00F639EF" w:rsidP="00F639EF">
      <w:pPr>
        <w:ind w:left="709"/>
        <w:jc w:val="both"/>
        <w:rPr>
          <w:rFonts w:ascii="Tahoma" w:hAnsi="Tahoma" w:cs="Tahoma"/>
        </w:rPr>
      </w:pPr>
      <w:r w:rsidRPr="00F576F1">
        <w:rPr>
          <w:rFonts w:ascii="Tahoma" w:hAnsi="Tahoma" w:cs="Tahoma"/>
        </w:rPr>
        <w:t> </w:t>
      </w:r>
    </w:p>
    <w:p w14:paraId="5D3F2E47" w14:textId="77777777"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5BDF368E" w14:textId="77777777" w:rsidR="00F639EF" w:rsidRPr="00471D05" w:rsidRDefault="00F639EF" w:rsidP="00F639EF">
      <w:pPr>
        <w:rPr>
          <w:rFonts w:ascii="Tahoma" w:hAnsi="Tahoma" w:cs="Tahoma"/>
          <w:b/>
          <w:bCs/>
        </w:rPr>
      </w:pPr>
      <w:r w:rsidRPr="00471D05">
        <w:rPr>
          <w:rFonts w:ascii="Tahoma" w:hAnsi="Tahoma" w:cs="Tahoma"/>
          <w:b/>
          <w:bCs/>
        </w:rPr>
        <w:t> </w:t>
      </w:r>
    </w:p>
    <w:p w14:paraId="1D3CBA7B" w14:textId="77777777"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14:paraId="3DCAD2CE" w14:textId="77777777" w:rsidR="00F639EF" w:rsidRDefault="00F639EF" w:rsidP="00F639EF">
      <w:pPr>
        <w:rPr>
          <w:rFonts w:ascii="Tahoma" w:hAnsi="Tahoma" w:cs="Tahoma"/>
        </w:rPr>
      </w:pPr>
    </w:p>
    <w:p w14:paraId="1699EB56" w14:textId="77777777" w:rsidR="00F639EF" w:rsidRPr="00E63703" w:rsidRDefault="00F639EF" w:rsidP="00F639EF">
      <w:pPr>
        <w:rPr>
          <w:rFonts w:ascii="Tahoma" w:hAnsi="Tahoma" w:cs="Tahoma"/>
          <w:b/>
        </w:rPr>
      </w:pPr>
      <w:r w:rsidRPr="008738A0">
        <w:rPr>
          <w:rFonts w:ascii="Tahoma" w:hAnsi="Tahoma" w:cs="Tahoma"/>
          <w:b/>
        </w:rPr>
        <w:t xml:space="preserve">Ubezpieczenie </w:t>
      </w:r>
      <w:proofErr w:type="spellStart"/>
      <w:r w:rsidRPr="00E63703">
        <w:rPr>
          <w:rFonts w:ascii="Tahoma" w:hAnsi="Tahoma" w:cs="Tahoma"/>
          <w:b/>
        </w:rPr>
        <w:t>assistance</w:t>
      </w:r>
      <w:proofErr w:type="spellEnd"/>
      <w:r w:rsidRPr="00E63703">
        <w:rPr>
          <w:rFonts w:ascii="Tahoma" w:hAnsi="Tahoma" w:cs="Tahoma"/>
          <w:b/>
        </w:rPr>
        <w:t xml:space="preserve"> (ASS)</w:t>
      </w:r>
    </w:p>
    <w:p w14:paraId="29E5F917" w14:textId="77777777" w:rsidR="00F639EF" w:rsidRPr="008738A0" w:rsidRDefault="00F639EF" w:rsidP="00F639EF">
      <w:pPr>
        <w:rPr>
          <w:rFonts w:ascii="Tahoma" w:hAnsi="Tahoma" w:cs="Tahoma"/>
        </w:rPr>
      </w:pPr>
    </w:p>
    <w:p w14:paraId="7691BFB1" w14:textId="77777777" w:rsidR="00F639EF" w:rsidRPr="008738A0" w:rsidRDefault="00F639EF" w:rsidP="00F639EF">
      <w:pPr>
        <w:ind w:left="709"/>
        <w:jc w:val="both"/>
        <w:rPr>
          <w:rFonts w:ascii="Tahoma" w:hAnsi="Tahoma" w:cs="Tahoma"/>
        </w:rPr>
      </w:pPr>
      <w:r w:rsidRPr="008738A0">
        <w:rPr>
          <w:rFonts w:ascii="Tahoma" w:hAnsi="Tahoma" w:cs="Tahoma"/>
          <w:b/>
          <w:bCs/>
        </w:rPr>
        <w:lastRenderedPageBreak/>
        <w:t>Okres ubezpieczenia -</w:t>
      </w:r>
      <w:r w:rsidRPr="008738A0">
        <w:rPr>
          <w:rFonts w:ascii="Tahoma" w:hAnsi="Tahoma" w:cs="Tahoma"/>
        </w:rPr>
        <w:t xml:space="preserve"> okres ubezpieczenia wynosi 12 miesięcy od końca okresu ubezpieczenia obowiązujących polis, dla pojazdów nowych (zakupionych) od dnia zakupu/rejestracji pojazdów i jest zgodny z okresem ubezpieczenia Auto Casco lub OC komunikacyjnego.</w:t>
      </w:r>
    </w:p>
    <w:p w14:paraId="5073EF6C" w14:textId="77777777" w:rsidR="00F639EF" w:rsidRDefault="00F639EF" w:rsidP="00F639EF">
      <w:pPr>
        <w:ind w:left="709"/>
        <w:jc w:val="both"/>
        <w:rPr>
          <w:rFonts w:ascii="Tahoma" w:hAnsi="Tahoma" w:cs="Tahoma"/>
          <w:b/>
          <w:bCs/>
        </w:rPr>
      </w:pPr>
    </w:p>
    <w:p w14:paraId="0AB4E179" w14:textId="36FED95F" w:rsidR="00F639EF" w:rsidRPr="00D11BF1" w:rsidRDefault="00F639EF" w:rsidP="00F639EF">
      <w:pPr>
        <w:ind w:left="709"/>
        <w:jc w:val="both"/>
        <w:rPr>
          <w:rFonts w:ascii="Tahoma" w:hAnsi="Tahoma" w:cs="Tahoma"/>
          <w:bCs/>
        </w:rPr>
      </w:pPr>
      <w:r w:rsidRPr="002A4EC1">
        <w:rPr>
          <w:rFonts w:ascii="Tahoma" w:hAnsi="Tahoma" w:cs="Tahoma"/>
          <w:b/>
          <w:bCs/>
        </w:rPr>
        <w:t xml:space="preserve">Zakres </w:t>
      </w:r>
      <w:r w:rsidRPr="00D11BF1">
        <w:rPr>
          <w:rFonts w:ascii="Tahoma" w:hAnsi="Tahoma" w:cs="Tahoma"/>
          <w:b/>
          <w:bCs/>
        </w:rPr>
        <w:t xml:space="preserve">ubezpieczenia </w:t>
      </w:r>
      <w:r w:rsidR="00E20CC3" w:rsidRPr="00D11BF1">
        <w:rPr>
          <w:rFonts w:ascii="Tahoma" w:hAnsi="Tahoma" w:cs="Tahoma"/>
          <w:bCs/>
        </w:rPr>
        <w:t xml:space="preserve">(minimalny wymagany, </w:t>
      </w:r>
      <w:r w:rsidR="00B71608" w:rsidRPr="00D11BF1">
        <w:rPr>
          <w:rFonts w:ascii="Tahoma" w:hAnsi="Tahoma" w:cs="Tahoma"/>
          <w:bCs/>
        </w:rPr>
        <w:t>pozostałe świadczenia i warunki zgodnie z OWU</w:t>
      </w:r>
      <w:r w:rsidR="00E20CC3" w:rsidRPr="00D11BF1">
        <w:rPr>
          <w:rFonts w:ascii="Tahoma" w:hAnsi="Tahoma" w:cs="Tahoma"/>
          <w:bCs/>
        </w:rPr>
        <w:t>)</w:t>
      </w:r>
    </w:p>
    <w:p w14:paraId="5591E0FD" w14:textId="1F8E43A8" w:rsidR="0088525E" w:rsidRPr="00AC018A" w:rsidRDefault="0088525E" w:rsidP="0088525E">
      <w:pPr>
        <w:pStyle w:val="Akapitzlist"/>
        <w:jc w:val="both"/>
        <w:rPr>
          <w:rFonts w:ascii="Tahoma" w:hAnsi="Tahoma" w:cs="Tahoma"/>
          <w:b/>
          <w:bCs/>
          <w:sz w:val="20"/>
          <w:szCs w:val="20"/>
          <w:u w:val="single"/>
        </w:rPr>
      </w:pPr>
      <w:r w:rsidRPr="00AC018A">
        <w:rPr>
          <w:rFonts w:ascii="Tahoma" w:hAnsi="Tahoma" w:cs="Tahoma"/>
          <w:sz w:val="20"/>
          <w:szCs w:val="20"/>
          <w:u w:val="single"/>
        </w:rPr>
        <w:t>I. Wariant podstawowy</w:t>
      </w:r>
      <w:r w:rsidR="00B25049">
        <w:rPr>
          <w:rFonts w:ascii="Tahoma" w:hAnsi="Tahoma" w:cs="Tahoma"/>
          <w:sz w:val="20"/>
          <w:szCs w:val="20"/>
          <w:u w:val="single"/>
        </w:rPr>
        <w:t xml:space="preserve"> – </w:t>
      </w:r>
      <w:r w:rsidR="00B25049" w:rsidRPr="00B25049">
        <w:rPr>
          <w:rFonts w:ascii="Tahoma" w:hAnsi="Tahoma" w:cs="Tahoma"/>
          <w:b/>
          <w:bCs/>
          <w:sz w:val="20"/>
          <w:szCs w:val="20"/>
          <w:u w:val="single"/>
        </w:rPr>
        <w:t>dot. NGO4C30</w:t>
      </w:r>
    </w:p>
    <w:p w14:paraId="58711F41" w14:textId="77777777" w:rsidR="0088525E" w:rsidRPr="00AC018A" w:rsidRDefault="0088525E" w:rsidP="0088525E">
      <w:pPr>
        <w:ind w:left="709"/>
        <w:jc w:val="both"/>
        <w:rPr>
          <w:rFonts w:ascii="Tahoma" w:hAnsi="Tahoma" w:cs="Tahoma"/>
        </w:rPr>
      </w:pPr>
      <w:r w:rsidRPr="00AC018A">
        <w:rPr>
          <w:rFonts w:ascii="Tahoma" w:hAnsi="Tahoma" w:cs="Tahoma"/>
        </w:rPr>
        <w:t xml:space="preserve">Ubezpieczenie </w:t>
      </w:r>
      <w:proofErr w:type="spellStart"/>
      <w:r w:rsidRPr="00AC018A">
        <w:rPr>
          <w:rFonts w:ascii="Tahoma" w:hAnsi="Tahoma" w:cs="Tahoma"/>
        </w:rPr>
        <w:t>assistance</w:t>
      </w:r>
      <w:proofErr w:type="spellEnd"/>
      <w:r w:rsidRPr="00AC018A">
        <w:rPr>
          <w:rFonts w:ascii="Tahoma" w:hAnsi="Tahoma" w:cs="Tahoma"/>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AC018A">
        <w:rPr>
          <w:rFonts w:ascii="Tahoma" w:hAnsi="Tahoma" w:cs="Tahoma"/>
        </w:rPr>
        <w:t>assistance</w:t>
      </w:r>
      <w:proofErr w:type="spellEnd"/>
      <w:r w:rsidRPr="00AC018A">
        <w:rPr>
          <w:rFonts w:ascii="Tahoma" w:hAnsi="Tahoma" w:cs="Tahoma"/>
        </w:rPr>
        <w:t>), polegającą m.in. na zorganizowaniu i pokryciu koszów:</w:t>
      </w:r>
    </w:p>
    <w:p w14:paraId="06C8D62F" w14:textId="50B574CD" w:rsidR="0088525E" w:rsidRPr="00B25049" w:rsidRDefault="0088525E" w:rsidP="00AC018A">
      <w:pPr>
        <w:pStyle w:val="Akapitzlist"/>
        <w:numPr>
          <w:ilvl w:val="0"/>
          <w:numId w:val="70"/>
        </w:numPr>
        <w:ind w:left="993" w:hanging="284"/>
        <w:jc w:val="both"/>
        <w:rPr>
          <w:rFonts w:ascii="Tahoma" w:hAnsi="Tahoma" w:cs="Tahoma"/>
          <w:sz w:val="20"/>
          <w:szCs w:val="20"/>
        </w:rPr>
      </w:pPr>
      <w:r w:rsidRPr="00B25049">
        <w:rPr>
          <w:rFonts w:ascii="Tahoma" w:hAnsi="Tahoma" w:cs="Tahoma"/>
          <w:sz w:val="20"/>
          <w:szCs w:val="20"/>
        </w:rPr>
        <w:t xml:space="preserve">naprawy na miejscu zdarzenia (bez kosztu zakupu części), </w:t>
      </w:r>
    </w:p>
    <w:p w14:paraId="61CD8D2F" w14:textId="20FC30B0" w:rsidR="0088525E" w:rsidRPr="00B25049" w:rsidRDefault="0088525E" w:rsidP="00AC018A">
      <w:pPr>
        <w:pStyle w:val="Akapitzlist"/>
        <w:numPr>
          <w:ilvl w:val="0"/>
          <w:numId w:val="70"/>
        </w:numPr>
        <w:ind w:left="993" w:hanging="284"/>
        <w:jc w:val="both"/>
        <w:rPr>
          <w:rFonts w:ascii="Tahoma" w:hAnsi="Tahoma" w:cs="Tahoma"/>
          <w:sz w:val="20"/>
          <w:szCs w:val="20"/>
        </w:rPr>
      </w:pPr>
      <w:r w:rsidRPr="00B25049">
        <w:rPr>
          <w:rFonts w:ascii="Tahoma" w:hAnsi="Tahoma" w:cs="Tahoma"/>
          <w:sz w:val="20"/>
          <w:szCs w:val="20"/>
        </w:rPr>
        <w:t xml:space="preserve">dostarczeniu paliwa (bez kosztu zakupu paliwa), </w:t>
      </w:r>
    </w:p>
    <w:p w14:paraId="25AE2230" w14:textId="15FD6CCC" w:rsidR="0088525E" w:rsidRPr="00B25049" w:rsidRDefault="0088525E" w:rsidP="00AC018A">
      <w:pPr>
        <w:pStyle w:val="Akapitzlist"/>
        <w:numPr>
          <w:ilvl w:val="0"/>
          <w:numId w:val="70"/>
        </w:numPr>
        <w:ind w:left="993" w:hanging="284"/>
        <w:jc w:val="both"/>
        <w:rPr>
          <w:rFonts w:ascii="Tahoma" w:hAnsi="Tahoma" w:cs="Tahoma"/>
          <w:sz w:val="20"/>
          <w:szCs w:val="20"/>
        </w:rPr>
      </w:pPr>
      <w:r w:rsidRPr="00B25049">
        <w:rPr>
          <w:rFonts w:ascii="Tahoma" w:hAnsi="Tahoma" w:cs="Tahoma"/>
          <w:sz w:val="20"/>
          <w:szCs w:val="20"/>
        </w:rPr>
        <w:t xml:space="preserve">pokryciu kosztów holowania do miejsca wskazanego przez ubezpieczonego (limit kilometrów – minimum </w:t>
      </w:r>
      <w:r w:rsidRPr="00B25049">
        <w:rPr>
          <w:rFonts w:ascii="Tahoma" w:hAnsi="Tahoma" w:cs="Tahoma"/>
          <w:b/>
          <w:bCs/>
          <w:sz w:val="20"/>
          <w:szCs w:val="20"/>
        </w:rPr>
        <w:t>100 km</w:t>
      </w:r>
      <w:r w:rsidRPr="00B25049">
        <w:rPr>
          <w:rFonts w:ascii="Tahoma" w:hAnsi="Tahoma" w:cs="Tahoma"/>
          <w:sz w:val="20"/>
          <w:szCs w:val="20"/>
        </w:rPr>
        <w:t xml:space="preserve"> od miejsca wypadku, awarii na terytorium RP), </w:t>
      </w:r>
    </w:p>
    <w:p w14:paraId="2462444F" w14:textId="67C26ECE" w:rsidR="0088525E" w:rsidRPr="00AC018A" w:rsidRDefault="0088525E" w:rsidP="00AC018A">
      <w:pPr>
        <w:pStyle w:val="Akapitzlist"/>
        <w:numPr>
          <w:ilvl w:val="0"/>
          <w:numId w:val="70"/>
        </w:numPr>
        <w:ind w:left="993" w:hanging="284"/>
        <w:jc w:val="both"/>
        <w:rPr>
          <w:rFonts w:ascii="Tahoma" w:hAnsi="Tahoma" w:cs="Tahoma"/>
          <w:sz w:val="20"/>
          <w:szCs w:val="20"/>
        </w:rPr>
      </w:pPr>
      <w:r w:rsidRPr="00B25049">
        <w:rPr>
          <w:rFonts w:ascii="Tahoma" w:hAnsi="Tahoma" w:cs="Tahoma"/>
          <w:sz w:val="20"/>
          <w:szCs w:val="20"/>
        </w:rPr>
        <w:t>pokrycia</w:t>
      </w:r>
      <w:r w:rsidR="001020BF" w:rsidRPr="00B25049">
        <w:rPr>
          <w:rFonts w:ascii="Tahoma" w:hAnsi="Tahoma" w:cs="Tahoma"/>
          <w:sz w:val="20"/>
          <w:szCs w:val="20"/>
        </w:rPr>
        <w:t xml:space="preserve"> kosztów</w:t>
      </w:r>
      <w:r w:rsidR="001020BF" w:rsidRPr="00AC018A">
        <w:rPr>
          <w:rFonts w:ascii="Tahoma" w:hAnsi="Tahoma" w:cs="Tahoma"/>
          <w:sz w:val="20"/>
          <w:szCs w:val="20"/>
        </w:rPr>
        <w:t xml:space="preserve"> kontynuowania podróży.</w:t>
      </w:r>
    </w:p>
    <w:p w14:paraId="75CE7CBA" w14:textId="77777777" w:rsidR="0088525E" w:rsidRPr="00AC018A" w:rsidRDefault="0088525E" w:rsidP="0088525E">
      <w:pPr>
        <w:ind w:left="709"/>
        <w:jc w:val="both"/>
        <w:rPr>
          <w:rFonts w:ascii="Tahoma" w:hAnsi="Tahoma" w:cs="Tahoma"/>
        </w:rPr>
      </w:pPr>
      <w:r w:rsidRPr="00AC018A">
        <w:rPr>
          <w:rFonts w:ascii="Tahoma" w:hAnsi="Tahoma" w:cs="Tahoma"/>
        </w:rPr>
        <w:t>Ubezpieczenie dotyczy pojazdów osobowych, dostawczych i ciężarowych o dopuszczalnej masie całkowitej do 3,5 t, wskazanych w załączniku z wykazem pojazdów do ubezpieczenia w tym wariancie.</w:t>
      </w:r>
    </w:p>
    <w:p w14:paraId="0D93D4C6" w14:textId="77777777" w:rsidR="0088525E" w:rsidRPr="00AC018A" w:rsidRDefault="0088525E" w:rsidP="0088525E">
      <w:pPr>
        <w:ind w:left="709"/>
        <w:jc w:val="both"/>
        <w:rPr>
          <w:rFonts w:ascii="Tahoma" w:hAnsi="Tahoma" w:cs="Tahoma"/>
        </w:rPr>
      </w:pPr>
      <w:r w:rsidRPr="00AC018A">
        <w:rPr>
          <w:rFonts w:ascii="Tahoma" w:hAnsi="Tahoma" w:cs="Tahoma"/>
        </w:rPr>
        <w:t>Minimalny zakres terytorialny - RP.</w:t>
      </w:r>
    </w:p>
    <w:p w14:paraId="3470A039" w14:textId="77777777" w:rsidR="00F639EF" w:rsidRPr="004D16B9" w:rsidRDefault="00F639EF" w:rsidP="00B25049">
      <w:pPr>
        <w:jc w:val="both"/>
        <w:rPr>
          <w:rFonts w:ascii="Tahoma" w:hAnsi="Tahoma" w:cs="Tahoma"/>
          <w:color w:val="FF0000"/>
        </w:rPr>
      </w:pPr>
    </w:p>
    <w:p w14:paraId="5FBF79AE" w14:textId="0E945441" w:rsidR="00F639EF" w:rsidRPr="00AC018A" w:rsidRDefault="00F639EF" w:rsidP="00F639EF">
      <w:pPr>
        <w:pStyle w:val="Akapitzlist"/>
        <w:jc w:val="both"/>
        <w:rPr>
          <w:rFonts w:ascii="Tahoma" w:hAnsi="Tahoma" w:cs="Tahoma"/>
          <w:b/>
          <w:bCs/>
          <w:sz w:val="20"/>
          <w:szCs w:val="20"/>
          <w:u w:val="single"/>
        </w:rPr>
      </w:pPr>
      <w:r w:rsidRPr="00AC018A">
        <w:rPr>
          <w:rFonts w:ascii="Tahoma" w:hAnsi="Tahoma" w:cs="Tahoma"/>
          <w:sz w:val="20"/>
          <w:szCs w:val="20"/>
          <w:u w:val="single"/>
        </w:rPr>
        <w:t>I</w:t>
      </w:r>
      <w:r w:rsidR="0088525E" w:rsidRPr="00AC018A">
        <w:rPr>
          <w:rFonts w:ascii="Tahoma" w:hAnsi="Tahoma" w:cs="Tahoma"/>
          <w:sz w:val="20"/>
          <w:szCs w:val="20"/>
          <w:u w:val="single"/>
        </w:rPr>
        <w:t>I</w:t>
      </w:r>
      <w:r w:rsidRPr="00AC018A">
        <w:rPr>
          <w:rFonts w:ascii="Tahoma" w:hAnsi="Tahoma" w:cs="Tahoma"/>
          <w:sz w:val="20"/>
          <w:szCs w:val="20"/>
          <w:u w:val="single"/>
        </w:rPr>
        <w:t>. Wariant pełny</w:t>
      </w:r>
      <w:r w:rsidR="00B25049">
        <w:rPr>
          <w:rFonts w:ascii="Tahoma" w:hAnsi="Tahoma" w:cs="Tahoma"/>
          <w:sz w:val="20"/>
          <w:szCs w:val="20"/>
          <w:u w:val="single"/>
        </w:rPr>
        <w:t xml:space="preserve"> – </w:t>
      </w:r>
      <w:r w:rsidR="00B25049" w:rsidRPr="00B25049">
        <w:rPr>
          <w:rFonts w:ascii="Tahoma" w:hAnsi="Tahoma" w:cs="Tahoma"/>
          <w:b/>
          <w:bCs/>
          <w:sz w:val="20"/>
          <w:szCs w:val="20"/>
          <w:u w:val="single"/>
        </w:rPr>
        <w:t>dot. NGO2P22</w:t>
      </w:r>
    </w:p>
    <w:p w14:paraId="4FABF348" w14:textId="77777777" w:rsidR="00F639EF" w:rsidRPr="00AC018A" w:rsidRDefault="00F639EF" w:rsidP="00F639EF">
      <w:pPr>
        <w:ind w:left="709"/>
        <w:jc w:val="both"/>
        <w:rPr>
          <w:rFonts w:ascii="Tahoma" w:hAnsi="Tahoma" w:cs="Tahoma"/>
        </w:rPr>
      </w:pPr>
      <w:r w:rsidRPr="00AC018A">
        <w:rPr>
          <w:rFonts w:ascii="Tahoma" w:hAnsi="Tahoma" w:cs="Tahoma"/>
        </w:rPr>
        <w:t xml:space="preserve">Ubezpieczenie </w:t>
      </w:r>
      <w:proofErr w:type="spellStart"/>
      <w:r w:rsidRPr="00AC018A">
        <w:rPr>
          <w:rFonts w:ascii="Tahoma" w:hAnsi="Tahoma" w:cs="Tahoma"/>
        </w:rPr>
        <w:t>assistance</w:t>
      </w:r>
      <w:proofErr w:type="spellEnd"/>
      <w:r w:rsidRPr="00AC018A">
        <w:rPr>
          <w:rFonts w:ascii="Tahoma" w:hAnsi="Tahoma" w:cs="Tahoma"/>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AC018A">
        <w:rPr>
          <w:rFonts w:ascii="Tahoma" w:hAnsi="Tahoma" w:cs="Tahoma"/>
        </w:rPr>
        <w:t>assistance</w:t>
      </w:r>
      <w:proofErr w:type="spellEnd"/>
      <w:r w:rsidRPr="00AC018A">
        <w:rPr>
          <w:rFonts w:ascii="Tahoma" w:hAnsi="Tahoma" w:cs="Tahoma"/>
        </w:rPr>
        <w:t>), polegającą m.in. na zorganizowaniu i pokryciu koszów:</w:t>
      </w:r>
    </w:p>
    <w:p w14:paraId="12A100A7" w14:textId="131D60E8" w:rsidR="00F639EF" w:rsidRPr="00AC018A" w:rsidRDefault="00F639EF" w:rsidP="00AC018A">
      <w:pPr>
        <w:pStyle w:val="Akapitzlist"/>
        <w:numPr>
          <w:ilvl w:val="0"/>
          <w:numId w:val="72"/>
        </w:numPr>
        <w:tabs>
          <w:tab w:val="left" w:pos="993"/>
        </w:tabs>
        <w:ind w:hanging="720"/>
        <w:jc w:val="both"/>
        <w:rPr>
          <w:rFonts w:ascii="Tahoma" w:hAnsi="Tahoma" w:cs="Tahoma"/>
          <w:sz w:val="20"/>
          <w:szCs w:val="20"/>
        </w:rPr>
      </w:pPr>
      <w:r w:rsidRPr="00AC018A">
        <w:rPr>
          <w:rFonts w:ascii="Tahoma" w:hAnsi="Tahoma" w:cs="Tahoma"/>
          <w:sz w:val="20"/>
          <w:szCs w:val="20"/>
        </w:rPr>
        <w:t xml:space="preserve">naprawy na miejscu zdarzenia (bez kosztu zakupu części), </w:t>
      </w:r>
    </w:p>
    <w:p w14:paraId="45A2C4EF" w14:textId="691B617F" w:rsidR="00F639EF" w:rsidRPr="00AC018A" w:rsidRDefault="00F639EF" w:rsidP="00AC018A">
      <w:pPr>
        <w:pStyle w:val="Akapitzlist"/>
        <w:numPr>
          <w:ilvl w:val="0"/>
          <w:numId w:val="72"/>
        </w:numPr>
        <w:tabs>
          <w:tab w:val="left" w:pos="993"/>
        </w:tabs>
        <w:ind w:hanging="720"/>
        <w:jc w:val="both"/>
        <w:rPr>
          <w:rFonts w:ascii="Tahoma" w:hAnsi="Tahoma" w:cs="Tahoma"/>
          <w:sz w:val="20"/>
          <w:szCs w:val="20"/>
        </w:rPr>
      </w:pPr>
      <w:r w:rsidRPr="00AC018A">
        <w:rPr>
          <w:rFonts w:ascii="Tahoma" w:hAnsi="Tahoma" w:cs="Tahoma"/>
          <w:sz w:val="20"/>
          <w:szCs w:val="20"/>
        </w:rPr>
        <w:t xml:space="preserve">dostarczeniu paliwa (bez kosztu zakupu paliwa), </w:t>
      </w:r>
    </w:p>
    <w:p w14:paraId="1069DC7E" w14:textId="072293BB" w:rsidR="00F639EF" w:rsidRPr="00B25049" w:rsidRDefault="00F639EF" w:rsidP="00AC018A">
      <w:pPr>
        <w:pStyle w:val="Akapitzlist"/>
        <w:numPr>
          <w:ilvl w:val="0"/>
          <w:numId w:val="72"/>
        </w:numPr>
        <w:tabs>
          <w:tab w:val="left" w:pos="993"/>
        </w:tabs>
        <w:ind w:left="993" w:hanging="284"/>
        <w:jc w:val="both"/>
        <w:rPr>
          <w:rFonts w:ascii="Tahoma" w:hAnsi="Tahoma" w:cs="Tahoma"/>
          <w:sz w:val="20"/>
          <w:szCs w:val="20"/>
        </w:rPr>
      </w:pPr>
      <w:r w:rsidRPr="00B25049">
        <w:rPr>
          <w:rFonts w:ascii="Tahoma" w:hAnsi="Tahoma" w:cs="Tahoma"/>
          <w:sz w:val="20"/>
          <w:szCs w:val="20"/>
        </w:rPr>
        <w:t>pokryciu kosztów holowania do miejsca wskazanego przez ube</w:t>
      </w:r>
      <w:r w:rsidR="00D42985" w:rsidRPr="00B25049">
        <w:rPr>
          <w:rFonts w:ascii="Tahoma" w:hAnsi="Tahoma" w:cs="Tahoma"/>
          <w:sz w:val="20"/>
          <w:szCs w:val="20"/>
        </w:rPr>
        <w:t>zpieczonego (limit kilometrów  -</w:t>
      </w:r>
      <w:r w:rsidRPr="00B25049">
        <w:rPr>
          <w:rFonts w:ascii="Tahoma" w:hAnsi="Tahoma" w:cs="Tahoma"/>
          <w:sz w:val="20"/>
          <w:szCs w:val="20"/>
        </w:rPr>
        <w:t xml:space="preserve">minimum </w:t>
      </w:r>
      <w:r w:rsidR="00D42985" w:rsidRPr="00B25049">
        <w:rPr>
          <w:rFonts w:ascii="Tahoma" w:hAnsi="Tahoma" w:cs="Tahoma"/>
          <w:b/>
          <w:sz w:val="20"/>
          <w:szCs w:val="20"/>
        </w:rPr>
        <w:t>5</w:t>
      </w:r>
      <w:r w:rsidRPr="00B25049">
        <w:rPr>
          <w:rFonts w:ascii="Tahoma" w:hAnsi="Tahoma" w:cs="Tahoma"/>
          <w:b/>
          <w:sz w:val="20"/>
          <w:szCs w:val="20"/>
        </w:rPr>
        <w:t>00 km</w:t>
      </w:r>
      <w:r w:rsidRPr="00B25049">
        <w:rPr>
          <w:rFonts w:ascii="Tahoma" w:hAnsi="Tahoma" w:cs="Tahoma"/>
          <w:sz w:val="20"/>
          <w:szCs w:val="20"/>
        </w:rPr>
        <w:t xml:space="preserve"> od miejsca wypadku, awarii na terytorium RP), </w:t>
      </w:r>
    </w:p>
    <w:p w14:paraId="483C952E" w14:textId="4F9673FB" w:rsidR="00F639EF" w:rsidRPr="00B25049" w:rsidRDefault="00F639EF" w:rsidP="00AC018A">
      <w:pPr>
        <w:pStyle w:val="Akapitzlist"/>
        <w:numPr>
          <w:ilvl w:val="0"/>
          <w:numId w:val="72"/>
        </w:numPr>
        <w:tabs>
          <w:tab w:val="left" w:pos="993"/>
        </w:tabs>
        <w:ind w:hanging="720"/>
        <w:jc w:val="both"/>
        <w:rPr>
          <w:rFonts w:ascii="Tahoma" w:hAnsi="Tahoma" w:cs="Tahoma"/>
          <w:sz w:val="20"/>
          <w:szCs w:val="20"/>
        </w:rPr>
      </w:pPr>
      <w:r w:rsidRPr="00B25049">
        <w:rPr>
          <w:rFonts w:ascii="Tahoma" w:hAnsi="Tahoma" w:cs="Tahoma"/>
          <w:sz w:val="20"/>
          <w:szCs w:val="20"/>
        </w:rPr>
        <w:t xml:space="preserve">zakwaterowania do 2 dób lub pokrycia kosztów kontynuowania podróży, </w:t>
      </w:r>
    </w:p>
    <w:p w14:paraId="23C1920B" w14:textId="77777777" w:rsidR="00D42985" w:rsidRPr="00B25049" w:rsidRDefault="00F639EF" w:rsidP="00AC018A">
      <w:pPr>
        <w:pStyle w:val="Akapitzlist"/>
        <w:numPr>
          <w:ilvl w:val="0"/>
          <w:numId w:val="72"/>
        </w:numPr>
        <w:tabs>
          <w:tab w:val="left" w:pos="993"/>
        </w:tabs>
        <w:ind w:left="993" w:hanging="284"/>
        <w:jc w:val="both"/>
        <w:rPr>
          <w:rFonts w:ascii="Tahoma" w:hAnsi="Tahoma" w:cs="Tahoma"/>
        </w:rPr>
      </w:pPr>
      <w:r w:rsidRPr="00B25049">
        <w:rPr>
          <w:rFonts w:ascii="Tahoma" w:hAnsi="Tahoma" w:cs="Tahoma"/>
          <w:sz w:val="20"/>
          <w:szCs w:val="20"/>
        </w:rPr>
        <w:t>wynajmu samochodu zastępczego</w:t>
      </w:r>
      <w:r w:rsidR="00D42985" w:rsidRPr="00B25049">
        <w:rPr>
          <w:rFonts w:ascii="Tahoma" w:hAnsi="Tahoma" w:cs="Tahoma"/>
          <w:sz w:val="20"/>
          <w:szCs w:val="20"/>
        </w:rPr>
        <w:t>:</w:t>
      </w:r>
    </w:p>
    <w:p w14:paraId="12123625" w14:textId="0E423840" w:rsidR="00D42985" w:rsidRPr="00B25049" w:rsidRDefault="00D42985" w:rsidP="00D42985">
      <w:pPr>
        <w:ind w:left="284" w:firstLine="709"/>
        <w:jc w:val="both"/>
        <w:rPr>
          <w:rFonts w:ascii="Tahoma" w:hAnsi="Tahoma" w:cs="Tahoma"/>
        </w:rPr>
      </w:pPr>
      <w:r w:rsidRPr="00B25049">
        <w:rPr>
          <w:rFonts w:ascii="Tahoma" w:hAnsi="Tahoma" w:cs="Tahoma"/>
        </w:rPr>
        <w:t>- na okres minimum 7 dni w przypadku kradzieży pojazdu,</w:t>
      </w:r>
    </w:p>
    <w:p w14:paraId="5FB3F27F" w14:textId="1E17F0CE" w:rsidR="00D42985" w:rsidRPr="00B25049" w:rsidRDefault="00D42985" w:rsidP="00D42985">
      <w:pPr>
        <w:ind w:left="284" w:firstLine="709"/>
        <w:jc w:val="both"/>
        <w:rPr>
          <w:rFonts w:ascii="Tahoma" w:hAnsi="Tahoma" w:cs="Tahoma"/>
        </w:rPr>
      </w:pPr>
      <w:r w:rsidRPr="00B25049">
        <w:rPr>
          <w:rFonts w:ascii="Tahoma" w:hAnsi="Tahoma" w:cs="Tahoma"/>
        </w:rPr>
        <w:t xml:space="preserve">- na okres minimum 7 dni w przypadku wypadku pojazdu, </w:t>
      </w:r>
    </w:p>
    <w:p w14:paraId="156ACFCD" w14:textId="6B65BD16" w:rsidR="00D42985" w:rsidRPr="00B25049" w:rsidRDefault="00D42985" w:rsidP="00D42985">
      <w:pPr>
        <w:ind w:left="284" w:firstLine="709"/>
        <w:jc w:val="both"/>
        <w:rPr>
          <w:rFonts w:ascii="Tahoma" w:hAnsi="Tahoma" w:cs="Tahoma"/>
        </w:rPr>
      </w:pPr>
      <w:r w:rsidRPr="00B25049">
        <w:rPr>
          <w:rFonts w:ascii="Tahoma" w:hAnsi="Tahoma" w:cs="Tahoma"/>
        </w:rPr>
        <w:t xml:space="preserve">- na okres minimum </w:t>
      </w:r>
      <w:r w:rsidR="007B60FD" w:rsidRPr="00B25049">
        <w:rPr>
          <w:rFonts w:ascii="Tahoma" w:hAnsi="Tahoma" w:cs="Tahoma"/>
        </w:rPr>
        <w:t>3</w:t>
      </w:r>
      <w:r w:rsidRPr="00B25049">
        <w:rPr>
          <w:rFonts w:ascii="Tahoma" w:hAnsi="Tahoma" w:cs="Tahoma"/>
        </w:rPr>
        <w:t xml:space="preserve"> </w:t>
      </w:r>
      <w:r w:rsidR="007B60FD" w:rsidRPr="00B25049">
        <w:rPr>
          <w:rFonts w:ascii="Tahoma" w:hAnsi="Tahoma" w:cs="Tahoma"/>
        </w:rPr>
        <w:t>dni</w:t>
      </w:r>
      <w:r w:rsidRPr="00B25049">
        <w:rPr>
          <w:rFonts w:ascii="Tahoma" w:hAnsi="Tahoma" w:cs="Tahoma"/>
        </w:rPr>
        <w:t xml:space="preserve"> w przypadku awarii pojazdu,</w:t>
      </w:r>
    </w:p>
    <w:p w14:paraId="6BFDBEB0" w14:textId="31416571" w:rsidR="0088525E" w:rsidRPr="00AC018A" w:rsidRDefault="00A06752" w:rsidP="00D42985">
      <w:pPr>
        <w:pStyle w:val="Akapitzlist"/>
        <w:tabs>
          <w:tab w:val="left" w:pos="993"/>
        </w:tabs>
        <w:ind w:left="993"/>
        <w:jc w:val="both"/>
        <w:rPr>
          <w:rFonts w:ascii="Tahoma" w:hAnsi="Tahoma" w:cs="Tahoma"/>
        </w:rPr>
      </w:pPr>
      <w:r w:rsidRPr="00B25049">
        <w:rPr>
          <w:rFonts w:ascii="Tahoma" w:hAnsi="Tahoma" w:cs="Tahoma"/>
          <w:sz w:val="20"/>
          <w:szCs w:val="20"/>
        </w:rPr>
        <w:t>przy czym okres, za który Ubezpieczyciel pokrywa koszty wynajmu pojazdu zastępczego liczy się od dnia rozpoczęcia wynajmu tego</w:t>
      </w:r>
      <w:r w:rsidRPr="00AC018A">
        <w:rPr>
          <w:rFonts w:ascii="Tahoma" w:hAnsi="Tahoma" w:cs="Tahoma"/>
          <w:sz w:val="20"/>
          <w:szCs w:val="20"/>
        </w:rPr>
        <w:t xml:space="preserve"> pojazdu, a nie od dnia wypadku, awarii lub kradzieży pojazdu.</w:t>
      </w:r>
      <w:r w:rsidR="0088525E" w:rsidRPr="00AC018A">
        <w:rPr>
          <w:rFonts w:ascii="Tahoma" w:hAnsi="Tahoma" w:cs="Tahoma"/>
          <w:sz w:val="20"/>
          <w:szCs w:val="20"/>
        </w:rPr>
        <w:t xml:space="preserve"> </w:t>
      </w:r>
      <w:r w:rsidR="007B60FD" w:rsidRPr="00AC018A">
        <w:rPr>
          <w:rFonts w:ascii="Tahoma" w:hAnsi="Tahoma" w:cs="Tahoma"/>
          <w:sz w:val="20"/>
          <w:szCs w:val="20"/>
        </w:rPr>
        <w:t>Dodatkowo p</w:t>
      </w:r>
      <w:r w:rsidR="0088525E" w:rsidRPr="00AC018A">
        <w:rPr>
          <w:rFonts w:ascii="Tahoma" w:hAnsi="Tahoma" w:cs="Tahoma"/>
          <w:sz w:val="20"/>
          <w:szCs w:val="20"/>
        </w:rPr>
        <w:t>ojazd zastępczy powinien być o porównywalnej klasie</w:t>
      </w:r>
      <w:r w:rsidR="00702C89" w:rsidRPr="00AC018A">
        <w:rPr>
          <w:rFonts w:ascii="Tahoma" w:hAnsi="Tahoma" w:cs="Tahoma"/>
          <w:sz w:val="20"/>
          <w:szCs w:val="20"/>
        </w:rPr>
        <w:t xml:space="preserve"> (nie wyżej niż klasa C)</w:t>
      </w:r>
      <w:r w:rsidR="0088525E" w:rsidRPr="00AC018A">
        <w:rPr>
          <w:rFonts w:ascii="Tahoma" w:hAnsi="Tahoma" w:cs="Tahoma"/>
          <w:sz w:val="20"/>
          <w:szCs w:val="20"/>
        </w:rPr>
        <w:t>, o tej samej ilości miejsc oraz o porównywalnej pojemności silnika, ładowności pojazdu oraz jego funkcjonalności do pojazdu ubezpieczonego.</w:t>
      </w:r>
    </w:p>
    <w:p w14:paraId="7CAC4F09" w14:textId="77777777" w:rsidR="00F639EF" w:rsidRPr="00AC018A" w:rsidRDefault="00F639EF" w:rsidP="001020BF">
      <w:pPr>
        <w:ind w:left="709"/>
        <w:jc w:val="both"/>
        <w:rPr>
          <w:rFonts w:ascii="Tahoma" w:hAnsi="Tahoma" w:cs="Tahoma"/>
        </w:rPr>
      </w:pPr>
      <w:r w:rsidRPr="00AC018A">
        <w:rPr>
          <w:rFonts w:ascii="Tahoma" w:hAnsi="Tahoma" w:cs="Tahoma"/>
        </w:rPr>
        <w:t>Ubezpieczenie dotyczy pojazdów osobowych, dostawczych i ciężarowych o dopuszczalnej masie całkowitej do 3,5 t, wskazanych w załączniku z wykazem pojazdów do ubezpieczenia w tym wariancie.</w:t>
      </w:r>
    </w:p>
    <w:p w14:paraId="796117C8" w14:textId="18EB9D86" w:rsidR="00F639EF" w:rsidRPr="00AC018A" w:rsidRDefault="00F639EF" w:rsidP="001020BF">
      <w:pPr>
        <w:ind w:left="709"/>
        <w:jc w:val="both"/>
        <w:rPr>
          <w:rFonts w:ascii="Tahoma" w:hAnsi="Tahoma" w:cs="Tahoma"/>
        </w:rPr>
      </w:pPr>
      <w:r w:rsidRPr="00AC018A">
        <w:rPr>
          <w:rFonts w:ascii="Tahoma" w:hAnsi="Tahoma" w:cs="Tahoma"/>
        </w:rPr>
        <w:t>Minimalny zakres terytorialny - RP.</w:t>
      </w:r>
    </w:p>
    <w:p w14:paraId="0011E230" w14:textId="77777777" w:rsidR="00F639EF" w:rsidRPr="00AC018A" w:rsidRDefault="00F639EF" w:rsidP="00F639EF">
      <w:pPr>
        <w:ind w:left="709"/>
        <w:jc w:val="both"/>
        <w:rPr>
          <w:rFonts w:ascii="Tahoma" w:hAnsi="Tahoma" w:cs="Tahoma"/>
        </w:rPr>
      </w:pPr>
    </w:p>
    <w:p w14:paraId="77C09400" w14:textId="000EE751" w:rsidR="004654C0" w:rsidRPr="00AC018A" w:rsidRDefault="004654C0" w:rsidP="004654C0">
      <w:pPr>
        <w:ind w:left="720"/>
        <w:jc w:val="both"/>
        <w:rPr>
          <w:rFonts w:ascii="Tahoma" w:hAnsi="Tahoma" w:cs="Tahoma"/>
          <w:b/>
          <w:bCs/>
          <w:u w:val="single"/>
        </w:rPr>
      </w:pPr>
      <w:r w:rsidRPr="00AC018A">
        <w:rPr>
          <w:rFonts w:ascii="Tahoma" w:hAnsi="Tahoma" w:cs="Tahoma"/>
          <w:u w:val="single"/>
        </w:rPr>
        <w:t>I</w:t>
      </w:r>
      <w:r w:rsidR="00B25049">
        <w:rPr>
          <w:rFonts w:ascii="Tahoma" w:hAnsi="Tahoma" w:cs="Tahoma"/>
          <w:u w:val="single"/>
        </w:rPr>
        <w:t>II</w:t>
      </w:r>
      <w:r w:rsidRPr="00AC018A">
        <w:rPr>
          <w:rFonts w:ascii="Tahoma" w:hAnsi="Tahoma" w:cs="Tahoma"/>
          <w:u w:val="single"/>
        </w:rPr>
        <w:t>. Wariant VIP</w:t>
      </w:r>
      <w:r w:rsidR="00B25049">
        <w:rPr>
          <w:rFonts w:ascii="Tahoma" w:hAnsi="Tahoma" w:cs="Tahoma"/>
          <w:u w:val="single"/>
        </w:rPr>
        <w:t xml:space="preserve"> – </w:t>
      </w:r>
      <w:r w:rsidR="00B25049" w:rsidRPr="00B25049">
        <w:rPr>
          <w:rFonts w:ascii="Tahoma" w:hAnsi="Tahoma" w:cs="Tahoma"/>
          <w:b/>
          <w:bCs/>
          <w:u w:val="single"/>
        </w:rPr>
        <w:t>dot. NGO2A99</w:t>
      </w:r>
    </w:p>
    <w:p w14:paraId="31FAABED" w14:textId="77777777" w:rsidR="004654C0" w:rsidRPr="00AC018A" w:rsidRDefault="004654C0" w:rsidP="004654C0">
      <w:pPr>
        <w:ind w:left="709"/>
        <w:jc w:val="both"/>
        <w:rPr>
          <w:rFonts w:ascii="Tahoma" w:hAnsi="Tahoma" w:cs="Tahoma"/>
        </w:rPr>
      </w:pPr>
      <w:r w:rsidRPr="00AC018A">
        <w:rPr>
          <w:rFonts w:ascii="Tahoma" w:hAnsi="Tahoma" w:cs="Tahoma"/>
        </w:rPr>
        <w:t xml:space="preserve">Ubezpieczenie </w:t>
      </w:r>
      <w:proofErr w:type="spellStart"/>
      <w:r w:rsidRPr="00AC018A">
        <w:rPr>
          <w:rFonts w:ascii="Tahoma" w:hAnsi="Tahoma" w:cs="Tahoma"/>
        </w:rPr>
        <w:t>assistance</w:t>
      </w:r>
      <w:proofErr w:type="spellEnd"/>
      <w:r w:rsidRPr="00AC018A">
        <w:rPr>
          <w:rFonts w:ascii="Tahoma" w:hAnsi="Tahoma" w:cs="Tahoma"/>
        </w:rPr>
        <w:t xml:space="preserve"> obejmuje co najmniej następujące ryzyka i koszty:  pomoc na wypadek awarii pojazdu, wypadku pojazdu, braku paliwa lub kradzieży pojazdu lub jego części uniemożliwiającej dalszą jazdę (bez wprowadzania limitu kilometrów, powyżej którego przysługuje świadczenie </w:t>
      </w:r>
      <w:proofErr w:type="spellStart"/>
      <w:r w:rsidRPr="00AC018A">
        <w:rPr>
          <w:rFonts w:ascii="Tahoma" w:hAnsi="Tahoma" w:cs="Tahoma"/>
        </w:rPr>
        <w:t>assistance</w:t>
      </w:r>
      <w:proofErr w:type="spellEnd"/>
      <w:r w:rsidRPr="00AC018A">
        <w:rPr>
          <w:rFonts w:ascii="Tahoma" w:hAnsi="Tahoma" w:cs="Tahoma"/>
        </w:rPr>
        <w:t>), polegającą m.in. na zorganizowaniu i pokryciu koszów:</w:t>
      </w:r>
    </w:p>
    <w:p w14:paraId="78A27A89" w14:textId="2C277934" w:rsidR="004654C0" w:rsidRPr="00AC018A" w:rsidRDefault="004654C0" w:rsidP="00AC018A">
      <w:pPr>
        <w:pStyle w:val="Akapitzlist"/>
        <w:numPr>
          <w:ilvl w:val="0"/>
          <w:numId w:val="73"/>
        </w:numPr>
        <w:ind w:left="993" w:hanging="284"/>
        <w:jc w:val="both"/>
        <w:rPr>
          <w:rFonts w:ascii="Tahoma" w:hAnsi="Tahoma" w:cs="Tahoma"/>
          <w:sz w:val="20"/>
          <w:szCs w:val="20"/>
        </w:rPr>
      </w:pPr>
      <w:r w:rsidRPr="00AC018A">
        <w:rPr>
          <w:rFonts w:ascii="Tahoma" w:hAnsi="Tahoma" w:cs="Tahoma"/>
          <w:sz w:val="20"/>
          <w:szCs w:val="20"/>
        </w:rPr>
        <w:t xml:space="preserve">naprawy na miejscu zdarzenia (bez kosztu zakupu części), </w:t>
      </w:r>
    </w:p>
    <w:p w14:paraId="0C43D900" w14:textId="01619876" w:rsidR="004654C0" w:rsidRPr="00AC018A" w:rsidRDefault="004654C0" w:rsidP="00AC018A">
      <w:pPr>
        <w:pStyle w:val="Akapitzlist"/>
        <w:numPr>
          <w:ilvl w:val="0"/>
          <w:numId w:val="73"/>
        </w:numPr>
        <w:ind w:left="993" w:hanging="284"/>
        <w:jc w:val="both"/>
        <w:rPr>
          <w:rFonts w:ascii="Tahoma" w:hAnsi="Tahoma" w:cs="Tahoma"/>
          <w:sz w:val="20"/>
          <w:szCs w:val="20"/>
        </w:rPr>
      </w:pPr>
      <w:r w:rsidRPr="00AC018A">
        <w:rPr>
          <w:rFonts w:ascii="Tahoma" w:hAnsi="Tahoma" w:cs="Tahoma"/>
          <w:sz w:val="20"/>
          <w:szCs w:val="20"/>
        </w:rPr>
        <w:t xml:space="preserve">dostarczeniu paliwa (bez kosztu zakupu paliwa), </w:t>
      </w:r>
    </w:p>
    <w:p w14:paraId="21E898F6" w14:textId="6EB132BF" w:rsidR="004654C0" w:rsidRPr="00B25049" w:rsidRDefault="004654C0" w:rsidP="00AC018A">
      <w:pPr>
        <w:pStyle w:val="Akapitzlist"/>
        <w:numPr>
          <w:ilvl w:val="0"/>
          <w:numId w:val="73"/>
        </w:numPr>
        <w:ind w:left="993" w:hanging="284"/>
        <w:jc w:val="both"/>
        <w:rPr>
          <w:rFonts w:ascii="Tahoma" w:hAnsi="Tahoma" w:cs="Tahoma"/>
          <w:sz w:val="20"/>
          <w:szCs w:val="20"/>
        </w:rPr>
      </w:pPr>
      <w:r w:rsidRPr="00AC018A">
        <w:rPr>
          <w:rFonts w:ascii="Tahoma" w:hAnsi="Tahoma" w:cs="Tahoma"/>
          <w:sz w:val="20"/>
          <w:szCs w:val="20"/>
        </w:rPr>
        <w:t xml:space="preserve">pokryciu kosztów holowania do miejsca wskazanego przez ubezpieczonego </w:t>
      </w:r>
      <w:r w:rsidR="00B25049">
        <w:rPr>
          <w:rFonts w:ascii="Tahoma" w:hAnsi="Tahoma" w:cs="Tahoma"/>
          <w:sz w:val="20"/>
          <w:szCs w:val="20"/>
        </w:rPr>
        <w:t xml:space="preserve">do </w:t>
      </w:r>
      <w:r w:rsidR="00B25049" w:rsidRPr="00B25049">
        <w:rPr>
          <w:rFonts w:ascii="Tahoma" w:hAnsi="Tahoma" w:cs="Tahoma"/>
          <w:b/>
          <w:bCs/>
          <w:sz w:val="20"/>
          <w:szCs w:val="20"/>
        </w:rPr>
        <w:t>1000 km</w:t>
      </w:r>
      <w:r w:rsidRPr="00B25049">
        <w:rPr>
          <w:rFonts w:ascii="Tahoma" w:hAnsi="Tahoma" w:cs="Tahoma"/>
          <w:sz w:val="20"/>
          <w:szCs w:val="20"/>
        </w:rPr>
        <w:t xml:space="preserve"> </w:t>
      </w:r>
      <w:r w:rsidRPr="00AC018A">
        <w:rPr>
          <w:rFonts w:ascii="Tahoma" w:hAnsi="Tahoma" w:cs="Tahoma"/>
          <w:sz w:val="20"/>
          <w:szCs w:val="20"/>
        </w:rPr>
        <w:t xml:space="preserve">od miejsca wypadku, </w:t>
      </w:r>
      <w:r w:rsidRPr="00B25049">
        <w:rPr>
          <w:rFonts w:ascii="Tahoma" w:hAnsi="Tahoma" w:cs="Tahoma"/>
          <w:sz w:val="20"/>
          <w:szCs w:val="20"/>
        </w:rPr>
        <w:t xml:space="preserve">awarii lub innego zdarzenia losowego uniemożliwiającego dalszą jazdę </w:t>
      </w:r>
      <w:r w:rsidRPr="00B25049">
        <w:rPr>
          <w:rFonts w:ascii="Tahoma" w:hAnsi="Tahoma" w:cs="Tahoma"/>
          <w:sz w:val="20"/>
          <w:szCs w:val="20"/>
          <w:u w:val="single"/>
        </w:rPr>
        <w:t>na terytorium RP</w:t>
      </w:r>
      <w:r w:rsidRPr="00B25049">
        <w:rPr>
          <w:rFonts w:ascii="Tahoma" w:hAnsi="Tahoma" w:cs="Tahoma"/>
          <w:sz w:val="20"/>
          <w:szCs w:val="20"/>
        </w:rPr>
        <w:t xml:space="preserve"> oraz minimum </w:t>
      </w:r>
      <w:r w:rsidR="00B25049" w:rsidRPr="00B25049">
        <w:rPr>
          <w:rFonts w:ascii="Tahoma" w:hAnsi="Tahoma" w:cs="Tahoma"/>
          <w:b/>
          <w:sz w:val="20"/>
          <w:szCs w:val="20"/>
        </w:rPr>
        <w:t>5</w:t>
      </w:r>
      <w:r w:rsidRPr="00B25049">
        <w:rPr>
          <w:rFonts w:ascii="Tahoma" w:hAnsi="Tahoma" w:cs="Tahoma"/>
          <w:b/>
          <w:sz w:val="20"/>
          <w:szCs w:val="20"/>
        </w:rPr>
        <w:t>00 km</w:t>
      </w:r>
      <w:r w:rsidRPr="00B25049">
        <w:rPr>
          <w:rFonts w:ascii="Tahoma" w:hAnsi="Tahoma" w:cs="Tahoma"/>
          <w:sz w:val="20"/>
          <w:szCs w:val="20"/>
        </w:rPr>
        <w:t xml:space="preserve"> od miejsca wypadku, awarii lub innego zdarzenia losowego uniemożliwiającego dalszą jazdę </w:t>
      </w:r>
      <w:r w:rsidRPr="00B25049">
        <w:rPr>
          <w:rFonts w:ascii="Tahoma" w:hAnsi="Tahoma" w:cs="Tahoma"/>
          <w:sz w:val="20"/>
          <w:szCs w:val="20"/>
          <w:u w:val="single"/>
        </w:rPr>
        <w:t>poza terytorium RP</w:t>
      </w:r>
      <w:r w:rsidRPr="00B25049">
        <w:rPr>
          <w:rFonts w:ascii="Tahoma" w:hAnsi="Tahoma" w:cs="Tahoma"/>
          <w:sz w:val="20"/>
          <w:szCs w:val="20"/>
        </w:rPr>
        <w:t xml:space="preserve">), </w:t>
      </w:r>
    </w:p>
    <w:p w14:paraId="7340E58A" w14:textId="00CD4790" w:rsidR="004654C0" w:rsidRPr="00B25049" w:rsidRDefault="004654C0" w:rsidP="00AC018A">
      <w:pPr>
        <w:pStyle w:val="Akapitzlist"/>
        <w:numPr>
          <w:ilvl w:val="0"/>
          <w:numId w:val="73"/>
        </w:numPr>
        <w:ind w:left="993" w:hanging="284"/>
        <w:jc w:val="both"/>
        <w:rPr>
          <w:rFonts w:ascii="Tahoma" w:hAnsi="Tahoma" w:cs="Tahoma"/>
          <w:sz w:val="20"/>
          <w:szCs w:val="20"/>
        </w:rPr>
      </w:pPr>
      <w:r w:rsidRPr="00B25049">
        <w:rPr>
          <w:rFonts w:ascii="Tahoma" w:hAnsi="Tahoma" w:cs="Tahoma"/>
          <w:sz w:val="20"/>
          <w:szCs w:val="20"/>
        </w:rPr>
        <w:t>zakwaterowania do 5 dób lub pokrycia kosztów kontynuowania podróży (usługa przysługuje w przypadku kradzieży pojazdu lub unieruchomienia pojazdu na okres dłuższy niż 12 godzin</w:t>
      </w:r>
      <w:r w:rsidR="007B60FD" w:rsidRPr="00B25049">
        <w:rPr>
          <w:rFonts w:ascii="Tahoma" w:hAnsi="Tahoma" w:cs="Tahoma"/>
          <w:sz w:val="20"/>
          <w:szCs w:val="20"/>
        </w:rPr>
        <w:t>,</w:t>
      </w:r>
      <w:r w:rsidRPr="00B25049">
        <w:rPr>
          <w:rFonts w:ascii="Tahoma" w:hAnsi="Tahoma" w:cs="Tahoma"/>
          <w:sz w:val="20"/>
          <w:szCs w:val="20"/>
        </w:rPr>
        <w:t xml:space="preserve"> wskutek awarii lub wypadku zaistniałego w odległości ponad 50 km od miejsca zamieszkania),</w:t>
      </w:r>
    </w:p>
    <w:p w14:paraId="6EF1678C" w14:textId="77777777" w:rsidR="007B60FD" w:rsidRPr="00B25049" w:rsidRDefault="004654C0" w:rsidP="00AC018A">
      <w:pPr>
        <w:pStyle w:val="Akapitzlist"/>
        <w:numPr>
          <w:ilvl w:val="0"/>
          <w:numId w:val="73"/>
        </w:numPr>
        <w:ind w:left="993" w:hanging="284"/>
        <w:jc w:val="both"/>
        <w:rPr>
          <w:rFonts w:ascii="Tahoma" w:hAnsi="Tahoma" w:cs="Tahoma"/>
          <w:sz w:val="20"/>
          <w:szCs w:val="20"/>
        </w:rPr>
      </w:pPr>
      <w:r w:rsidRPr="00B25049">
        <w:rPr>
          <w:rFonts w:ascii="Tahoma" w:hAnsi="Tahoma" w:cs="Tahoma"/>
          <w:sz w:val="20"/>
          <w:szCs w:val="20"/>
        </w:rPr>
        <w:t>wynajmu samochodu zastępczego</w:t>
      </w:r>
      <w:r w:rsidR="007B60FD" w:rsidRPr="00B25049">
        <w:rPr>
          <w:rFonts w:ascii="Tahoma" w:hAnsi="Tahoma" w:cs="Tahoma"/>
          <w:sz w:val="20"/>
          <w:szCs w:val="20"/>
        </w:rPr>
        <w:t>:</w:t>
      </w:r>
    </w:p>
    <w:p w14:paraId="5CAF6D82" w14:textId="0CCF70DC" w:rsidR="007B60FD" w:rsidRPr="00B25049" w:rsidRDefault="007B60FD" w:rsidP="007B60FD">
      <w:pPr>
        <w:ind w:left="993"/>
        <w:jc w:val="both"/>
        <w:rPr>
          <w:rFonts w:ascii="Tahoma" w:hAnsi="Tahoma" w:cs="Tahoma"/>
        </w:rPr>
      </w:pPr>
      <w:r w:rsidRPr="00B25049">
        <w:rPr>
          <w:rFonts w:ascii="Tahoma" w:hAnsi="Tahoma" w:cs="Tahoma"/>
        </w:rPr>
        <w:t>- na okres minimum 14 dni w przypadku kradzieży pojazdu,</w:t>
      </w:r>
    </w:p>
    <w:p w14:paraId="5108FE06" w14:textId="04DDFE2A" w:rsidR="007B60FD" w:rsidRPr="00B25049" w:rsidRDefault="007B60FD" w:rsidP="007B60FD">
      <w:pPr>
        <w:ind w:left="993"/>
        <w:jc w:val="both"/>
        <w:rPr>
          <w:rFonts w:ascii="Tahoma" w:hAnsi="Tahoma" w:cs="Tahoma"/>
        </w:rPr>
      </w:pPr>
      <w:r w:rsidRPr="00B25049">
        <w:rPr>
          <w:rFonts w:ascii="Tahoma" w:hAnsi="Tahoma" w:cs="Tahoma"/>
        </w:rPr>
        <w:t xml:space="preserve">- na okres minimum 10 dni w przypadku wypadku pojazdu, </w:t>
      </w:r>
    </w:p>
    <w:p w14:paraId="6106184D" w14:textId="7B5C348D" w:rsidR="007B60FD" w:rsidRPr="00AC018A" w:rsidRDefault="007B60FD" w:rsidP="007B60FD">
      <w:pPr>
        <w:ind w:left="993"/>
        <w:jc w:val="both"/>
        <w:rPr>
          <w:rFonts w:ascii="Tahoma" w:hAnsi="Tahoma" w:cs="Tahoma"/>
        </w:rPr>
      </w:pPr>
      <w:r w:rsidRPr="00B25049">
        <w:rPr>
          <w:rFonts w:ascii="Tahoma" w:hAnsi="Tahoma" w:cs="Tahoma"/>
        </w:rPr>
        <w:t>- na okres minimum 5 dni w przypadku awarii pojazdu,</w:t>
      </w:r>
    </w:p>
    <w:p w14:paraId="18F28AC7" w14:textId="7DD8600A" w:rsidR="007B60FD" w:rsidRPr="00AC018A" w:rsidRDefault="007B60FD" w:rsidP="007B60FD">
      <w:pPr>
        <w:pStyle w:val="Akapitzlist"/>
        <w:tabs>
          <w:tab w:val="left" w:pos="993"/>
        </w:tabs>
        <w:ind w:left="993"/>
        <w:jc w:val="both"/>
        <w:rPr>
          <w:rFonts w:ascii="Tahoma" w:hAnsi="Tahoma" w:cs="Tahoma"/>
        </w:rPr>
      </w:pPr>
      <w:r w:rsidRPr="00AC018A">
        <w:rPr>
          <w:rFonts w:ascii="Tahoma" w:hAnsi="Tahoma" w:cs="Tahoma"/>
          <w:sz w:val="20"/>
          <w:szCs w:val="20"/>
        </w:rPr>
        <w:lastRenderedPageBreak/>
        <w:t>przy czym okres, za który Ubezpieczyciel pokrywa koszty wynajmu pojazdu zastępczego liczy się od dnia rozpoczęcia wynajmu tego pojazdu, a nie od dnia wypadku, awarii lub kradzieży pojazdu. Dodatkowo pojazd zastępczy powinien być o porównywalnej klasie (nie wyżej niż klasa E), o tej samej ilości miejsc oraz o porównywalnej pojemności silnika, ładowności pojazdu oraz jego funkcjonalności do pojazdu ubezpieczonego.</w:t>
      </w:r>
    </w:p>
    <w:p w14:paraId="2BC2A17A" w14:textId="77777777" w:rsidR="007B60FD" w:rsidRPr="00AC018A" w:rsidRDefault="007B60FD" w:rsidP="001020BF">
      <w:pPr>
        <w:ind w:left="709"/>
        <w:jc w:val="both"/>
        <w:rPr>
          <w:rFonts w:ascii="Tahoma" w:hAnsi="Tahoma" w:cs="Tahoma"/>
        </w:rPr>
      </w:pPr>
      <w:r w:rsidRPr="00AC018A">
        <w:rPr>
          <w:rFonts w:ascii="Tahoma" w:hAnsi="Tahoma" w:cs="Tahoma"/>
        </w:rPr>
        <w:t>Ubezpieczenie dotyczy pojazdów osobowych, dostawczych i ciężarowych o dopuszczalnej masie całkowitej do 3,5 t, wskazanych w załączniku z wykazem pojazdów do ubezpieczenia w tym wariancie.</w:t>
      </w:r>
    </w:p>
    <w:p w14:paraId="64B98D1A" w14:textId="34CA07BE" w:rsidR="007B60FD" w:rsidRPr="00AC018A" w:rsidRDefault="007B60FD" w:rsidP="001020BF">
      <w:pPr>
        <w:ind w:left="709"/>
        <w:jc w:val="both"/>
        <w:rPr>
          <w:rFonts w:ascii="Tahoma" w:hAnsi="Tahoma" w:cs="Tahoma"/>
        </w:rPr>
      </w:pPr>
      <w:r w:rsidRPr="00AC018A">
        <w:rPr>
          <w:rFonts w:ascii="Tahoma" w:hAnsi="Tahoma" w:cs="Tahoma"/>
        </w:rPr>
        <w:t>Minimalny zakres terytorialny - RP i Europa</w:t>
      </w:r>
      <w:r w:rsidR="001B50A5">
        <w:rPr>
          <w:rFonts w:ascii="Tahoma" w:hAnsi="Tahoma" w:cs="Tahoma"/>
        </w:rPr>
        <w:t xml:space="preserve"> (w tym Okręg Kaliningradzki)</w:t>
      </w:r>
      <w:r w:rsidRPr="00AC018A">
        <w:rPr>
          <w:rFonts w:ascii="Tahoma" w:hAnsi="Tahoma" w:cs="Tahoma"/>
        </w:rPr>
        <w:t>.</w:t>
      </w:r>
    </w:p>
    <w:p w14:paraId="50EB8670" w14:textId="77777777" w:rsidR="008E3081" w:rsidRDefault="008E3081" w:rsidP="00F639EF">
      <w:pPr>
        <w:ind w:left="709"/>
        <w:jc w:val="both"/>
        <w:rPr>
          <w:rFonts w:ascii="Tahoma" w:hAnsi="Tahoma" w:cs="Tahoma"/>
        </w:rPr>
      </w:pPr>
    </w:p>
    <w:sectPr w:rsidR="008E3081" w:rsidSect="00C25D22">
      <w:headerReference w:type="default" r:id="rId8"/>
      <w:footerReference w:type="default" r:id="rId9"/>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F4458" w14:textId="77777777" w:rsidR="000541E8" w:rsidRDefault="000541E8">
      <w:r>
        <w:separator/>
      </w:r>
    </w:p>
  </w:endnote>
  <w:endnote w:type="continuationSeparator" w:id="0">
    <w:p w14:paraId="48995C95" w14:textId="77777777" w:rsidR="000541E8" w:rsidRDefault="000541E8">
      <w:r>
        <w:continuationSeparator/>
      </w:r>
    </w:p>
  </w:endnote>
  <w:endnote w:type="continuationNotice" w:id="1">
    <w:p w14:paraId="0C0B1BA2" w14:textId="77777777" w:rsidR="000541E8" w:rsidRDefault="00054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9938" w14:textId="2A21A674" w:rsidR="00F02412" w:rsidRPr="00AB61A5" w:rsidRDefault="00F02412"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524AB" w14:textId="77777777" w:rsidR="000541E8" w:rsidRDefault="000541E8">
      <w:r>
        <w:separator/>
      </w:r>
    </w:p>
  </w:footnote>
  <w:footnote w:type="continuationSeparator" w:id="0">
    <w:p w14:paraId="044E7C38" w14:textId="77777777" w:rsidR="000541E8" w:rsidRDefault="000541E8">
      <w:r>
        <w:continuationSeparator/>
      </w:r>
    </w:p>
  </w:footnote>
  <w:footnote w:type="continuationNotice" w:id="1">
    <w:p w14:paraId="68F551C5" w14:textId="77777777" w:rsidR="000541E8" w:rsidRDefault="000541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18"/>
        <w:szCs w:val="18"/>
      </w:rPr>
      <w:id w:val="-630090372"/>
      <w:docPartObj>
        <w:docPartGallery w:val="Page Numbers (Top of Page)"/>
        <w:docPartUnique/>
      </w:docPartObj>
    </w:sdtPr>
    <w:sdtEndPr>
      <w:rPr>
        <w:rFonts w:ascii="Arial" w:hAnsi="Arial" w:cs="Arial"/>
      </w:rPr>
    </w:sdtEndPr>
    <w:sdtContent>
      <w:p w14:paraId="06B0A328" w14:textId="77777777" w:rsidR="002D3D71" w:rsidRPr="00807EE1" w:rsidRDefault="002D3D71">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62336" behindDoc="0" locked="0" layoutInCell="1" allowOverlap="1" wp14:anchorId="7B2B7BD6" wp14:editId="4E3ACC1C">
              <wp:simplePos x="0" y="0"/>
              <wp:positionH relativeFrom="column">
                <wp:posOffset>19050</wp:posOffset>
              </wp:positionH>
              <wp:positionV relativeFrom="paragraph">
                <wp:posOffset>-219075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DD3642">
          <w:rPr>
            <w:rFonts w:ascii="Tahoma" w:hAnsi="Tahoma" w:cs="Tahoma"/>
            <w:b/>
            <w:bCs/>
            <w:noProof/>
            <w:sz w:val="18"/>
            <w:szCs w:val="18"/>
          </w:rPr>
          <w:t>22</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DD3642">
          <w:rPr>
            <w:rFonts w:ascii="Tahoma" w:hAnsi="Tahoma" w:cs="Tahoma"/>
            <w:b/>
            <w:bCs/>
            <w:noProof/>
            <w:sz w:val="18"/>
            <w:szCs w:val="18"/>
          </w:rPr>
          <w:t>36</w:t>
        </w:r>
        <w:r w:rsidRPr="00807EE1">
          <w:rPr>
            <w:rFonts w:ascii="Tahoma" w:hAnsi="Tahoma" w:cs="Tahoma"/>
            <w:b/>
            <w:bCs/>
            <w:sz w:val="18"/>
            <w:szCs w:val="18"/>
          </w:rPr>
          <w:fldChar w:fldCharType="end"/>
        </w:r>
      </w:p>
    </w:sdtContent>
  </w:sdt>
  <w:p w14:paraId="416FDAD9" w14:textId="77777777" w:rsidR="002D3D71" w:rsidRDefault="000541E8">
    <w:pPr>
      <w:pStyle w:val="Nagwek"/>
    </w:pPr>
    <w:r>
      <w:rPr>
        <w:rFonts w:ascii="Verdana" w:hAnsi="Verdana"/>
        <w:noProof/>
        <w:sz w:val="15"/>
        <w:szCs w:val="15"/>
      </w:rPr>
      <w:pict w14:anchorId="4769D7F7">
        <v:rect id="_x0000_i1025" style="width:481.8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147FA"/>
    <w:multiLevelType w:val="hybridMultilevel"/>
    <w:tmpl w:val="29D063DE"/>
    <w:lvl w:ilvl="0" w:tplc="4808F1F8">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0"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0E671DE"/>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1"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2" w15:restartNumberingAfterBreak="0">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6"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37"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8" w15:restartNumberingAfterBreak="0">
    <w:nsid w:val="2A414C74"/>
    <w:multiLevelType w:val="hybridMultilevel"/>
    <w:tmpl w:val="A8507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3"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4"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5" w15:restartNumberingAfterBreak="0">
    <w:nsid w:val="322B67F9"/>
    <w:multiLevelType w:val="hybridMultilevel"/>
    <w:tmpl w:val="2C84368E"/>
    <w:lvl w:ilvl="0" w:tplc="32CE6426">
      <w:start w:val="1"/>
      <w:numFmt w:val="lowerLetter"/>
      <w:lvlText w:val="%1)"/>
      <w:lvlJc w:val="left"/>
      <w:pPr>
        <w:tabs>
          <w:tab w:val="num" w:pos="1922"/>
        </w:tabs>
        <w:ind w:left="1922" w:hanging="360"/>
      </w:pPr>
      <w:rPr>
        <w:rFonts w:ascii="Tahoma" w:eastAsia="Times New Roman" w:hAnsi="Tahoma" w:cs="Tahoma" w:hint="default"/>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46"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47"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0"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1" w15:restartNumberingAfterBreak="0">
    <w:nsid w:val="3CD03B10"/>
    <w:multiLevelType w:val="hybridMultilevel"/>
    <w:tmpl w:val="35D6B5BA"/>
    <w:lvl w:ilvl="0" w:tplc="4808F1F8">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3"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67"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1"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7"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8"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2"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7" w15:restartNumberingAfterBreak="0">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88"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2"/>
  </w:num>
  <w:num w:numId="2">
    <w:abstractNumId w:val="78"/>
  </w:num>
  <w:num w:numId="3">
    <w:abstractNumId w:val="73"/>
  </w:num>
  <w:num w:numId="4">
    <w:abstractNumId w:val="36"/>
  </w:num>
  <w:num w:numId="5">
    <w:abstractNumId w:val="52"/>
  </w:num>
  <w:num w:numId="6">
    <w:abstractNumId w:val="19"/>
  </w:num>
  <w:num w:numId="7">
    <w:abstractNumId w:val="46"/>
  </w:num>
  <w:num w:numId="8">
    <w:abstractNumId w:val="37"/>
  </w:num>
  <w:num w:numId="9">
    <w:abstractNumId w:val="49"/>
  </w:num>
  <w:num w:numId="10">
    <w:abstractNumId w:val="43"/>
  </w:num>
  <w:num w:numId="11">
    <w:abstractNumId w:val="58"/>
  </w:num>
  <w:num w:numId="12">
    <w:abstractNumId w:val="50"/>
  </w:num>
  <w:num w:numId="13">
    <w:abstractNumId w:val="29"/>
  </w:num>
  <w:num w:numId="14">
    <w:abstractNumId w:val="88"/>
  </w:num>
  <w:num w:numId="15">
    <w:abstractNumId w:val="16"/>
  </w:num>
  <w:num w:numId="16">
    <w:abstractNumId w:val="7"/>
  </w:num>
  <w:num w:numId="17">
    <w:abstractNumId w:val="10"/>
  </w:num>
  <w:num w:numId="18">
    <w:abstractNumId w:val="4"/>
  </w:num>
  <w:num w:numId="19">
    <w:abstractNumId w:val="3"/>
  </w:num>
  <w:num w:numId="20">
    <w:abstractNumId w:val="72"/>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num>
  <w:num w:numId="23">
    <w:abstractNumId w:val="61"/>
  </w:num>
  <w:num w:numId="24">
    <w:abstractNumId w:val="26"/>
  </w:num>
  <w:num w:numId="25">
    <w:abstractNumId w:val="65"/>
  </w:num>
  <w:num w:numId="26">
    <w:abstractNumId w:val="76"/>
  </w:num>
  <w:num w:numId="27">
    <w:abstractNumId w:val="4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35"/>
  </w:num>
  <w:num w:numId="31">
    <w:abstractNumId w:val="63"/>
  </w:num>
  <w:num w:numId="32">
    <w:abstractNumId w:val="68"/>
  </w:num>
  <w:num w:numId="33">
    <w:abstractNumId w:val="90"/>
  </w:num>
  <w:num w:numId="34">
    <w:abstractNumId w:val="70"/>
  </w:num>
  <w:num w:numId="35">
    <w:abstractNumId w:val="55"/>
  </w:num>
  <w:num w:numId="36">
    <w:abstractNumId w:val="28"/>
  </w:num>
  <w:num w:numId="37">
    <w:abstractNumId w:val="80"/>
  </w:num>
  <w:num w:numId="38">
    <w:abstractNumId w:val="74"/>
  </w:num>
  <w:num w:numId="39">
    <w:abstractNumId w:val="82"/>
  </w:num>
  <w:num w:numId="40">
    <w:abstractNumId w:val="25"/>
  </w:num>
  <w:num w:numId="41">
    <w:abstractNumId w:val="87"/>
  </w:num>
  <w:num w:numId="42">
    <w:abstractNumId w:val="57"/>
  </w:num>
  <w:num w:numId="4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num>
  <w:num w:numId="45">
    <w:abstractNumId w:val="67"/>
  </w:num>
  <w:num w:numId="46">
    <w:abstractNumId w:val="30"/>
  </w:num>
  <w:num w:numId="47">
    <w:abstractNumId w:val="85"/>
  </w:num>
  <w:num w:numId="48">
    <w:abstractNumId w:val="47"/>
  </w:num>
  <w:num w:numId="49">
    <w:abstractNumId w:val="71"/>
  </w:num>
  <w:num w:numId="50">
    <w:abstractNumId w:val="27"/>
  </w:num>
  <w:num w:numId="51">
    <w:abstractNumId w:val="31"/>
  </w:num>
  <w:num w:numId="52">
    <w:abstractNumId w:val="23"/>
  </w:num>
  <w:num w:numId="53">
    <w:abstractNumId w:val="0"/>
  </w:num>
  <w:num w:numId="54">
    <w:abstractNumId w:val="66"/>
  </w:num>
  <w:num w:numId="55">
    <w:abstractNumId w:val="59"/>
  </w:num>
  <w:num w:numId="56">
    <w:abstractNumId w:val="34"/>
  </w:num>
  <w:num w:numId="57">
    <w:abstractNumId w:val="84"/>
  </w:num>
  <w:num w:numId="58">
    <w:abstractNumId w:val="24"/>
  </w:num>
  <w:num w:numId="59">
    <w:abstractNumId w:val="53"/>
  </w:num>
  <w:num w:numId="60">
    <w:abstractNumId w:val="41"/>
  </w:num>
  <w:num w:numId="61">
    <w:abstractNumId w:val="44"/>
  </w:num>
  <w:num w:numId="62">
    <w:abstractNumId w:val="54"/>
  </w:num>
  <w:num w:numId="63">
    <w:abstractNumId w:val="79"/>
  </w:num>
  <w:num w:numId="64">
    <w:abstractNumId w:val="33"/>
  </w:num>
  <w:num w:numId="65">
    <w:abstractNumId w:val="18"/>
  </w:num>
  <w:num w:numId="66">
    <w:abstractNumId w:val="89"/>
  </w:num>
  <w:num w:numId="67">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num>
  <w:num w:numId="69">
    <w:abstractNumId w:val="56"/>
  </w:num>
  <w:num w:numId="70">
    <w:abstractNumId w:val="14"/>
  </w:num>
  <w:num w:numId="71">
    <w:abstractNumId w:val="64"/>
  </w:num>
  <w:num w:numId="72">
    <w:abstractNumId w:val="62"/>
  </w:num>
  <w:num w:numId="73">
    <w:abstractNumId w:val="48"/>
  </w:num>
  <w:num w:numId="74">
    <w:abstractNumId w:val="38"/>
  </w:num>
  <w:num w:numId="75">
    <w:abstractNumId w:val="21"/>
  </w:num>
  <w:num w:numId="76">
    <w:abstractNumId w:val="17"/>
  </w:num>
  <w:num w:numId="77">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1E8"/>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63"/>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34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0DDD"/>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4F1"/>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54B"/>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4479"/>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507"/>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0A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40FF"/>
    <w:rsid w:val="001C44B7"/>
    <w:rsid w:val="001C4BE6"/>
    <w:rsid w:val="001C5F22"/>
    <w:rsid w:val="001C5F8F"/>
    <w:rsid w:val="001C607A"/>
    <w:rsid w:val="001C6145"/>
    <w:rsid w:val="001C6406"/>
    <w:rsid w:val="001C6C19"/>
    <w:rsid w:val="001C6CEB"/>
    <w:rsid w:val="001C70B6"/>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A7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3D71"/>
    <w:rsid w:val="002D407F"/>
    <w:rsid w:val="002D4A16"/>
    <w:rsid w:val="002D5431"/>
    <w:rsid w:val="002D5487"/>
    <w:rsid w:val="002D5760"/>
    <w:rsid w:val="002D5FC9"/>
    <w:rsid w:val="002D6190"/>
    <w:rsid w:val="002D7EA9"/>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5FAC"/>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BC"/>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2A5E"/>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6AF7"/>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587"/>
    <w:rsid w:val="004927A6"/>
    <w:rsid w:val="004928BA"/>
    <w:rsid w:val="00492946"/>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1F22"/>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07E72"/>
    <w:rsid w:val="0051013F"/>
    <w:rsid w:val="00510D76"/>
    <w:rsid w:val="00510DDF"/>
    <w:rsid w:val="00510FF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06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2B6"/>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9C5"/>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3641"/>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48"/>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6F7B75"/>
    <w:rsid w:val="00700A15"/>
    <w:rsid w:val="007012E3"/>
    <w:rsid w:val="00701D43"/>
    <w:rsid w:val="00702C89"/>
    <w:rsid w:val="007036C6"/>
    <w:rsid w:val="0070393C"/>
    <w:rsid w:val="0070395C"/>
    <w:rsid w:val="007040A0"/>
    <w:rsid w:val="00704177"/>
    <w:rsid w:val="00704221"/>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50"/>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92"/>
    <w:rsid w:val="007510CC"/>
    <w:rsid w:val="00752752"/>
    <w:rsid w:val="00752838"/>
    <w:rsid w:val="00752B31"/>
    <w:rsid w:val="00752FC7"/>
    <w:rsid w:val="00753368"/>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059"/>
    <w:rsid w:val="00791B76"/>
    <w:rsid w:val="007926AA"/>
    <w:rsid w:val="00792A8C"/>
    <w:rsid w:val="00792B32"/>
    <w:rsid w:val="00793420"/>
    <w:rsid w:val="007936F6"/>
    <w:rsid w:val="00794114"/>
    <w:rsid w:val="0079459B"/>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64"/>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3E38"/>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6786D"/>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757"/>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7B3"/>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2E"/>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074C9"/>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6D5"/>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18A"/>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4C7"/>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52"/>
    <w:rsid w:val="00B225F6"/>
    <w:rsid w:val="00B22A1C"/>
    <w:rsid w:val="00B22BE6"/>
    <w:rsid w:val="00B23174"/>
    <w:rsid w:val="00B232B2"/>
    <w:rsid w:val="00B23393"/>
    <w:rsid w:val="00B23D09"/>
    <w:rsid w:val="00B2414F"/>
    <w:rsid w:val="00B24452"/>
    <w:rsid w:val="00B2453C"/>
    <w:rsid w:val="00B24C73"/>
    <w:rsid w:val="00B25049"/>
    <w:rsid w:val="00B2519D"/>
    <w:rsid w:val="00B25B3B"/>
    <w:rsid w:val="00B263D9"/>
    <w:rsid w:val="00B265B0"/>
    <w:rsid w:val="00B26708"/>
    <w:rsid w:val="00B26717"/>
    <w:rsid w:val="00B26730"/>
    <w:rsid w:val="00B27B1F"/>
    <w:rsid w:val="00B27C60"/>
    <w:rsid w:val="00B310F9"/>
    <w:rsid w:val="00B3123A"/>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BC"/>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45C"/>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1F9"/>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1BF1"/>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05E"/>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48B"/>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57B8"/>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0B3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8A9"/>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0D03"/>
    <w:rsid w:val="00DD1700"/>
    <w:rsid w:val="00DD1848"/>
    <w:rsid w:val="00DD201D"/>
    <w:rsid w:val="00DD22D4"/>
    <w:rsid w:val="00DD2A8E"/>
    <w:rsid w:val="00DD2AFD"/>
    <w:rsid w:val="00DD2BCC"/>
    <w:rsid w:val="00DD3642"/>
    <w:rsid w:val="00DD3886"/>
    <w:rsid w:val="00DD3921"/>
    <w:rsid w:val="00DD39C7"/>
    <w:rsid w:val="00DD4755"/>
    <w:rsid w:val="00DD4A43"/>
    <w:rsid w:val="00DD4EED"/>
    <w:rsid w:val="00DD4F29"/>
    <w:rsid w:val="00DD54AE"/>
    <w:rsid w:val="00DD68E8"/>
    <w:rsid w:val="00DD7239"/>
    <w:rsid w:val="00DD7242"/>
    <w:rsid w:val="00DD7E7C"/>
    <w:rsid w:val="00DE04C8"/>
    <w:rsid w:val="00DE081A"/>
    <w:rsid w:val="00DE2337"/>
    <w:rsid w:val="00DE2403"/>
    <w:rsid w:val="00DE3276"/>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3C8B"/>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5E1"/>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6C2"/>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412"/>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3DEA"/>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67B9A"/>
  <w15:docId w15:val="{5B854C3D-DC13-4692-98D4-36E6C5A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5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character" w:customStyle="1" w:styleId="UnresolvedMention">
    <w:name w:val="Unresolved Mention"/>
    <w:basedOn w:val="Domylnaczcionkaakapitu"/>
    <w:uiPriority w:val="99"/>
    <w:semiHidden/>
    <w:unhideWhenUsed/>
    <w:rsid w:val="0086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5980688">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54964615">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4051-1C66-4426-BDF0-25A513B6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20737</Words>
  <Characters>124424</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144872</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Urząd Miejski</dc:creator>
  <cp:keywords/>
  <dc:description/>
  <cp:lastModifiedBy>Iwona Dębowska</cp:lastModifiedBy>
  <cp:revision>7</cp:revision>
  <cp:lastPrinted>2020-08-27T06:32:00Z</cp:lastPrinted>
  <dcterms:created xsi:type="dcterms:W3CDTF">2020-10-19T10:14:00Z</dcterms:created>
  <dcterms:modified xsi:type="dcterms:W3CDTF">2020-10-21T08:25:00Z</dcterms:modified>
</cp:coreProperties>
</file>