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0B" w:rsidRPr="00350115" w:rsidRDefault="00DA7B0B" w:rsidP="00DA7B0B">
      <w:pPr>
        <w:tabs>
          <w:tab w:val="left" w:pos="9070"/>
        </w:tabs>
        <w:spacing w:line="276" w:lineRule="auto"/>
        <w:ind w:right="-2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50115">
        <w:rPr>
          <w:rFonts w:asciiTheme="minorHAnsi" w:hAnsiTheme="minorHAnsi" w:cstheme="minorHAnsi"/>
          <w:b/>
          <w:bCs/>
          <w:sz w:val="22"/>
          <w:szCs w:val="22"/>
        </w:rPr>
        <w:t>Załącznik nr 1 do SIWZ</w:t>
      </w:r>
      <w:r w:rsidR="009C06D9">
        <w:rPr>
          <w:rFonts w:asciiTheme="minorHAnsi" w:hAnsiTheme="minorHAnsi" w:cstheme="minorHAnsi"/>
          <w:b/>
          <w:bCs/>
          <w:sz w:val="22"/>
          <w:szCs w:val="22"/>
        </w:rPr>
        <w:t xml:space="preserve"> ED.272</w:t>
      </w:r>
      <w:r w:rsidR="00395408">
        <w:rPr>
          <w:rFonts w:asciiTheme="minorHAnsi" w:hAnsiTheme="minorHAnsi" w:cstheme="minorHAnsi"/>
          <w:b/>
          <w:bCs/>
          <w:sz w:val="22"/>
          <w:szCs w:val="22"/>
        </w:rPr>
        <w:t>.2</w:t>
      </w:r>
      <w:bookmarkStart w:id="0" w:name="_GoBack"/>
      <w:bookmarkEnd w:id="0"/>
      <w:r w:rsidR="009C06D9">
        <w:rPr>
          <w:rFonts w:asciiTheme="minorHAnsi" w:hAnsiTheme="minorHAnsi" w:cstheme="minorHAnsi"/>
          <w:b/>
          <w:bCs/>
          <w:sz w:val="22"/>
          <w:szCs w:val="22"/>
        </w:rPr>
        <w:t>.201</w:t>
      </w:r>
      <w:r w:rsidR="00AD1013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C838AD" w:rsidRDefault="00C838AD" w:rsidP="00DA7B0B">
      <w:pPr>
        <w:spacing w:before="280"/>
        <w:ind w:hanging="340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DA7B0B" w:rsidRPr="00C838AD" w:rsidRDefault="00DA7B0B" w:rsidP="00C838AD">
      <w:pPr>
        <w:spacing w:before="280"/>
        <w:ind w:hanging="340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501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SZCZEGÓŁOWY OPIS  PRZEDMIOTU ZAMÓWIENIA :</w:t>
      </w:r>
    </w:p>
    <w:p w:rsidR="00DA7B0B" w:rsidRPr="00C838AD" w:rsidRDefault="00DA7B0B" w:rsidP="00713F92">
      <w:pPr>
        <w:spacing w:before="280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38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Kurs</w:t>
      </w:r>
      <w:r w:rsidR="00476612" w:rsidRPr="00C838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konsultanta ślubnego –część </w:t>
      </w:r>
      <w:r w:rsidRPr="00C838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</w:p>
    <w:p w:rsidR="00DA7B0B" w:rsidRPr="00C838AD" w:rsidRDefault="00DA7B0B" w:rsidP="00DC6C46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  <w:color w:val="000000"/>
        </w:rPr>
        <w:t xml:space="preserve">Przedmiotem zamówienia jest zorganizowanie i przeprowadzenie  kursu </w:t>
      </w:r>
      <w:r w:rsidR="0009055B" w:rsidRPr="00C838AD">
        <w:rPr>
          <w:rFonts w:asciiTheme="minorHAnsi" w:hAnsiTheme="minorHAnsi" w:cstheme="minorHAnsi"/>
          <w:color w:val="000000"/>
        </w:rPr>
        <w:t>konsultanta ślubnego</w:t>
      </w:r>
      <w:r w:rsidRPr="00C838AD">
        <w:rPr>
          <w:rFonts w:asciiTheme="minorHAnsi" w:hAnsiTheme="minorHAnsi" w:cstheme="minorHAnsi"/>
          <w:color w:val="000000"/>
        </w:rPr>
        <w:t xml:space="preserve"> dla 1</w:t>
      </w:r>
      <w:r w:rsidR="0009055B" w:rsidRPr="00C838AD">
        <w:rPr>
          <w:rFonts w:asciiTheme="minorHAnsi" w:hAnsiTheme="minorHAnsi" w:cstheme="minorHAnsi"/>
          <w:color w:val="000000"/>
        </w:rPr>
        <w:t>6</w:t>
      </w:r>
      <w:r w:rsidRPr="00C838AD">
        <w:rPr>
          <w:rFonts w:asciiTheme="minorHAnsi" w:hAnsiTheme="minorHAnsi" w:cstheme="minorHAnsi"/>
          <w:color w:val="000000"/>
        </w:rPr>
        <w:t xml:space="preserve">  uczniów Zespołu Szkół Zawodowych Gołdapi </w:t>
      </w:r>
      <w:r w:rsidR="00713F92">
        <w:rPr>
          <w:rFonts w:asciiTheme="minorHAnsi" w:hAnsiTheme="minorHAnsi" w:cstheme="minorHAnsi"/>
          <w:color w:val="000000"/>
        </w:rPr>
        <w:t>w dwóch</w:t>
      </w:r>
      <w:r w:rsidRPr="00C838AD">
        <w:rPr>
          <w:rFonts w:asciiTheme="minorHAnsi" w:hAnsiTheme="minorHAnsi" w:cstheme="minorHAnsi"/>
          <w:color w:val="000000"/>
        </w:rPr>
        <w:t xml:space="preserve"> grup</w:t>
      </w:r>
      <w:r w:rsidR="00713F92">
        <w:rPr>
          <w:rFonts w:asciiTheme="minorHAnsi" w:hAnsiTheme="minorHAnsi" w:cstheme="minorHAnsi"/>
          <w:color w:val="000000"/>
        </w:rPr>
        <w:t>ach</w:t>
      </w:r>
      <w:r w:rsidR="0009055B" w:rsidRPr="00C838AD">
        <w:rPr>
          <w:rFonts w:asciiTheme="minorHAnsi" w:hAnsiTheme="minorHAnsi" w:cstheme="minorHAnsi"/>
          <w:color w:val="000000"/>
        </w:rPr>
        <w:t xml:space="preserve"> 8</w:t>
      </w:r>
      <w:r w:rsidRPr="00C838AD">
        <w:rPr>
          <w:rFonts w:asciiTheme="minorHAnsi" w:hAnsiTheme="minorHAnsi" w:cstheme="minorHAnsi"/>
          <w:color w:val="000000"/>
        </w:rPr>
        <w:t xml:space="preserve"> osobow</w:t>
      </w:r>
      <w:r w:rsidR="00713F92">
        <w:rPr>
          <w:rFonts w:asciiTheme="minorHAnsi" w:hAnsiTheme="minorHAnsi" w:cstheme="minorHAnsi"/>
          <w:color w:val="000000"/>
        </w:rPr>
        <w:t xml:space="preserve">ych. </w:t>
      </w:r>
      <w:r w:rsidR="0009055B" w:rsidRPr="00C838AD">
        <w:rPr>
          <w:rFonts w:asciiTheme="minorHAnsi" w:hAnsiTheme="minorHAnsi" w:cstheme="minorHAnsi"/>
          <w:color w:val="000000"/>
        </w:rPr>
        <w:t xml:space="preserve"> Z</w:t>
      </w:r>
      <w:r w:rsidRPr="00C838AD">
        <w:rPr>
          <w:rFonts w:asciiTheme="minorHAnsi" w:hAnsiTheme="minorHAnsi" w:cstheme="minorHAnsi"/>
          <w:color w:val="000000"/>
        </w:rPr>
        <w:t xml:space="preserve">ajęcia </w:t>
      </w:r>
      <w:r w:rsidR="0009055B" w:rsidRPr="00C838AD">
        <w:rPr>
          <w:rFonts w:asciiTheme="minorHAnsi" w:hAnsiTheme="minorHAnsi" w:cstheme="minorHAnsi"/>
          <w:color w:val="000000"/>
        </w:rPr>
        <w:t xml:space="preserve"> dla obu grup w okresie kwiecień – czerwiec</w:t>
      </w:r>
      <w:r w:rsidRPr="00C838AD">
        <w:rPr>
          <w:rFonts w:asciiTheme="minorHAnsi" w:hAnsiTheme="minorHAnsi" w:cstheme="minorHAnsi"/>
          <w:color w:val="000000"/>
        </w:rPr>
        <w:t xml:space="preserve"> 2018</w:t>
      </w:r>
      <w:r w:rsidR="0009055B" w:rsidRPr="00C838AD">
        <w:rPr>
          <w:rFonts w:asciiTheme="minorHAnsi" w:hAnsiTheme="minorHAnsi" w:cstheme="minorHAnsi"/>
          <w:color w:val="000000"/>
        </w:rPr>
        <w:t xml:space="preserve"> </w:t>
      </w:r>
      <w:r w:rsidRPr="00C838AD">
        <w:rPr>
          <w:rFonts w:asciiTheme="minorHAnsi" w:hAnsiTheme="minorHAnsi" w:cstheme="minorHAnsi"/>
        </w:rPr>
        <w:t>zgodnie z Rozporządzeniem MEN w sprawie kształcenia ustawicznego w formach pozaszkolnych (t.jedn.Dz.U.2014 poz.622).</w:t>
      </w:r>
    </w:p>
    <w:p w:rsidR="00DA7B0B" w:rsidRPr="00C838AD" w:rsidRDefault="005268D5" w:rsidP="00DC6C46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0000"/>
        </w:rPr>
        <w:t xml:space="preserve">Zaleca się, by pierwsza grupa odbyła kurs w kwietniu 2018, druga w czerwcu 2018. </w:t>
      </w:r>
      <w:r w:rsidR="0009055B" w:rsidRPr="00C838AD">
        <w:rPr>
          <w:rFonts w:asciiTheme="minorHAnsi" w:hAnsiTheme="minorHAnsi" w:cstheme="minorHAnsi"/>
          <w:color w:val="000000"/>
        </w:rPr>
        <w:t xml:space="preserve">Terminy szczegółowe zostaną określone po zawarciu umowy. </w:t>
      </w:r>
      <w:r w:rsidR="00DA7B0B" w:rsidRPr="00C838AD">
        <w:rPr>
          <w:rFonts w:asciiTheme="minorHAnsi" w:hAnsiTheme="minorHAnsi" w:cstheme="minorHAnsi"/>
        </w:rPr>
        <w:t>Z przyczyn od siebie niezależnych, Zamawiający może dokonać zmiany  terminu   realizacji zamówienia.</w:t>
      </w:r>
      <w:r w:rsidR="0009055B" w:rsidRPr="00C838AD">
        <w:rPr>
          <w:rFonts w:asciiTheme="minorHAnsi" w:hAnsiTheme="minorHAnsi" w:cstheme="minorHAnsi"/>
          <w:color w:val="000000"/>
        </w:rPr>
        <w:t xml:space="preserve"> </w:t>
      </w:r>
    </w:p>
    <w:p w:rsidR="00DA7B0B" w:rsidRPr="00C838AD" w:rsidRDefault="00DA7B0B" w:rsidP="00DC6C46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t>Czas trwania zajęć wynosi</w:t>
      </w:r>
      <w:r w:rsidRPr="00C838AD">
        <w:rPr>
          <w:rFonts w:asciiTheme="minorHAnsi" w:hAnsiTheme="minorHAnsi" w:cstheme="minorHAnsi"/>
          <w:shd w:val="clear" w:color="auto" w:fill="FFFFFF"/>
        </w:rPr>
        <w:t xml:space="preserve"> </w:t>
      </w:r>
      <w:r w:rsidR="0009055B" w:rsidRPr="00C838AD">
        <w:rPr>
          <w:rFonts w:asciiTheme="minorHAnsi" w:hAnsiTheme="minorHAnsi" w:cstheme="minorHAnsi"/>
          <w:shd w:val="clear" w:color="auto" w:fill="FFFFFF"/>
        </w:rPr>
        <w:t>20</w:t>
      </w:r>
      <w:r w:rsidR="00713F92">
        <w:rPr>
          <w:rFonts w:asciiTheme="minorHAnsi" w:hAnsiTheme="minorHAnsi" w:cstheme="minorHAnsi"/>
          <w:shd w:val="clear" w:color="auto" w:fill="FFFFFF"/>
        </w:rPr>
        <w:t xml:space="preserve"> godzin  dla każdej grupy</w:t>
      </w:r>
      <w:r w:rsidR="005268D5">
        <w:rPr>
          <w:rFonts w:asciiTheme="minorHAnsi" w:hAnsiTheme="minorHAnsi" w:cstheme="minorHAnsi"/>
          <w:shd w:val="clear" w:color="auto" w:fill="FFFFFF"/>
        </w:rPr>
        <w:t xml:space="preserve"> </w:t>
      </w:r>
      <w:r w:rsidRPr="00C838AD">
        <w:rPr>
          <w:rFonts w:asciiTheme="minorHAnsi" w:hAnsiTheme="minorHAnsi" w:cstheme="minorHAnsi"/>
          <w:shd w:val="clear" w:color="auto" w:fill="FFFFFF"/>
        </w:rPr>
        <w:t>( 2x</w:t>
      </w:r>
      <w:r w:rsidR="0009055B" w:rsidRPr="00C838AD">
        <w:rPr>
          <w:rFonts w:asciiTheme="minorHAnsi" w:hAnsiTheme="minorHAnsi" w:cstheme="minorHAnsi"/>
          <w:shd w:val="clear" w:color="auto" w:fill="FFFFFF"/>
        </w:rPr>
        <w:t>2</w:t>
      </w:r>
      <w:r w:rsidRPr="00C838AD">
        <w:rPr>
          <w:rFonts w:asciiTheme="minorHAnsi" w:hAnsiTheme="minorHAnsi" w:cstheme="minorHAnsi"/>
          <w:shd w:val="clear" w:color="auto" w:fill="FFFFFF"/>
        </w:rPr>
        <w:t>0h).</w:t>
      </w:r>
      <w:r w:rsidR="0009055B" w:rsidRPr="00C838AD">
        <w:rPr>
          <w:rFonts w:asciiTheme="minorHAnsi" w:hAnsiTheme="minorHAnsi" w:cstheme="minorHAnsi"/>
          <w:shd w:val="clear" w:color="auto" w:fill="FFFFFF"/>
        </w:rPr>
        <w:t xml:space="preserve"> Zaleca się by zajęcia trwały 3 dni: 2x po 8 h i 1x 6 h.</w:t>
      </w:r>
      <w:r w:rsidR="005268D5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DA7B0B" w:rsidRPr="00C838AD" w:rsidRDefault="0009055B" w:rsidP="00DC6C46">
      <w:pPr>
        <w:pStyle w:val="Akapitzlist"/>
        <w:numPr>
          <w:ilvl w:val="0"/>
          <w:numId w:val="5"/>
        </w:numPr>
        <w:spacing w:after="0" w:line="240" w:lineRule="auto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t>Program kursu</w:t>
      </w:r>
      <w:r w:rsidR="00DA7B0B" w:rsidRPr="00C838AD">
        <w:rPr>
          <w:rFonts w:asciiTheme="minorHAnsi" w:hAnsiTheme="minorHAnsi" w:cstheme="minorHAnsi"/>
        </w:rPr>
        <w:t xml:space="preserve"> powinien zawierać zagadnienia:</w:t>
      </w:r>
    </w:p>
    <w:p w:rsidR="0009055B" w:rsidRPr="00C838AD" w:rsidRDefault="0009055B" w:rsidP="00713F92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Konsultant ślubny – charakterystyka zawodu</w:t>
      </w:r>
    </w:p>
    <w:p w:rsidR="0009055B" w:rsidRPr="00C838AD" w:rsidRDefault="0009055B" w:rsidP="00DC6C46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Kim jest Konsultant Ślubny</w:t>
      </w:r>
    </w:p>
    <w:p w:rsidR="0009055B" w:rsidRPr="00C838AD" w:rsidRDefault="0009055B" w:rsidP="00DC6C46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Różnice pomiędzy </w:t>
      </w:r>
      <w:proofErr w:type="spellStart"/>
      <w:r w:rsidRPr="00C838AD">
        <w:rPr>
          <w:rFonts w:asciiTheme="minorHAnsi" w:hAnsiTheme="minorHAnsi"/>
          <w:sz w:val="22"/>
          <w:szCs w:val="22"/>
        </w:rPr>
        <w:t>wedding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plannerem</w:t>
      </w:r>
      <w:proofErr w:type="spellEnd"/>
      <w:r w:rsidRPr="00C838AD">
        <w:rPr>
          <w:rFonts w:asciiTheme="minorHAnsi" w:hAnsiTheme="minorHAnsi"/>
          <w:sz w:val="22"/>
          <w:szCs w:val="22"/>
        </w:rPr>
        <w:t>, event managerem a managerem ds. organizacji wesel</w:t>
      </w:r>
    </w:p>
    <w:p w:rsidR="0009055B" w:rsidRPr="00C838AD" w:rsidRDefault="0009055B" w:rsidP="00DC6C46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Plusy i minusy zawodu</w:t>
      </w:r>
    </w:p>
    <w:p w:rsidR="0009055B" w:rsidRPr="00C838AD" w:rsidRDefault="0009055B" w:rsidP="00DC6C46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czasu pracy</w:t>
      </w:r>
    </w:p>
    <w:p w:rsidR="0009055B" w:rsidRPr="00C838AD" w:rsidRDefault="0009055B" w:rsidP="00DC6C46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Zakres obowiązków Konsultanta Ślubnego</w:t>
      </w:r>
    </w:p>
    <w:p w:rsidR="0009055B" w:rsidRPr="00C838AD" w:rsidRDefault="0009055B" w:rsidP="00DC6C46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Kompetencje interpersonalne Konsultanta Ślubnego</w:t>
      </w:r>
    </w:p>
    <w:p w:rsidR="0009055B" w:rsidRPr="00C838AD" w:rsidRDefault="0009055B" w:rsidP="00DC6C46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Kodeks etyczny Konsultanta Ślubnego</w:t>
      </w:r>
    </w:p>
    <w:p w:rsidR="0009055B" w:rsidRPr="00C838AD" w:rsidRDefault="0009055B" w:rsidP="00DC6C46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Podstawowe pojęcia w pracy Konsultanta Ślubnego</w:t>
      </w:r>
    </w:p>
    <w:p w:rsidR="0009055B" w:rsidRPr="00C838AD" w:rsidRDefault="0009055B" w:rsidP="00DC6C46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Polskie Stowarzyszenie Konsultantów Ślubnych</w:t>
      </w:r>
    </w:p>
    <w:p w:rsidR="0009055B" w:rsidRPr="00C838AD" w:rsidRDefault="0009055B" w:rsidP="00713F92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 xml:space="preserve">Klient </w:t>
      </w:r>
      <w:proofErr w:type="spellStart"/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wedding</w:t>
      </w:r>
      <w:proofErr w:type="spellEnd"/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plannera</w:t>
      </w:r>
      <w:proofErr w:type="spellEnd"/>
    </w:p>
    <w:p w:rsidR="0009055B" w:rsidRPr="00C838AD" w:rsidRDefault="0009055B" w:rsidP="00DC6C46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Kim jest klient konsultanta ślubnego</w:t>
      </w:r>
    </w:p>
    <w:p w:rsidR="0009055B" w:rsidRPr="00C838AD" w:rsidRDefault="0009055B" w:rsidP="00DC6C46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Ile par, tyle charakterów – z jakim typem klienta można spotkać się w tej pracy</w:t>
      </w:r>
    </w:p>
    <w:p w:rsidR="0009055B" w:rsidRPr="00C838AD" w:rsidRDefault="0009055B" w:rsidP="00DC6C46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Zasady jakościowej obsługi klienta</w:t>
      </w:r>
    </w:p>
    <w:p w:rsidR="0009055B" w:rsidRPr="00C838AD" w:rsidRDefault="0009055B" w:rsidP="00DC6C46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Relacje z klientem trudnym – sposoby łagodzenia napiętych sytuacji</w:t>
      </w:r>
    </w:p>
    <w:p w:rsidR="0009055B" w:rsidRPr="00C838AD" w:rsidRDefault="0009055B" w:rsidP="00DC6C46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Case </w:t>
      </w:r>
      <w:proofErr w:type="spellStart"/>
      <w:r w:rsidRPr="00C838AD">
        <w:rPr>
          <w:rFonts w:asciiTheme="minorHAnsi" w:hAnsiTheme="minorHAnsi"/>
          <w:sz w:val="22"/>
          <w:szCs w:val="22"/>
        </w:rPr>
        <w:t>studies</w:t>
      </w:r>
      <w:proofErr w:type="spellEnd"/>
    </w:p>
    <w:p w:rsidR="0009055B" w:rsidRPr="00C838AD" w:rsidRDefault="0009055B" w:rsidP="00713F92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Prowadzenie Agencji Ślubnej</w:t>
      </w:r>
    </w:p>
    <w:p w:rsidR="0009055B" w:rsidRPr="00C838AD" w:rsidRDefault="0009055B" w:rsidP="00DC6C46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Rodzaje działalności gospodarczej</w:t>
      </w:r>
    </w:p>
    <w:p w:rsidR="0009055B" w:rsidRPr="00C838AD" w:rsidRDefault="0009055B" w:rsidP="00DC6C46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Jak założyć własną działalność gospodarczą</w:t>
      </w:r>
    </w:p>
    <w:p w:rsidR="0009055B" w:rsidRPr="00C838AD" w:rsidRDefault="0009055B" w:rsidP="00DC6C46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Koszty założenia agencji </w:t>
      </w:r>
      <w:proofErr w:type="spellStart"/>
      <w:r w:rsidRPr="00C838AD">
        <w:rPr>
          <w:rFonts w:asciiTheme="minorHAnsi" w:hAnsiTheme="minorHAnsi"/>
          <w:sz w:val="22"/>
          <w:szCs w:val="22"/>
        </w:rPr>
        <w:t>weddingowej</w:t>
      </w:r>
      <w:proofErr w:type="spellEnd"/>
    </w:p>
    <w:p w:rsidR="0009055B" w:rsidRPr="00C838AD" w:rsidRDefault="0009055B" w:rsidP="00DC6C46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Prowadzenie biura</w:t>
      </w:r>
    </w:p>
    <w:p w:rsidR="0009055B" w:rsidRPr="00C838AD" w:rsidRDefault="0009055B" w:rsidP="00DC6C46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Dokumentacja agencji ślubnej</w:t>
      </w:r>
    </w:p>
    <w:p w:rsidR="0009055B" w:rsidRPr="00C838AD" w:rsidRDefault="0009055B" w:rsidP="00DC6C46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Rozliczenia i podatki</w:t>
      </w:r>
    </w:p>
    <w:p w:rsidR="0009055B" w:rsidRPr="00C838AD" w:rsidRDefault="0009055B" w:rsidP="00DC6C46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Reklama czyli jak pozyskać klienta</w:t>
      </w:r>
    </w:p>
    <w:p w:rsidR="0009055B" w:rsidRPr="00C838AD" w:rsidRDefault="0009055B" w:rsidP="00DC6C46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Media na rynku </w:t>
      </w:r>
      <w:proofErr w:type="spellStart"/>
      <w:r w:rsidRPr="00C838AD">
        <w:rPr>
          <w:rFonts w:asciiTheme="minorHAnsi" w:hAnsiTheme="minorHAnsi"/>
          <w:sz w:val="22"/>
          <w:szCs w:val="22"/>
        </w:rPr>
        <w:t>weddingowym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w Polsce (portale, fora, targi ślubne – co warto śledzić i kupować)</w:t>
      </w:r>
    </w:p>
    <w:p w:rsidR="0009055B" w:rsidRPr="00C838AD" w:rsidRDefault="0009055B" w:rsidP="00713F92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Podwykonawcy</w:t>
      </w:r>
    </w:p>
    <w:p w:rsidR="0009055B" w:rsidRPr="00C838AD" w:rsidRDefault="0009055B" w:rsidP="00DC6C46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Sposoby pozyskiwania podwykonawców, tworzenie bazy podwykonawców</w:t>
      </w:r>
    </w:p>
    <w:p w:rsidR="0009055B" w:rsidRPr="00C838AD" w:rsidRDefault="0009055B" w:rsidP="00DC6C46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Na co zwrócić uwagę wybierając lokal, fotografa, kamerzystę itp. – nowe trendy</w:t>
      </w:r>
    </w:p>
    <w:p w:rsidR="0009055B" w:rsidRPr="00C838AD" w:rsidRDefault="0009055B" w:rsidP="00DC6C46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Sposoby weryfikacji podwykonawców</w:t>
      </w:r>
    </w:p>
    <w:p w:rsidR="0009055B" w:rsidRPr="00C838AD" w:rsidRDefault="0009055B" w:rsidP="00DC6C46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Oferty i ceny usług podwykonawców – stosunek jakości do ceny</w:t>
      </w:r>
    </w:p>
    <w:p w:rsidR="0009055B" w:rsidRPr="00C838AD" w:rsidRDefault="0009055B" w:rsidP="00DC6C46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Umowy</w:t>
      </w:r>
    </w:p>
    <w:p w:rsidR="0009055B" w:rsidRPr="00C838AD" w:rsidRDefault="0009055B" w:rsidP="00DC6C46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lastRenderedPageBreak/>
        <w:t>Koordynacja prac podwykonawców</w:t>
      </w:r>
    </w:p>
    <w:p w:rsidR="0009055B" w:rsidRPr="00C838AD" w:rsidRDefault="0009055B" w:rsidP="00DC6C46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Rozliczenia z podwykonawcami</w:t>
      </w:r>
    </w:p>
    <w:p w:rsidR="0009055B" w:rsidRPr="00C838AD" w:rsidRDefault="0009055B" w:rsidP="00DC6C46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Najczęściej spotykane problemy w pracy z podwykonawcami – </w:t>
      </w:r>
      <w:proofErr w:type="spellStart"/>
      <w:r w:rsidRPr="00C838AD">
        <w:rPr>
          <w:rFonts w:asciiTheme="minorHAnsi" w:hAnsiTheme="minorHAnsi"/>
          <w:sz w:val="22"/>
          <w:szCs w:val="22"/>
        </w:rPr>
        <w:t>case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studies</w:t>
      </w:r>
      <w:proofErr w:type="spellEnd"/>
    </w:p>
    <w:p w:rsidR="0009055B" w:rsidRPr="00C838AD" w:rsidRDefault="0009055B" w:rsidP="00713F92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Ślub w Polsce</w:t>
      </w:r>
    </w:p>
    <w:p w:rsidR="0009055B" w:rsidRPr="00C838AD" w:rsidRDefault="0009055B" w:rsidP="00DC6C46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Rodzaje ślubów</w:t>
      </w:r>
    </w:p>
    <w:p w:rsidR="0009055B" w:rsidRPr="00C838AD" w:rsidRDefault="0009055B" w:rsidP="00DC6C46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Formalności ślubne</w:t>
      </w:r>
    </w:p>
    <w:p w:rsidR="0009055B" w:rsidRPr="00C838AD" w:rsidRDefault="0009055B" w:rsidP="00DC6C46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z osób o różnych wyznaniach</w:t>
      </w:r>
    </w:p>
    <w:p w:rsidR="0009055B" w:rsidRPr="00C838AD" w:rsidRDefault="0009055B" w:rsidP="00DC6C46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z obcokrajowcem</w:t>
      </w:r>
    </w:p>
    <w:p w:rsidR="0009055B" w:rsidRPr="00C838AD" w:rsidRDefault="0009055B" w:rsidP="00DC6C46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w plenerze</w:t>
      </w:r>
    </w:p>
    <w:p w:rsidR="0009055B" w:rsidRPr="00C838AD" w:rsidRDefault="0009055B" w:rsidP="00DC6C46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Tradycje ślubne/weselne, popularne przesądy i typowe elementy ślubu i wesela</w:t>
      </w:r>
    </w:p>
    <w:p w:rsidR="0009055B" w:rsidRPr="00C838AD" w:rsidRDefault="0009055B" w:rsidP="00DC6C46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Zwyczaje i tradycje praktykowane w innych krajach i kulturach</w:t>
      </w:r>
    </w:p>
    <w:p w:rsidR="0009055B" w:rsidRPr="00C838AD" w:rsidRDefault="0009055B" w:rsidP="00713F92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Praca z klientem i organizacja ślubu i wesela krok po kroku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Czego unikać w korespondencji/kontaktach z klientem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Ankieta przedślubna – opracowanie kwestionariusza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Spotkanie z klientem – jak się przygotować (dobór miejsca spotkania, dobór przygotowanie materiałów, </w:t>
      </w:r>
      <w:proofErr w:type="spellStart"/>
      <w:r w:rsidRPr="00C838AD">
        <w:rPr>
          <w:rFonts w:asciiTheme="minorHAnsi" w:hAnsiTheme="minorHAnsi"/>
          <w:sz w:val="22"/>
          <w:szCs w:val="22"/>
        </w:rPr>
        <w:t>dress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code</w:t>
      </w:r>
      <w:proofErr w:type="spellEnd"/>
      <w:r w:rsidRPr="00C838AD">
        <w:rPr>
          <w:rFonts w:asciiTheme="minorHAnsi" w:hAnsiTheme="minorHAnsi"/>
          <w:sz w:val="22"/>
          <w:szCs w:val="22"/>
        </w:rPr>
        <w:t>, nastawienie)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Konsultant podczas spotkania z klientem – symulacje rozmów z klientami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Opracowanie oferty dla klienta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Jak obliczyć koszt konsultanta ślubnego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Tworzenie kosztorysu organizacji wesela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Opracowanie umowy z klientem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Sposoby rozliczeń z klientami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Harmonogram pracy konsultanta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Prezentowanie i dobór podwykonawców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Umowy i rozliczenia z podwykonawcami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Opracowanie scenariusza ceremonii zaślubin i przyjęcia weselnego</w:t>
      </w:r>
    </w:p>
    <w:p w:rsidR="0009055B" w:rsidRPr="00C838AD" w:rsidRDefault="0009055B" w:rsidP="00DC6C46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C838AD">
        <w:rPr>
          <w:rFonts w:asciiTheme="minorHAnsi" w:hAnsiTheme="minorHAnsi"/>
          <w:sz w:val="22"/>
          <w:szCs w:val="22"/>
        </w:rPr>
        <w:t>Check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list</w:t>
      </w:r>
    </w:p>
    <w:p w:rsidR="0009055B" w:rsidRPr="00C838AD" w:rsidRDefault="0009055B" w:rsidP="00713F92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Organizacja wesela w praktyce</w:t>
      </w:r>
    </w:p>
    <w:p w:rsidR="0009055B" w:rsidRPr="00C838AD" w:rsidRDefault="0009055B" w:rsidP="00DC6C46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Nowe trendy</w:t>
      </w:r>
    </w:p>
    <w:p w:rsidR="0009055B" w:rsidRPr="00C838AD" w:rsidRDefault="0009055B" w:rsidP="00DC6C46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Ślub z motywem przewodnim</w:t>
      </w:r>
    </w:p>
    <w:p w:rsidR="0009055B" w:rsidRPr="00C838AD" w:rsidRDefault="0009055B" w:rsidP="00DC6C46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w plenerze</w:t>
      </w:r>
    </w:p>
    <w:p w:rsidR="0009055B" w:rsidRPr="00C838AD" w:rsidRDefault="0009055B" w:rsidP="00DC6C46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wesela plenerowego</w:t>
      </w:r>
    </w:p>
    <w:p w:rsidR="0009055B" w:rsidRPr="00C838AD" w:rsidRDefault="0009055B" w:rsidP="00DC6C46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Dobór podwykonawców</w:t>
      </w:r>
    </w:p>
    <w:p w:rsidR="0009055B" w:rsidRPr="00C838AD" w:rsidRDefault="0009055B" w:rsidP="00DC6C46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Aranżacje ceremonii – dekoracje miejsca zaślubin i sali weselnej</w:t>
      </w:r>
    </w:p>
    <w:p w:rsidR="0009055B" w:rsidRPr="00C838AD" w:rsidRDefault="0009055B" w:rsidP="00DC6C46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Trendy w dekoracjach miejsc ceremonii i miejsc wesela</w:t>
      </w:r>
    </w:p>
    <w:p w:rsidR="0009055B" w:rsidRPr="00C838AD" w:rsidRDefault="0009055B" w:rsidP="00DC6C46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Dobór menu właściwego dla danego przyjęcia</w:t>
      </w:r>
    </w:p>
    <w:p w:rsidR="0009055B" w:rsidRPr="00C838AD" w:rsidRDefault="0009055B" w:rsidP="00DC6C46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Dobór alkoholi do menu i rodzaju przyjęcia</w:t>
      </w:r>
    </w:p>
    <w:p w:rsidR="0009055B" w:rsidRPr="00C838AD" w:rsidRDefault="0009055B" w:rsidP="00DC6C46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Zaproszenia ślubne</w:t>
      </w:r>
    </w:p>
    <w:p w:rsidR="0009055B" w:rsidRPr="00C838AD" w:rsidRDefault="0009055B" w:rsidP="00DC6C46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Papeteria ślubna</w:t>
      </w:r>
    </w:p>
    <w:p w:rsidR="0009055B" w:rsidRPr="00C838AD" w:rsidRDefault="0009055B" w:rsidP="00DC6C46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Ustawienia stołów, usadzanie gości przy stole</w:t>
      </w:r>
    </w:p>
    <w:p w:rsidR="0009055B" w:rsidRPr="00C838AD" w:rsidRDefault="0009055B" w:rsidP="00DC6C46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atrakcji na wesele</w:t>
      </w:r>
    </w:p>
    <w:p w:rsidR="0009055B" w:rsidRPr="00C838AD" w:rsidRDefault="0009055B" w:rsidP="00713F92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Koordynacja ślubu i wesela – jak się należy przygotować i o czym należy pamiętać</w:t>
      </w:r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koordynacja wesela organizowanego przez konsultanta ślubnego a koordynacja wesela organizowanego przez młodą parę</w:t>
      </w:r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ustalenia z podwykonawcami</w:t>
      </w:r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scenariusz dla podwykonawców</w:t>
      </w:r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ustalenia z osobami z otoczenia pary młodej</w:t>
      </w:r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C838AD">
        <w:rPr>
          <w:rFonts w:asciiTheme="minorHAnsi" w:hAnsiTheme="minorHAnsi"/>
          <w:sz w:val="22"/>
          <w:szCs w:val="22"/>
        </w:rPr>
        <w:t>check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list</w:t>
      </w:r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C838AD">
        <w:rPr>
          <w:rFonts w:asciiTheme="minorHAnsi" w:hAnsiTheme="minorHAnsi"/>
          <w:sz w:val="22"/>
          <w:szCs w:val="22"/>
        </w:rPr>
        <w:t>dress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code</w:t>
      </w:r>
      <w:proofErr w:type="spellEnd"/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lastRenderedPageBreak/>
        <w:t>plan pracy konsultanta</w:t>
      </w:r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zarządzanie podwykonawcami w czasie ślubu i wesela</w:t>
      </w:r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co wolno, a czego nie wolno w czasie koordynacji</w:t>
      </w:r>
    </w:p>
    <w:p w:rsidR="0009055B" w:rsidRPr="00C838AD" w:rsidRDefault="0009055B" w:rsidP="00DC6C46">
      <w:pPr>
        <w:numPr>
          <w:ilvl w:val="0"/>
          <w:numId w:val="1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symulacje sytuacji kryzysowych</w:t>
      </w:r>
    </w:p>
    <w:p w:rsidR="0009055B" w:rsidRPr="00C838AD" w:rsidRDefault="0009055B" w:rsidP="00713F92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</w:p>
    <w:p w:rsidR="003449FB" w:rsidRPr="00C838AD" w:rsidRDefault="003449FB" w:rsidP="00DC6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t xml:space="preserve">Kurs zakończony egzaminem wewnętrznym - wzorzec: aranżuje ceremonię i dekoruje miejsce ceremonii uwzględniając trendy w dekoracjach miejsc ceremonii i miejsc wesela. Zamawiający wymaga by egzamin </w:t>
      </w:r>
      <w:r w:rsidR="002C0F00" w:rsidRPr="00C838AD">
        <w:rPr>
          <w:rFonts w:asciiTheme="minorHAnsi" w:hAnsiTheme="minorHAnsi" w:cstheme="minorHAnsi"/>
        </w:rPr>
        <w:t xml:space="preserve">w części praktycznej </w:t>
      </w:r>
      <w:r w:rsidRPr="00C838AD">
        <w:rPr>
          <w:rFonts w:asciiTheme="minorHAnsi" w:hAnsiTheme="minorHAnsi" w:cstheme="minorHAnsi"/>
        </w:rPr>
        <w:t xml:space="preserve">obejmował </w:t>
      </w:r>
      <w:r w:rsidR="005268D5">
        <w:rPr>
          <w:rFonts w:asciiTheme="minorHAnsi" w:hAnsiTheme="minorHAnsi" w:cstheme="minorHAnsi"/>
        </w:rPr>
        <w:t xml:space="preserve"> dla każdej grupy </w:t>
      </w:r>
      <w:r w:rsidRPr="00C838AD">
        <w:rPr>
          <w:rFonts w:asciiTheme="minorHAnsi" w:hAnsiTheme="minorHAnsi" w:cstheme="minorHAnsi"/>
        </w:rPr>
        <w:t xml:space="preserve">przygotowanie dekoracji ceremonii. Koszt przygotowania  </w:t>
      </w:r>
      <w:r w:rsidR="005268D5">
        <w:rPr>
          <w:rFonts w:asciiTheme="minorHAnsi" w:hAnsiTheme="minorHAnsi" w:cstheme="minorHAnsi"/>
        </w:rPr>
        <w:t>ceremonii</w:t>
      </w:r>
      <w:r w:rsidRPr="00C838AD">
        <w:rPr>
          <w:rFonts w:asciiTheme="minorHAnsi" w:hAnsiTheme="minorHAnsi" w:cstheme="minorHAnsi"/>
        </w:rPr>
        <w:t xml:space="preserve"> w ramach elementów dekoracyjnych   powinien stanowić oddzielną pozycję w kosztach ogólnych kursu i wynosić nie mniej niż</w:t>
      </w:r>
      <w:r w:rsidR="002C0F00" w:rsidRPr="00C838AD">
        <w:rPr>
          <w:rFonts w:asciiTheme="minorHAnsi" w:hAnsiTheme="minorHAnsi" w:cstheme="minorHAnsi"/>
        </w:rPr>
        <w:t xml:space="preserve"> 100 zł na jednego uczestnika </w:t>
      </w:r>
      <w:r w:rsidRPr="00C838AD">
        <w:rPr>
          <w:rFonts w:asciiTheme="minorHAnsi" w:hAnsiTheme="minorHAnsi" w:cstheme="minorHAnsi"/>
        </w:rPr>
        <w:t xml:space="preserve">kursu. Wykonana w czasie egzaminu dekoracja pozostaje </w:t>
      </w:r>
      <w:r w:rsidR="002C0F00" w:rsidRPr="00C838AD">
        <w:rPr>
          <w:rFonts w:asciiTheme="minorHAnsi" w:hAnsiTheme="minorHAnsi" w:cstheme="minorHAnsi"/>
        </w:rPr>
        <w:t>własnością</w:t>
      </w:r>
      <w:r w:rsidRPr="00C838AD">
        <w:rPr>
          <w:rFonts w:asciiTheme="minorHAnsi" w:hAnsiTheme="minorHAnsi" w:cstheme="minorHAnsi"/>
        </w:rPr>
        <w:t xml:space="preserve"> Zamawiającego.</w:t>
      </w:r>
    </w:p>
    <w:p w:rsidR="00DA7B0B" w:rsidRPr="00C838AD" w:rsidRDefault="00DA7B0B" w:rsidP="00DC6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C838AD">
        <w:rPr>
          <w:rFonts w:asciiTheme="minorHAnsi" w:hAnsiTheme="minorHAnsi" w:cstheme="minorHAnsi"/>
          <w:color w:val="000000" w:themeColor="text1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</w:t>
      </w:r>
      <w:r w:rsidR="002C0F00" w:rsidRPr="00C838AD">
        <w:rPr>
          <w:rFonts w:asciiTheme="minorHAnsi" w:hAnsiTheme="minorHAnsi" w:cstheme="minorHAnsi"/>
          <w:color w:val="000000" w:themeColor="text1"/>
        </w:rPr>
        <w:t xml:space="preserve"> </w:t>
      </w:r>
    </w:p>
    <w:p w:rsidR="002C0F00" w:rsidRPr="00C838AD" w:rsidRDefault="00DA7B0B" w:rsidP="00DC6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/>
          <w:color w:val="000000" w:themeColor="text1"/>
        </w:rPr>
        <w:t xml:space="preserve">Miejsce przeprowadzenia kursu: Zespół Szkół Zawodowych w Gołdapi  ul. Jaćwieska 14, 19-500 </w:t>
      </w:r>
      <w:r w:rsidR="00713F92">
        <w:rPr>
          <w:rFonts w:asciiTheme="minorHAnsi" w:hAnsiTheme="minorHAnsi"/>
        </w:rPr>
        <w:t>Gołdap</w:t>
      </w:r>
      <w:r w:rsidRPr="00C838AD">
        <w:rPr>
          <w:rFonts w:asciiTheme="minorHAnsi" w:hAnsiTheme="minorHAnsi"/>
        </w:rPr>
        <w:t>.</w:t>
      </w:r>
      <w:r w:rsidR="00713F92">
        <w:rPr>
          <w:rFonts w:asciiTheme="minorHAnsi" w:hAnsiTheme="minorHAnsi"/>
        </w:rPr>
        <w:t xml:space="preserve"> </w:t>
      </w:r>
      <w:r w:rsidRPr="00C838AD">
        <w:rPr>
          <w:rFonts w:asciiTheme="minorHAnsi" w:hAnsiTheme="minorHAnsi"/>
        </w:rPr>
        <w:t xml:space="preserve">Zamawiający udostępni wykonawcy pomieszczenia do realizacji kursu. Wykonawca nie ponosi kosztów wynajęcia sali. </w:t>
      </w:r>
    </w:p>
    <w:p w:rsidR="0009055B" w:rsidRPr="00C838AD" w:rsidRDefault="00DA7B0B" w:rsidP="00DC6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</w:rPr>
      </w:pPr>
      <w:r w:rsidRPr="00C838AD">
        <w:rPr>
          <w:rStyle w:val="Wyrnienieintensywne"/>
          <w:rFonts w:asciiTheme="minorHAnsi" w:hAnsiTheme="minorHAnsi"/>
          <w:b w:val="0"/>
          <w:i w:val="0"/>
          <w:color w:val="auto"/>
        </w:rPr>
        <w:t xml:space="preserve">Wykonawca zapewnia niezbędny sprzęt oraz </w:t>
      </w:r>
      <w:r w:rsidR="0009055B" w:rsidRPr="00C838AD">
        <w:rPr>
          <w:rStyle w:val="Wyrnienieintensywne"/>
          <w:rFonts w:asciiTheme="minorHAnsi" w:hAnsiTheme="minorHAnsi"/>
          <w:b w:val="0"/>
          <w:i w:val="0"/>
          <w:color w:val="auto"/>
        </w:rPr>
        <w:t xml:space="preserve">pomoce dydaktyczne do prowadzenia zajęć, elementy </w:t>
      </w:r>
      <w:r w:rsidR="003D1E71" w:rsidRPr="00C838AD">
        <w:rPr>
          <w:rStyle w:val="Wyrnienieintensywne"/>
          <w:rFonts w:asciiTheme="minorHAnsi" w:hAnsiTheme="minorHAnsi"/>
          <w:b w:val="0"/>
          <w:i w:val="0"/>
          <w:color w:val="auto"/>
        </w:rPr>
        <w:t>dekoracyjne</w:t>
      </w:r>
      <w:r w:rsidRPr="00C838AD">
        <w:rPr>
          <w:rStyle w:val="Wyrnienieintensywne"/>
          <w:rFonts w:asciiTheme="minorHAnsi" w:hAnsiTheme="minorHAnsi"/>
          <w:b w:val="0"/>
          <w:i w:val="0"/>
          <w:color w:val="auto"/>
        </w:rPr>
        <w:t xml:space="preserve"> </w:t>
      </w:r>
      <w:r w:rsidR="003D1E71" w:rsidRPr="00C838AD">
        <w:rPr>
          <w:rStyle w:val="Wyrnienieintensywne"/>
          <w:rFonts w:asciiTheme="minorHAnsi" w:hAnsiTheme="minorHAnsi"/>
          <w:b w:val="0"/>
          <w:i w:val="0"/>
          <w:color w:val="auto"/>
        </w:rPr>
        <w:t xml:space="preserve"> i akcesoria do wykonywanych w czasie zajęć</w:t>
      </w:r>
      <w:r w:rsidR="002C0F00" w:rsidRPr="00C838AD">
        <w:rPr>
          <w:rStyle w:val="Wyrnienieintensywne"/>
          <w:rFonts w:asciiTheme="minorHAnsi" w:hAnsiTheme="minorHAnsi"/>
          <w:b w:val="0"/>
          <w:i w:val="0"/>
          <w:color w:val="auto"/>
        </w:rPr>
        <w:t xml:space="preserve"> i egzaminu </w:t>
      </w:r>
      <w:r w:rsidR="003D1E71" w:rsidRPr="00C838AD">
        <w:rPr>
          <w:rStyle w:val="Wyrnienieintensywne"/>
          <w:rFonts w:asciiTheme="minorHAnsi" w:hAnsiTheme="minorHAnsi"/>
          <w:b w:val="0"/>
          <w:i w:val="0"/>
          <w:color w:val="auto"/>
        </w:rPr>
        <w:t xml:space="preserve"> ćwiczeń praktycznych</w:t>
      </w:r>
      <w:r w:rsidR="003D1E71" w:rsidRPr="00C838AD">
        <w:rPr>
          <w:rStyle w:val="Wyrnienieintensywne"/>
          <w:rFonts w:asciiTheme="minorHAnsi" w:hAnsiTheme="minorHAnsi"/>
        </w:rPr>
        <w:t>.</w:t>
      </w:r>
      <w:r w:rsidR="002C0F00" w:rsidRPr="00C838AD">
        <w:rPr>
          <w:rFonts w:asciiTheme="minorHAnsi" w:hAnsiTheme="minorHAnsi"/>
          <w:color w:val="000000" w:themeColor="text1"/>
        </w:rPr>
        <w:t xml:space="preserve"> </w:t>
      </w:r>
    </w:p>
    <w:p w:rsidR="002C0F00" w:rsidRPr="00C838AD" w:rsidRDefault="00DA7B0B" w:rsidP="00DC6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i/>
        </w:rPr>
      </w:pPr>
      <w:r w:rsidRPr="00C838AD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C838AD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C838AD" w:rsidRDefault="00DA7B0B" w:rsidP="00DC6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i/>
        </w:rPr>
      </w:pPr>
      <w:r w:rsidRPr="00C838AD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C838AD" w:rsidRDefault="00DA7B0B" w:rsidP="00DC6C46">
      <w:pPr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C838AD" w:rsidRDefault="00DA7B0B" w:rsidP="00DC6C46">
      <w:pPr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C838AD" w:rsidRDefault="00DA7B0B" w:rsidP="00DC6C46">
      <w:pPr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C838AD" w:rsidRDefault="00DA7B0B" w:rsidP="00DC6C46">
      <w:pPr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C838AD" w:rsidRDefault="00DA7B0B" w:rsidP="00DC6C46">
      <w:pPr>
        <w:pStyle w:val="Tekstpodstawowy3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8" w:history="1">
        <w:r w:rsidRPr="00C838AD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C838AD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DA7B0B" w:rsidRPr="00C838AD" w:rsidRDefault="00DA7B0B" w:rsidP="00DC6C46">
      <w:pPr>
        <w:pStyle w:val="Tekstpodstawowy3"/>
        <w:numPr>
          <w:ilvl w:val="0"/>
          <w:numId w:val="9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C838AD" w:rsidRDefault="00DA7B0B" w:rsidP="00DC6C46">
      <w:pPr>
        <w:pStyle w:val="Tekstpodstawowy3"/>
        <w:numPr>
          <w:ilvl w:val="0"/>
          <w:numId w:val="9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C838AD" w:rsidRDefault="00DA7B0B" w:rsidP="00DC6C46">
      <w:pPr>
        <w:pStyle w:val="Akapitzlist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C838AD" w:rsidRDefault="00DA7B0B" w:rsidP="00DC6C46">
      <w:pPr>
        <w:pStyle w:val="Akapitzlist"/>
        <w:numPr>
          <w:ilvl w:val="0"/>
          <w:numId w:val="7"/>
        </w:numPr>
        <w:spacing w:after="0" w:line="240" w:lineRule="auto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t>kserokopię potwierdzenia odbioru materiałów szkoleniowych – potwierdzonego za zgodność z oryginałem,</w:t>
      </w:r>
    </w:p>
    <w:p w:rsidR="00DA7B0B" w:rsidRPr="00C838AD" w:rsidRDefault="00DA7B0B" w:rsidP="00DC6C46">
      <w:pPr>
        <w:pStyle w:val="Akapitzlist"/>
        <w:numPr>
          <w:ilvl w:val="0"/>
          <w:numId w:val="7"/>
        </w:numPr>
        <w:spacing w:after="0" w:line="240" w:lineRule="auto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  <w:shd w:val="clear" w:color="auto" w:fill="FFFFFF"/>
        </w:rPr>
        <w:lastRenderedPageBreak/>
        <w:t>zaświadczenia  o ukończeniu kursu,</w:t>
      </w:r>
    </w:p>
    <w:p w:rsidR="00DA7B0B" w:rsidRPr="00C838AD" w:rsidRDefault="00DA7B0B" w:rsidP="00DC6C46">
      <w:pPr>
        <w:numPr>
          <w:ilvl w:val="0"/>
          <w:numId w:val="7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C838AD" w:rsidRDefault="00DA7B0B" w:rsidP="00DC6C46">
      <w:pPr>
        <w:numPr>
          <w:ilvl w:val="0"/>
          <w:numId w:val="7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C838AD" w:rsidRDefault="00DA7B0B" w:rsidP="00DC6C46">
      <w:pPr>
        <w:numPr>
          <w:ilvl w:val="0"/>
          <w:numId w:val="7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C838AD" w:rsidRDefault="00DA7B0B" w:rsidP="00DC6C46">
      <w:pPr>
        <w:numPr>
          <w:ilvl w:val="0"/>
          <w:numId w:val="7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C838AD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C838AD" w:rsidRDefault="00DA7B0B" w:rsidP="00713F9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C838AD" w:rsidRDefault="00DA7B0B" w:rsidP="00DC6C46">
      <w:pPr>
        <w:pStyle w:val="Tekstpodstawowy"/>
        <w:numPr>
          <w:ilvl w:val="0"/>
          <w:numId w:val="9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C838AD" w:rsidRDefault="00DA7B0B" w:rsidP="00DC6C46">
      <w:pPr>
        <w:pStyle w:val="Tekstpodstawowy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C838AD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C838AD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C838AD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C838AD" w:rsidRDefault="00DA7B0B" w:rsidP="00DC6C46">
      <w:pPr>
        <w:pStyle w:val="Tekstpodstawowy"/>
        <w:numPr>
          <w:ilvl w:val="0"/>
          <w:numId w:val="8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DA7B0B" w:rsidRPr="00C838AD" w:rsidRDefault="00DA7B0B" w:rsidP="00DC6C46">
      <w:pPr>
        <w:pStyle w:val="Tekstpodstawowy"/>
        <w:numPr>
          <w:ilvl w:val="0"/>
          <w:numId w:val="8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DA7B0B" w:rsidRPr="00C838AD" w:rsidRDefault="00DA7B0B" w:rsidP="00DC6C46">
      <w:pPr>
        <w:pStyle w:val="Tekstpodstawowy"/>
        <w:numPr>
          <w:ilvl w:val="0"/>
          <w:numId w:val="9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C838AD" w:rsidRDefault="00DA7B0B" w:rsidP="00713F9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0F00" w:rsidRPr="00C838AD" w:rsidRDefault="00713F92" w:rsidP="00713F92">
      <w:pPr>
        <w:spacing w:before="280"/>
        <w:ind w:left="340" w:hanging="34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38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Kurs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prawa jazdy B+E</w:t>
      </w:r>
      <w:r w:rsidRPr="00C838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–część 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</w:p>
    <w:p w:rsidR="00713F92" w:rsidRPr="00713F92" w:rsidRDefault="002C0F00" w:rsidP="00DC6C46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713F92">
        <w:rPr>
          <w:rFonts w:asciiTheme="minorHAnsi" w:hAnsiTheme="minorHAnsi" w:cstheme="minorHAnsi"/>
          <w:sz w:val="22"/>
          <w:szCs w:val="22"/>
        </w:rPr>
        <w:t>Przedmiotem zamówienia jest organizacja i przeprowadzenie kursu prawa jazdy kat. B</w:t>
      </w:r>
      <w:r w:rsidR="00713F92" w:rsidRPr="00713F92">
        <w:rPr>
          <w:rFonts w:asciiTheme="minorHAnsi" w:hAnsiTheme="minorHAnsi" w:cstheme="minorHAnsi"/>
          <w:sz w:val="22"/>
          <w:szCs w:val="22"/>
        </w:rPr>
        <w:t>+E</w:t>
      </w:r>
      <w:r w:rsidRPr="00713F92">
        <w:rPr>
          <w:rFonts w:asciiTheme="minorHAnsi" w:hAnsiTheme="minorHAnsi" w:cstheme="minorHAnsi"/>
          <w:sz w:val="22"/>
          <w:szCs w:val="22"/>
        </w:rPr>
        <w:t xml:space="preserve"> dla </w:t>
      </w:r>
      <w:r w:rsidR="00713F92" w:rsidRPr="00713F92">
        <w:rPr>
          <w:rFonts w:asciiTheme="minorHAnsi" w:hAnsiTheme="minorHAnsi" w:cstheme="minorHAnsi"/>
          <w:sz w:val="22"/>
          <w:szCs w:val="22"/>
        </w:rPr>
        <w:t>8</w:t>
      </w:r>
      <w:r w:rsidRPr="00713F92">
        <w:rPr>
          <w:rFonts w:asciiTheme="minorHAnsi" w:hAnsiTheme="minorHAnsi" w:cstheme="minorHAnsi"/>
          <w:sz w:val="22"/>
          <w:szCs w:val="22"/>
        </w:rPr>
        <w:t xml:space="preserve"> uczniów Zespołu Szkół Zawodowych w Gołdapi wytypowanych na </w:t>
      </w:r>
      <w:r w:rsidR="00713F92" w:rsidRPr="00713F92">
        <w:rPr>
          <w:rFonts w:asciiTheme="minorHAnsi" w:hAnsiTheme="minorHAnsi" w:cstheme="minorHAnsi"/>
          <w:sz w:val="22"/>
          <w:szCs w:val="22"/>
        </w:rPr>
        <w:t xml:space="preserve">podstawie regulaminu rekrutacji </w:t>
      </w:r>
      <w:r w:rsidR="00713F92" w:rsidRPr="00713F92">
        <w:rPr>
          <w:rFonts w:asciiTheme="minorHAnsi" w:hAnsiTheme="minorHAnsi" w:cstheme="minorHAnsi"/>
          <w:color w:val="000000"/>
        </w:rPr>
        <w:t xml:space="preserve">w okresie kwiecień – czerwiec 2018. </w:t>
      </w:r>
    </w:p>
    <w:p w:rsidR="00713F92" w:rsidRPr="00713F92" w:rsidRDefault="00713F92" w:rsidP="00DC6C46">
      <w:pPr>
        <w:numPr>
          <w:ilvl w:val="0"/>
          <w:numId w:val="19"/>
        </w:numPr>
        <w:ind w:left="357" w:hanging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713F92">
        <w:rPr>
          <w:rFonts w:asciiTheme="minorHAnsi" w:hAnsiTheme="minorHAnsi" w:cstheme="minorHAnsi"/>
          <w:color w:val="000000"/>
          <w:sz w:val="22"/>
          <w:szCs w:val="22"/>
        </w:rPr>
        <w:t xml:space="preserve">Terminy szczegółowe zostaną określone po zawarciu umowy. </w:t>
      </w:r>
      <w:r w:rsidRPr="00713F92">
        <w:rPr>
          <w:rFonts w:asciiTheme="minorHAnsi" w:hAnsiTheme="minorHAnsi" w:cstheme="minorHAnsi"/>
          <w:sz w:val="22"/>
          <w:szCs w:val="22"/>
        </w:rPr>
        <w:t>Z przyczyn od siebie niezależnych, Zamawiając</w:t>
      </w:r>
      <w:r>
        <w:rPr>
          <w:rFonts w:asciiTheme="minorHAnsi" w:hAnsiTheme="minorHAnsi" w:cstheme="minorHAnsi"/>
          <w:sz w:val="22"/>
          <w:szCs w:val="22"/>
        </w:rPr>
        <w:t xml:space="preserve">y może dokonać zmiany  terminu </w:t>
      </w:r>
      <w:r w:rsidRPr="00713F92">
        <w:rPr>
          <w:rFonts w:asciiTheme="minorHAnsi" w:hAnsiTheme="minorHAnsi" w:cstheme="minorHAnsi"/>
          <w:sz w:val="22"/>
          <w:szCs w:val="22"/>
        </w:rPr>
        <w:t xml:space="preserve"> realizacji zamówienia.</w:t>
      </w:r>
      <w:r w:rsidRPr="00713F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E2683C" w:rsidRDefault="002C0F00" w:rsidP="00DC6C4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Zakończenie realizacji zadania – </w:t>
      </w:r>
      <w:r w:rsidR="00713F92">
        <w:rPr>
          <w:rFonts w:asciiTheme="minorHAnsi" w:hAnsiTheme="minorHAnsi" w:cstheme="minorHAnsi"/>
          <w:sz w:val="22"/>
          <w:szCs w:val="22"/>
        </w:rPr>
        <w:t>30</w:t>
      </w:r>
      <w:r w:rsidRPr="00C838AD">
        <w:rPr>
          <w:rFonts w:asciiTheme="minorHAnsi" w:hAnsiTheme="minorHAnsi" w:cstheme="minorHAnsi"/>
          <w:sz w:val="22"/>
          <w:szCs w:val="22"/>
        </w:rPr>
        <w:t>.0</w:t>
      </w:r>
      <w:r w:rsidR="00713F92">
        <w:rPr>
          <w:rFonts w:asciiTheme="minorHAnsi" w:hAnsiTheme="minorHAnsi" w:cstheme="minorHAnsi"/>
          <w:sz w:val="22"/>
          <w:szCs w:val="22"/>
        </w:rPr>
        <w:t>6</w:t>
      </w:r>
      <w:r w:rsidRPr="00C838AD">
        <w:rPr>
          <w:rFonts w:asciiTheme="minorHAnsi" w:hAnsiTheme="minorHAnsi" w:cstheme="minorHAnsi"/>
          <w:sz w:val="22"/>
          <w:szCs w:val="22"/>
        </w:rPr>
        <w:t>.2018 r.</w:t>
      </w:r>
    </w:p>
    <w:p w:rsidR="00E2683C" w:rsidRPr="00E2683C" w:rsidRDefault="00E2683C" w:rsidP="00DC6C46">
      <w:pPr>
        <w:numPr>
          <w:ilvl w:val="0"/>
          <w:numId w:val="19"/>
        </w:numPr>
        <w:jc w:val="both"/>
        <w:rPr>
          <w:rFonts w:ascii="Arial" w:hAnsi="Arial" w:cs="Arial"/>
          <w:color w:val="777777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Kurs obejmuje </w:t>
      </w:r>
      <w:r w:rsidR="00880A78">
        <w:rPr>
          <w:rFonts w:asciiTheme="minorHAnsi" w:hAnsiTheme="minorHAnsi" w:cstheme="minorHAnsi"/>
          <w:sz w:val="22"/>
          <w:szCs w:val="22"/>
        </w:rPr>
        <w:t>20</w:t>
      </w:r>
      <w:r w:rsidR="002C0F00" w:rsidRPr="00E2683C">
        <w:rPr>
          <w:rFonts w:asciiTheme="minorHAnsi" w:hAnsiTheme="minorHAnsi" w:cstheme="minorHAnsi"/>
          <w:sz w:val="22"/>
          <w:szCs w:val="22"/>
        </w:rPr>
        <w:t xml:space="preserve"> godzin na  uczestnika</w:t>
      </w:r>
      <w:r w:rsidR="002C0F00" w:rsidRPr="00E2683C">
        <w:rPr>
          <w:rFonts w:asciiTheme="minorHAnsi" w:hAnsiTheme="minorHAnsi" w:cstheme="minorHAnsi"/>
          <w:kern w:val="1"/>
          <w:sz w:val="22"/>
          <w:szCs w:val="22"/>
        </w:rPr>
        <w:t xml:space="preserve">, w tym: </w:t>
      </w:r>
      <w:r w:rsidR="00880A78">
        <w:rPr>
          <w:rFonts w:asciiTheme="minorHAnsi" w:hAnsiTheme="minorHAnsi" w:cstheme="minorHAnsi"/>
          <w:kern w:val="1"/>
          <w:sz w:val="22"/>
          <w:szCs w:val="22"/>
        </w:rPr>
        <w:t>5</w:t>
      </w:r>
      <w:r w:rsidR="002C0F00" w:rsidRPr="00E2683C">
        <w:rPr>
          <w:rFonts w:asciiTheme="minorHAnsi" w:hAnsiTheme="minorHAnsi" w:cstheme="minorHAnsi"/>
          <w:kern w:val="1"/>
          <w:sz w:val="22"/>
          <w:szCs w:val="22"/>
        </w:rPr>
        <w:t xml:space="preserve"> godz. teoretycznych  (</w:t>
      </w:r>
      <w:r w:rsidR="002C0F00" w:rsidRPr="00E2683C">
        <w:rPr>
          <w:rFonts w:asciiTheme="minorHAnsi" w:hAnsiTheme="minorHAnsi" w:cstheme="minorHAnsi"/>
          <w:sz w:val="22"/>
          <w:szCs w:val="22"/>
        </w:rPr>
        <w:t>1 godzina = 45 minut)</w:t>
      </w:r>
      <w:r w:rsidR="002C0F00" w:rsidRPr="00E2683C">
        <w:rPr>
          <w:rFonts w:asciiTheme="minorHAnsi" w:hAnsiTheme="minorHAnsi" w:cstheme="minorHAnsi"/>
          <w:kern w:val="1"/>
          <w:sz w:val="22"/>
          <w:szCs w:val="22"/>
        </w:rPr>
        <w:t xml:space="preserve"> i</w:t>
      </w:r>
      <w:r w:rsidRPr="00E2683C">
        <w:rPr>
          <w:rFonts w:asciiTheme="minorHAnsi" w:hAnsiTheme="minorHAnsi" w:cstheme="minorHAnsi"/>
          <w:kern w:val="1"/>
          <w:sz w:val="22"/>
          <w:szCs w:val="22"/>
        </w:rPr>
        <w:t xml:space="preserve"> 15</w:t>
      </w:r>
      <w:r w:rsidR="002C0F00" w:rsidRPr="00E2683C">
        <w:rPr>
          <w:rFonts w:asciiTheme="minorHAnsi" w:hAnsiTheme="minorHAnsi" w:cstheme="minorHAnsi"/>
          <w:kern w:val="1"/>
          <w:sz w:val="22"/>
          <w:szCs w:val="22"/>
        </w:rPr>
        <w:t xml:space="preserve"> godz. </w:t>
      </w:r>
      <w:r w:rsidR="002C0F00" w:rsidRPr="00E2683C">
        <w:rPr>
          <w:rFonts w:asciiTheme="minorHAnsi" w:hAnsiTheme="minorHAnsi" w:cstheme="minorHAnsi"/>
          <w:sz w:val="22"/>
          <w:szCs w:val="22"/>
        </w:rPr>
        <w:t>praktycznych (1 godzina = 60 minut).</w:t>
      </w:r>
      <w:r w:rsidRPr="00E2683C">
        <w:rPr>
          <w:rFonts w:ascii="Arial" w:hAnsi="Arial" w:cs="Arial"/>
          <w:color w:val="777777"/>
          <w:sz w:val="20"/>
          <w:szCs w:val="20"/>
        </w:rPr>
        <w:t> </w:t>
      </w:r>
    </w:p>
    <w:p w:rsidR="002C0F00" w:rsidRPr="00C838AD" w:rsidRDefault="00E2683C" w:rsidP="00DC6C4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zapewnia materiały szkoleniowe oraz wewnętrzny egzamin praktyczny.</w:t>
      </w:r>
    </w:p>
    <w:p w:rsidR="002C0F00" w:rsidRPr="00C838AD" w:rsidRDefault="002C0F00" w:rsidP="00DC6C4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Kurs, o którym mowa wyżej, musi być zgodny z przepisami ustawy  z dnia 5 stycznia 2011r  </w:t>
      </w:r>
      <w:r w:rsidRPr="00C838AD">
        <w:rPr>
          <w:rFonts w:asciiTheme="minorHAnsi" w:hAnsiTheme="minorHAnsi" w:cstheme="minorHAnsi"/>
          <w:sz w:val="22"/>
          <w:szCs w:val="22"/>
        </w:rPr>
        <w:br/>
        <w:t xml:space="preserve">o kierujących pojazdami  (Dz. U. z 2011r.Nr 30  poz. 151 z </w:t>
      </w:r>
      <w:proofErr w:type="spellStart"/>
      <w:r w:rsidRPr="00C838A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838AD">
        <w:rPr>
          <w:rFonts w:asciiTheme="minorHAnsi" w:hAnsiTheme="minorHAnsi" w:cstheme="minorHAnsi"/>
          <w:sz w:val="22"/>
          <w:szCs w:val="22"/>
        </w:rPr>
        <w:t xml:space="preserve">. zm.) oraz Rozporządzenia  Ministra Transportu, Budownictwa i Gospodarki Morskiej  z dnia 13 lipca 2012 r. w sprawie egzaminowania osób ubiegających się o uprawnienia do kierowania pojazdami, szkolenia, egzaminowania </w:t>
      </w:r>
      <w:r w:rsidRPr="00C838AD">
        <w:rPr>
          <w:rFonts w:asciiTheme="minorHAnsi" w:hAnsiTheme="minorHAnsi" w:cstheme="minorHAnsi"/>
          <w:sz w:val="22"/>
          <w:szCs w:val="22"/>
        </w:rPr>
        <w:br/>
        <w:t xml:space="preserve">i uzyskiwania uprawnień przez egzaminatorów oraz wzorów dokumentów stosowanych w tych sprawach  (Dz.U.2012r.  poz.995).  </w:t>
      </w:r>
    </w:p>
    <w:p w:rsidR="002C0F00" w:rsidRPr="00C838AD" w:rsidRDefault="002C0F00" w:rsidP="00DC6C4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Wykonawca zobowiązany jest:</w:t>
      </w:r>
    </w:p>
    <w:p w:rsidR="002C0F00" w:rsidRPr="00C838AD" w:rsidRDefault="002C0F00" w:rsidP="00DC6C4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contextualSpacing w:val="0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t xml:space="preserve">Zapewnić przeprowadzenie dla uczestników kursu badań lekarskich wymaganych przy ubieganiu się o uprawnienia do kierowania pojazdami i uzgodnić ich koszt z Zamawiającym. Po akceptacji ceny badania koszty badań pokryje Zamawiający. </w:t>
      </w:r>
      <w:r w:rsidRPr="00C838AD">
        <w:rPr>
          <w:rFonts w:asciiTheme="minorHAnsi" w:hAnsiTheme="minorHAnsi" w:cstheme="minorHAnsi"/>
        </w:rPr>
        <w:br/>
        <w:t xml:space="preserve">W przypadku konieczności przeprowadzenia dodatkowych badań specjalistycznych koszty te ponosi uczestnik kursu. W przypadku wykluczenia któregokolwiek uczestnika z udziału w kursie </w:t>
      </w:r>
      <w:r w:rsidRPr="00C838AD">
        <w:rPr>
          <w:rFonts w:asciiTheme="minorHAnsi" w:hAnsiTheme="minorHAnsi" w:cstheme="minorHAnsi"/>
        </w:rPr>
        <w:br/>
        <w:t>z przyczyn zdrowotnych Zamawiający pokryje koszty badań lekarskich kolejnej osoby, wskazanej przez Zamawiającego do odbycia kursu.</w:t>
      </w:r>
    </w:p>
    <w:p w:rsidR="002C0F00" w:rsidRPr="00C838AD" w:rsidRDefault="002C0F00" w:rsidP="00DC6C4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t> Skierować uczestników do Starostwa Powiatowego właściwego ze względu na miejsce zamieszkania   w celu otrzymani</w:t>
      </w:r>
      <w:r w:rsidR="00880A78">
        <w:rPr>
          <w:rFonts w:asciiTheme="minorHAnsi" w:hAnsiTheme="minorHAnsi" w:cstheme="minorHAnsi"/>
        </w:rPr>
        <w:t>a profilu kandydata na kierowcę.</w:t>
      </w:r>
    </w:p>
    <w:p w:rsidR="002C0F00" w:rsidRPr="00C838AD" w:rsidRDefault="002C0F00" w:rsidP="00DC6C4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lastRenderedPageBreak/>
        <w:t>Zorganizować i  przeprowadzić szkolenie wymagane do uzyskania prawa jazdy danej kategorii, zgodne z programem szkolenia i obejmujące: część</w:t>
      </w:r>
      <w:r w:rsidR="00880A78">
        <w:rPr>
          <w:rFonts w:asciiTheme="minorHAnsi" w:hAnsiTheme="minorHAnsi" w:cstheme="minorHAnsi"/>
        </w:rPr>
        <w:t xml:space="preserve"> teoretyczną, część praktyczną</w:t>
      </w:r>
      <w:r w:rsidRPr="00C838AD">
        <w:rPr>
          <w:rFonts w:asciiTheme="minorHAnsi" w:hAnsiTheme="minorHAnsi" w:cstheme="minorHAnsi"/>
        </w:rPr>
        <w:t>, kontrolne sprawdzenie poziomu osiągniętej wiedzy i umiejętności  poprzez egzamin wewnętrzny.</w:t>
      </w:r>
    </w:p>
    <w:p w:rsidR="002C0F00" w:rsidRPr="00C838AD" w:rsidRDefault="002C0F00" w:rsidP="00DC6C4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t> Ustalić dla wszystkich uczestników pierwszy termin egzaminu państwowego oraz kolejne egzaminy w ośrodku egzaminowania właściwym z punktu widzenia przeprowadzonych zajęć praktycznych. Koszt pierwszego egzaminu ponosi Zamawiający, w przypadku nie zdania go , koszt kolejnych egzaminów ponosi kursant.</w:t>
      </w:r>
    </w:p>
    <w:p w:rsidR="002C0F00" w:rsidRPr="00C838AD" w:rsidRDefault="002C0F00" w:rsidP="00DC6C4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C838AD">
        <w:rPr>
          <w:rFonts w:asciiTheme="minorHAnsi" w:hAnsiTheme="minorHAnsi" w:cstheme="minorHAnsi"/>
        </w:rPr>
        <w:t xml:space="preserve">Zorganizować dojazd uczestników projektu na egzamin praktyczny oraz </w:t>
      </w:r>
      <w:r w:rsidRPr="00C838AD">
        <w:rPr>
          <w:rFonts w:asciiTheme="minorHAnsi" w:hAnsiTheme="minorHAnsi" w:cstheme="minorHAnsi"/>
        </w:rPr>
        <w:br/>
        <w:t>w przypadku niepowodzenia każdy następny egzamin poprawkowy praktyczny.</w:t>
      </w:r>
    </w:p>
    <w:p w:rsidR="002C0F00" w:rsidRPr="00C838AD" w:rsidRDefault="00880A78" w:rsidP="00DC6C4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 </w:t>
      </w:r>
      <w:r w:rsidR="002C0F00" w:rsidRPr="00C838AD">
        <w:rPr>
          <w:rFonts w:asciiTheme="minorHAnsi" w:hAnsiTheme="minorHAnsi" w:cstheme="minorHAnsi"/>
        </w:rPr>
        <w:t>Ubezpieczyć na własny koszt każdego uczestnika od następstw nieszczęśliwych wypadków powstałych w związku z uczestnictwem w kursie.</w:t>
      </w: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Miejsce realizacji kursu: </w:t>
      </w:r>
    </w:p>
    <w:p w:rsidR="002C0F00" w:rsidRPr="00C838AD" w:rsidRDefault="002C0F00" w:rsidP="00DC6C46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Zamawiający zaleca, aby zajęcia teoretyczne odbywały w obrębie granic administracyjnych miasta Gołdap. Zamawiający dopuszcza możliwość odbywania zajęć teoretycznych w innym niż wskazane powyżej miejsce jednak wówczas Wykonawca zapewni  na własne ryzyko i koszt transport  uczestników szkolenia,</w:t>
      </w:r>
    </w:p>
    <w:p w:rsidR="002C0F00" w:rsidRPr="00C838AD" w:rsidRDefault="002C0F00" w:rsidP="00DC6C46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Zamawiający zaleca aby zajęcia praktyczne – na placu manewrowym - odbywały się (ze względów organizacyjnych) na terenie powiatu gołdapskiego. Zamawiający dopuszcza możliwość organizacji zajęć poza tym obszarem, jednak wówczas Wykonawca zapewni  na własne ryzyko i koszt transport  uczestników szkolenia,</w:t>
      </w:r>
    </w:p>
    <w:p w:rsidR="002C0F00" w:rsidRPr="00C838AD" w:rsidRDefault="002C0F00" w:rsidP="00DC6C46">
      <w:pPr>
        <w:pStyle w:val="Tekstpodstawowy"/>
        <w:numPr>
          <w:ilvl w:val="0"/>
          <w:numId w:val="1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Zamawiający wymaga, aby zajęcia praktyczne – nauka jazdy w ruchu miejskim odbywały się </w:t>
      </w:r>
      <w:r w:rsidRPr="00C838AD">
        <w:rPr>
          <w:rFonts w:asciiTheme="minorHAnsi" w:hAnsiTheme="minorHAnsi" w:cstheme="minorHAnsi"/>
          <w:sz w:val="22"/>
          <w:szCs w:val="22"/>
        </w:rPr>
        <w:br/>
        <w:t>w miejscowości będącej siedzibą ośrodka egzaminacyjnego (transport dla uczestników zajęć zapewni Wykonawca), w którym Wykonawca ustalił egzamin państwowy dla uczestników kursu.</w:t>
      </w: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 Ponadto Zamawiający wymaga, aby zajęcia teoretyczne i praktyczne organizowane w dniach nauki szkolnej odbywały się w godzinach niekolidujących ze szkolnym planem lekcji. Harmonogram zajęć teoretycznych i praktycznych Wykonawca ustali indywidualnie z Zamawiającym przed rozpoczęciem kursu. Zmiana harmonogramu może nastąpić za zgodą Kierownika projektu</w:t>
      </w: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Marki </w:t>
      </w:r>
      <w:r w:rsidR="000857C2">
        <w:rPr>
          <w:rFonts w:asciiTheme="minorHAnsi" w:hAnsiTheme="minorHAnsi" w:cstheme="minorHAnsi"/>
          <w:sz w:val="22"/>
          <w:szCs w:val="22"/>
        </w:rPr>
        <w:t xml:space="preserve">pojazdów </w:t>
      </w:r>
      <w:r w:rsidRPr="00C838AD">
        <w:rPr>
          <w:rFonts w:asciiTheme="minorHAnsi" w:hAnsiTheme="minorHAnsi" w:cstheme="minorHAnsi"/>
          <w:sz w:val="22"/>
          <w:szCs w:val="22"/>
        </w:rPr>
        <w:t xml:space="preserve">używane w trakcie praktycznej nauki jazdy </w:t>
      </w:r>
      <w:r w:rsidRPr="00C838AD">
        <w:rPr>
          <w:rFonts w:asciiTheme="minorHAnsi" w:hAnsiTheme="minorHAnsi" w:cstheme="minorHAnsi"/>
          <w:color w:val="000000"/>
          <w:sz w:val="22"/>
          <w:szCs w:val="22"/>
        </w:rPr>
        <w:t>powinny</w:t>
      </w:r>
      <w:r w:rsidRPr="00C838AD">
        <w:rPr>
          <w:rFonts w:asciiTheme="minorHAnsi" w:hAnsiTheme="minorHAnsi" w:cstheme="minorHAnsi"/>
          <w:sz w:val="22"/>
          <w:szCs w:val="22"/>
        </w:rPr>
        <w:t xml:space="preserve"> być dostosowane do wymagań ośrodka egzaminacyjnego, w którym będzie ustalony dla wszystkich uczestników pierwszy termin egzaminu państwowego.</w:t>
      </w: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zobowiązany jest zapewnić warunki lokalowe, plac manewrowy i wyposażenie dydaktyczne zgodne z Rozporządzeniem Ministra Transportu, Budownictwa i Gospodarki Morskiej z dnia 13 lipca 2012 r. w sprawie egzaminowania osób ubiegających się o uprawnienia do kierowania pojazdami, szkolenia, egzaminowania i uzyskiwania uprawnień przez egzaminatorów oraz wzorów dokumentów stosowanych w tych sprawach (Dz. U. z 2012r., poz.995 z </w:t>
      </w:r>
      <w:proofErr w:type="spellStart"/>
      <w:r w:rsidRPr="00C838A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838AD">
        <w:rPr>
          <w:rFonts w:asciiTheme="minorHAnsi" w:hAnsiTheme="minorHAnsi" w:cstheme="minorHAnsi"/>
          <w:sz w:val="22"/>
          <w:szCs w:val="22"/>
        </w:rPr>
        <w:t>. zm.).</w:t>
      </w:r>
    </w:p>
    <w:p w:rsidR="00880A78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80A78">
        <w:rPr>
          <w:rFonts w:asciiTheme="minorHAnsi" w:hAnsiTheme="minorHAnsi" w:cstheme="minorHAnsi"/>
          <w:sz w:val="22"/>
          <w:szCs w:val="22"/>
        </w:rPr>
        <w:t xml:space="preserve">Wykonawca zobligowany jest udostępnić uczestnikom kursu sprzęt komputerowy wraz </w:t>
      </w:r>
      <w:r w:rsidRPr="00880A78">
        <w:rPr>
          <w:rFonts w:asciiTheme="minorHAnsi" w:hAnsiTheme="minorHAnsi" w:cstheme="minorHAnsi"/>
          <w:sz w:val="22"/>
          <w:szCs w:val="22"/>
        </w:rPr>
        <w:br/>
        <w:t xml:space="preserve">z odpowiednim oprogramowaniem i dodatkowym wyposażeniem umożliwiającym sprawdzenie nabytej przez uczestników wiedzy teoretycznej. </w:t>
      </w:r>
    </w:p>
    <w:p w:rsidR="002C0F00" w:rsidRPr="00880A78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80A78">
        <w:rPr>
          <w:rFonts w:asciiTheme="minorHAnsi" w:hAnsiTheme="minorHAnsi" w:cstheme="minorHAnsi"/>
          <w:sz w:val="22"/>
          <w:szCs w:val="22"/>
        </w:rPr>
        <w:t xml:space="preserve">Zajęcia będące przedmiotem zamówienia muszą być przeprowadzone przez doświadczoną i wykwalifikowaną kadrę spełniającą wymogi nałożone przepisami  Rozporządzenia Ministra Transportu, Budownictwa i Gospodarki Morskiej z dnia 13 lipca 2012 r. w sprawie egzaminowania osób ubiegających się o uprawnienia do kierowania pojazdami, szkolenia, egzaminowania </w:t>
      </w:r>
      <w:r w:rsidRPr="00880A78">
        <w:rPr>
          <w:rFonts w:asciiTheme="minorHAnsi" w:hAnsiTheme="minorHAnsi" w:cstheme="minorHAnsi"/>
          <w:sz w:val="22"/>
          <w:szCs w:val="22"/>
        </w:rPr>
        <w:br/>
        <w:t xml:space="preserve">i uzyskiwania uprawnień przez egzaminatorów oraz wzorów dokumentów stosowanych w tych sprawach (Dz. U. z 2012r., poz.995 z </w:t>
      </w:r>
      <w:proofErr w:type="spellStart"/>
      <w:r w:rsidRPr="00880A7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880A78">
        <w:rPr>
          <w:rFonts w:asciiTheme="minorHAnsi" w:hAnsiTheme="minorHAnsi" w:cstheme="minorHAnsi"/>
          <w:sz w:val="22"/>
          <w:szCs w:val="22"/>
        </w:rPr>
        <w:t>. zm.).</w:t>
      </w: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9" w:history="1">
        <w:r w:rsidRPr="00C838AD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C838AD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Pr="00C838AD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lastRenderedPageBreak/>
        <w:t>o nieobecności uczestnika na zajęciach Wykonawca przeprowadzi dodatkowe zajęcia wyrównujące dla tego uczestnika, w wymiarze odpowiadającym ilości godzin nieobecności.</w:t>
      </w: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</w:t>
      </w:r>
      <w:r w:rsidRPr="00C838AD">
        <w:rPr>
          <w:rFonts w:asciiTheme="minorHAnsi" w:hAnsiTheme="minorHAnsi" w:cstheme="minorHAnsi"/>
          <w:sz w:val="22"/>
          <w:szCs w:val="22"/>
        </w:rPr>
        <w:br/>
        <w:t xml:space="preserve"> i wyłącznie na pisemny wniosek Zamawiającego. W przypadku rezygnacji lub skreślenia z listy uczestników projektu, Zamawiający zapłaci za szkolenie tej osoby proporcjonalnie do ilości wykonanych godzin. </w:t>
      </w: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 przypadku rezygnacji lub skreślenia z listy uczestników projektu uczestnika kursu, który uczestniczył w maksymalnie 40% zajęć teoretycznych i 10% zajęć praktycznych, Wykonawca przyjmie na jego miejsce innego uczestnika bez ponoszenia dodatkowych kosztów przez Zamawiającego.</w:t>
      </w:r>
    </w:p>
    <w:p w:rsidR="002C0F00" w:rsidRPr="00C838AD" w:rsidRDefault="002C0F00" w:rsidP="00713F92">
      <w:pPr>
        <w:pStyle w:val="Tekstpodstawowy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po zakończeniu kursu przedstawi Zamawiającemu następujące dokumenty: </w:t>
      </w:r>
    </w:p>
    <w:p w:rsidR="002C0F00" w:rsidRPr="00C838AD" w:rsidRDefault="002C0F00" w:rsidP="00DC6C46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listę obecności z własnoręcznymi podpisami uczestników kursu w każdym dniu szkolenia,</w:t>
      </w:r>
    </w:p>
    <w:p w:rsidR="002C0F00" w:rsidRPr="00C838AD" w:rsidRDefault="002C0F00" w:rsidP="00DC6C46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program kursu oraz dziennik zajęć,</w:t>
      </w:r>
    </w:p>
    <w:p w:rsidR="002C0F00" w:rsidRPr="00C838AD" w:rsidRDefault="002C0F00" w:rsidP="00DC6C46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protokół z egzaminu wewnętrznego,</w:t>
      </w:r>
    </w:p>
    <w:p w:rsidR="002C0F00" w:rsidRPr="00C838AD" w:rsidRDefault="002C0F00" w:rsidP="00DC6C46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 potwierdzenia odbioru materiałów szkoleniowych </w:t>
      </w:r>
    </w:p>
    <w:p w:rsidR="002C0F00" w:rsidRPr="00C838AD" w:rsidRDefault="002C0F00" w:rsidP="00DC6C46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kopie wydanych zaświadczeń i certyfikatów oraz listę potwierdzającą ich odbiór przez uczestników,</w:t>
      </w:r>
    </w:p>
    <w:p w:rsidR="002C0F00" w:rsidRPr="00C838AD" w:rsidRDefault="002C0F00" w:rsidP="00DC6C46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oryginały ankiet ewaluacyjnych,</w:t>
      </w:r>
    </w:p>
    <w:p w:rsidR="002C0F00" w:rsidRPr="00C838AD" w:rsidRDefault="002C0F00" w:rsidP="00DC6C46">
      <w:pPr>
        <w:pStyle w:val="Tekstpodstawowy"/>
        <w:numPr>
          <w:ilvl w:val="0"/>
          <w:numId w:val="2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C838AD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2C0F00" w:rsidRPr="00C838AD" w:rsidRDefault="002C0F00" w:rsidP="00DC6C46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C838AD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C838AD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C838AD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2C0F00" w:rsidRPr="00C838AD" w:rsidRDefault="002C0F00" w:rsidP="00DC6C46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Pr="00C838AD">
        <w:rPr>
          <w:rFonts w:asciiTheme="minorHAnsi" w:hAnsiTheme="minorHAnsi" w:cstheme="minorHAnsi"/>
          <w:sz w:val="22"/>
          <w:szCs w:val="22"/>
        </w:rPr>
        <w:br/>
        <w:t>w ramach Europejskiego Funduszu Społecznego,</w:t>
      </w:r>
    </w:p>
    <w:p w:rsidR="002C0F00" w:rsidRPr="00C838AD" w:rsidRDefault="002C0F00" w:rsidP="00DC6C46">
      <w:pPr>
        <w:pStyle w:val="Tekstpodstawowy"/>
        <w:numPr>
          <w:ilvl w:val="0"/>
          <w:numId w:val="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Pr="00C838AD">
        <w:rPr>
          <w:rFonts w:asciiTheme="minorHAnsi" w:hAnsiTheme="minorHAnsi" w:cstheme="minorHAnsi"/>
          <w:sz w:val="22"/>
          <w:szCs w:val="22"/>
        </w:rPr>
        <w:br/>
        <w:t>z odwołaniem do Unii Europejskiej i Europejskiego Funduszu Społecznego, logo: Warmia Mazury Zdrowe życie, czysty zysk.</w:t>
      </w:r>
    </w:p>
    <w:p w:rsidR="002C0F00" w:rsidRPr="00C838AD" w:rsidRDefault="002C0F00" w:rsidP="00DC6C46">
      <w:pPr>
        <w:pStyle w:val="Tekstpodstawowy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3E647D" w:rsidRPr="00C838AD" w:rsidRDefault="003E647D" w:rsidP="00713F92">
      <w:pPr>
        <w:jc w:val="both"/>
        <w:rPr>
          <w:rFonts w:asciiTheme="minorHAnsi" w:hAnsiTheme="minorHAnsi"/>
          <w:sz w:val="22"/>
          <w:szCs w:val="22"/>
        </w:rPr>
      </w:pPr>
    </w:p>
    <w:sectPr w:rsidR="003E647D" w:rsidRPr="00C838AD" w:rsidSect="00A448F8">
      <w:headerReference w:type="default" r:id="rId10"/>
      <w:footerReference w:type="default" r:id="rId11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94" w:rsidRDefault="00540E94">
      <w:r>
        <w:separator/>
      </w:r>
    </w:p>
  </w:endnote>
  <w:endnote w:type="continuationSeparator" w:id="0">
    <w:p w:rsidR="00540E94" w:rsidRDefault="0054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94" w:rsidRDefault="00540E94">
      <w:r>
        <w:separator/>
      </w:r>
    </w:p>
  </w:footnote>
  <w:footnote w:type="continuationSeparator" w:id="0">
    <w:p w:rsidR="00540E94" w:rsidRDefault="0054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1F40A0B"/>
    <w:multiLevelType w:val="multilevel"/>
    <w:tmpl w:val="E44A6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9001E2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62C79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10BC3663"/>
    <w:multiLevelType w:val="multilevel"/>
    <w:tmpl w:val="6E007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71464"/>
    <w:multiLevelType w:val="multilevel"/>
    <w:tmpl w:val="D5BAC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731E7"/>
    <w:multiLevelType w:val="hybridMultilevel"/>
    <w:tmpl w:val="14B26FB8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16A7A"/>
    <w:multiLevelType w:val="hybridMultilevel"/>
    <w:tmpl w:val="31CA9A2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4" w15:restartNumberingAfterBreak="0">
    <w:nsid w:val="37ED3609"/>
    <w:multiLevelType w:val="hybridMultilevel"/>
    <w:tmpl w:val="D10A1A54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2A17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65751"/>
    <w:multiLevelType w:val="hybridMultilevel"/>
    <w:tmpl w:val="CF186D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BC16E7E"/>
    <w:multiLevelType w:val="hybridMultilevel"/>
    <w:tmpl w:val="3D38F0E0"/>
    <w:lvl w:ilvl="0" w:tplc="49047E1C">
      <w:start w:val="1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846DE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63FD7"/>
    <w:multiLevelType w:val="multilevel"/>
    <w:tmpl w:val="CD861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79618C"/>
    <w:multiLevelType w:val="multilevel"/>
    <w:tmpl w:val="18E69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61114"/>
    <w:multiLevelType w:val="multilevel"/>
    <w:tmpl w:val="C0284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501AD"/>
    <w:multiLevelType w:val="multilevel"/>
    <w:tmpl w:val="0F185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010D83"/>
    <w:multiLevelType w:val="multilevel"/>
    <w:tmpl w:val="FDE84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5" w15:restartNumberingAfterBreak="0">
    <w:nsid w:val="7C5D5A5C"/>
    <w:multiLevelType w:val="multilevel"/>
    <w:tmpl w:val="837CD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16"/>
  </w:num>
  <w:num w:numId="5">
    <w:abstractNumId w:val="12"/>
  </w:num>
  <w:num w:numId="6">
    <w:abstractNumId w:val="15"/>
  </w:num>
  <w:num w:numId="7">
    <w:abstractNumId w:val="8"/>
  </w:num>
  <w:num w:numId="8">
    <w:abstractNumId w:val="18"/>
  </w:num>
  <w:num w:numId="9">
    <w:abstractNumId w:val="17"/>
  </w:num>
  <w:num w:numId="10">
    <w:abstractNumId w:val="22"/>
  </w:num>
  <w:num w:numId="11">
    <w:abstractNumId w:val="20"/>
  </w:num>
  <w:num w:numId="12">
    <w:abstractNumId w:val="7"/>
  </w:num>
  <w:num w:numId="13">
    <w:abstractNumId w:val="21"/>
  </w:num>
  <w:num w:numId="14">
    <w:abstractNumId w:val="23"/>
  </w:num>
  <w:num w:numId="15">
    <w:abstractNumId w:val="19"/>
  </w:num>
  <w:num w:numId="16">
    <w:abstractNumId w:val="11"/>
  </w:num>
  <w:num w:numId="17">
    <w:abstractNumId w:val="25"/>
  </w:num>
  <w:num w:numId="18">
    <w:abstractNumId w:val="10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57C2"/>
    <w:rsid w:val="000862B8"/>
    <w:rsid w:val="0009055B"/>
    <w:rsid w:val="0009465E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00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349C"/>
    <w:rsid w:val="00344975"/>
    <w:rsid w:val="003449FB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5408"/>
    <w:rsid w:val="003972FB"/>
    <w:rsid w:val="003A7B41"/>
    <w:rsid w:val="003B2E34"/>
    <w:rsid w:val="003B36E4"/>
    <w:rsid w:val="003B67B3"/>
    <w:rsid w:val="003C631A"/>
    <w:rsid w:val="003D0934"/>
    <w:rsid w:val="003D1E71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76612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268D5"/>
    <w:rsid w:val="00531803"/>
    <w:rsid w:val="00532AEC"/>
    <w:rsid w:val="005330F2"/>
    <w:rsid w:val="00533390"/>
    <w:rsid w:val="00535992"/>
    <w:rsid w:val="00540E94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13F92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0A78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80DD5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6D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86D11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013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3B3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2252"/>
    <w:rsid w:val="00C7650A"/>
    <w:rsid w:val="00C76C6E"/>
    <w:rsid w:val="00C773B1"/>
    <w:rsid w:val="00C838AD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27AF3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A7B0B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C6C4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2683C"/>
    <w:rsid w:val="00E30B46"/>
    <w:rsid w:val="00E346D9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6418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67CB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920C3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E60B7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paragraph" w:customStyle="1" w:styleId="Akapitzlist2">
    <w:name w:val="Akapit z listą2"/>
    <w:basedOn w:val="Normalny"/>
    <w:uiPriority w:val="99"/>
    <w:rsid w:val="00DA7B0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A7B0B"/>
    <w:rPr>
      <w:b/>
      <w:bCs/>
      <w:i/>
      <w:iCs/>
      <w:color w:val="4F81BD" w:themeColor="accent1"/>
    </w:rPr>
  </w:style>
  <w:style w:type="paragraph" w:customStyle="1" w:styleId="normaltableau">
    <w:name w:val="normal_tableau"/>
    <w:basedOn w:val="Normalny"/>
    <w:rsid w:val="00DA7B0B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edyrektor.zszgoldap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cedyrektor.zszgoldap@w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5740-F243-4802-8138-1DE0A730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2352</Words>
  <Characters>14116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ZSZGOLDAP</cp:lastModifiedBy>
  <cp:revision>20</cp:revision>
  <cp:lastPrinted>2017-01-25T23:40:00Z</cp:lastPrinted>
  <dcterms:created xsi:type="dcterms:W3CDTF">2016-12-09T12:01:00Z</dcterms:created>
  <dcterms:modified xsi:type="dcterms:W3CDTF">2018-02-20T10:48:00Z</dcterms:modified>
</cp:coreProperties>
</file>