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5" w:rsidRPr="00654555" w:rsidRDefault="008240E5" w:rsidP="00196817">
      <w:pPr>
        <w:spacing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Znak sprawy: 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ED.272.</w:t>
      </w:r>
      <w:r w:rsidR="00D468B5">
        <w:rPr>
          <w:rFonts w:asciiTheme="minorHAnsi" w:hAnsiTheme="minorHAnsi" w:cs="Arial"/>
          <w:b/>
          <w:bCs/>
          <w:sz w:val="22"/>
          <w:szCs w:val="22"/>
        </w:rPr>
        <w:t>2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.201</w:t>
      </w:r>
      <w:r w:rsidR="009E6CAF">
        <w:rPr>
          <w:rFonts w:asciiTheme="minorHAnsi" w:hAnsiTheme="minorHAnsi" w:cs="Arial"/>
          <w:b/>
          <w:bCs/>
          <w:sz w:val="22"/>
          <w:szCs w:val="22"/>
        </w:rPr>
        <w:t>8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„Szkoła naszych oczekiwań”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963B0" w:rsidRPr="001963B0" w:rsidRDefault="0000301F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="008240E5"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br/>
        <w:t>847-15-16-948, REGON 519634600</w:t>
      </w:r>
      <w:r w:rsidR="001963B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63B0"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963B0" w:rsidRPr="001963B0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240E5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D84A29" w:rsidRDefault="00D84A29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8240E5" w:rsidRPr="002851E8" w:rsidRDefault="008240E5" w:rsidP="008240E5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8240E5" w:rsidRPr="002851E8" w:rsidRDefault="008240E5" w:rsidP="008240E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Dz. U. z 2015 r. poz. 2164 z </w:t>
      </w:r>
      <w:proofErr w:type="spellStart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późn</w:t>
      </w:r>
      <w:proofErr w:type="spellEnd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. Zm.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8240E5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 w:rsidR="0000301F">
        <w:rPr>
          <w:rFonts w:asciiTheme="minorHAnsi" w:hAnsiTheme="minorHAnsi"/>
          <w:sz w:val="22"/>
          <w:szCs w:val="22"/>
        </w:rPr>
        <w:t xml:space="preserve"> </w:t>
      </w:r>
    </w:p>
    <w:p w:rsidR="0000301F" w:rsidRPr="002851E8" w:rsidRDefault="0000301F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8240E5" w:rsidRPr="002851E8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8240E5" w:rsidRPr="00654555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>Szczegółowy zakres kursu określa program szkolenia i harmonogram, załączony do umowy.</w:t>
      </w:r>
    </w:p>
    <w:p w:rsidR="00654555" w:rsidRPr="002851E8" w:rsidRDefault="00654555" w:rsidP="00654555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3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„Szkoła naszych oczekiwań”.</w:t>
      </w: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2015 r. poz. 2164, z późn. zm.).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zaświadczeń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potwierdzających ukończenie kursu zgodnych ze wzorem załącznika nr 5 do Rozporządzenia MEN w sprawie kształcenia ustawicznego w formach pozaszkolnych (t.jedn.Dz.U.2014 poz.622</w:t>
      </w:r>
      <w:r w:rsidR="002851E8" w:rsidRPr="00172FC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)</w:t>
      </w:r>
      <w:r w:rsidRPr="00172FC7">
        <w:rPr>
          <w:rFonts w:asciiTheme="minorHAnsi" w:hAnsiTheme="minorHAnsi"/>
          <w:sz w:val="22"/>
          <w:szCs w:val="22"/>
        </w:rPr>
        <w:t xml:space="preserve">i innych </w:t>
      </w:r>
      <w:r w:rsidRPr="002851E8">
        <w:rPr>
          <w:rFonts w:asciiTheme="minorHAnsi" w:hAnsiTheme="minorHAnsi"/>
          <w:sz w:val="22"/>
          <w:szCs w:val="22"/>
        </w:rPr>
        <w:t>dokumentów potwierdzających ukończenie szkolenia i uzyskanie kwalifikacji, zgodnie ze szczegółowym opisem zamówienia,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8240E5" w:rsidRPr="002851E8" w:rsidRDefault="002851E8" w:rsidP="008240E5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</w:t>
      </w:r>
      <w:r w:rsidR="008240E5"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 Zamawiającemu po zakończeniu szkolenia.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i praktycznych. Materiały powinny być przekazane każdemu uczestnikowi szkolenia za pokwitowaniem na początku szkolenia bądź na bieżąco zgodnie </w:t>
      </w:r>
      <w:r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 w:rsidR="002E104C"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wydania uczestnikowi kursu, po pozytywnym jego ukończeniu odpowiednich zaświadczeń , świadectw, certyfikatów.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uczestnictwa w ocenie końcowej uczestników kursu.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240E5" w:rsidRPr="002851E8" w:rsidRDefault="008240E5" w:rsidP="008240E5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8240E5" w:rsidRPr="0000301F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00301F" w:rsidRPr="008D3B9F" w:rsidRDefault="0000301F" w:rsidP="008D3B9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="008D3B9F" w:rsidRPr="008D3B9F">
        <w:rPr>
          <w:rFonts w:asciiTheme="minorHAnsi" w:hAnsiTheme="minorHAnsi"/>
          <w:sz w:val="22"/>
          <w:szCs w:val="22"/>
        </w:rPr>
        <w:t>ul. Krótka 1, 19-500 Gołdap</w:t>
      </w:r>
      <w:r w:rsidR="008D3B9F">
        <w:rPr>
          <w:rFonts w:asciiTheme="minorHAnsi" w:hAnsiTheme="minorHAnsi"/>
          <w:sz w:val="22"/>
          <w:szCs w:val="22"/>
        </w:rPr>
        <w:t xml:space="preserve">, </w:t>
      </w:r>
      <w:r w:rsidR="008D3B9F" w:rsidRPr="008D3B9F">
        <w:rPr>
          <w:rFonts w:asciiTheme="minorHAnsi" w:hAnsiTheme="minorHAnsi"/>
          <w:sz w:val="22"/>
          <w:szCs w:val="22"/>
        </w:rPr>
        <w:t>REGON</w:t>
      </w:r>
      <w:r w:rsidR="008D3B9F"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 w:rsidR="008D3B9F"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 w:rsidR="00D84A29"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8240E5" w:rsidRPr="002851E8" w:rsidRDefault="008240E5" w:rsidP="008240E5">
      <w:pPr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8240E5" w:rsidRPr="002851E8" w:rsidRDefault="008240E5" w:rsidP="008240E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Wykonawca może rozwiązać umowę w trybie natychmiastowym w przypadku: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rozwiązania umowy o dofinansowanie projektu „</w:t>
      </w:r>
      <w:r w:rsidR="002851E8" w:rsidRPr="002851E8">
        <w:rPr>
          <w:rFonts w:asciiTheme="minorHAnsi" w:hAnsiTheme="minorHAnsi"/>
        </w:rPr>
        <w:t>Szkoła naszych oczekiwań”</w:t>
      </w:r>
      <w:r w:rsidRPr="002851E8">
        <w:rPr>
          <w:rFonts w:asciiTheme="minorHAnsi" w:hAnsiTheme="minorHAnsi"/>
          <w:color w:val="000000"/>
          <w:spacing w:val="-1"/>
          <w:w w:val="103"/>
        </w:rPr>
        <w:t>”,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przerwania realizacji projektu z jakichkolwiek przyczyn</w:t>
      </w:r>
      <w:r w:rsidRPr="002851E8">
        <w:rPr>
          <w:rFonts w:asciiTheme="minorHAnsi" w:hAnsiTheme="minorHAnsi"/>
          <w:color w:val="000000"/>
          <w:spacing w:val="-1"/>
          <w:w w:val="103"/>
        </w:rPr>
        <w:t>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zaistnienia istotnej zmiany okoliczności powodującej, że wykonanie umowy nie leży w interesie publicznym, czego nie można było przewidzieć w chwili zawarcia umowy,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nie wywiązywania się Wykonawcy z ciążących na nim obowiązków zgodnych z zapisami § 4 niniejszej umowy i  SIWZ</w:t>
      </w:r>
    </w:p>
    <w:p w:rsidR="008240E5" w:rsidRPr="002851E8" w:rsidRDefault="008240E5" w:rsidP="008240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8240E5" w:rsidRPr="00484A56" w:rsidRDefault="008240E5" w:rsidP="00484A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W innych przypadkach niż wymienione w ust. 1 każda za stron może rozwiązać umowę z zachowaniem jednomiesięcznego okresu wypowiedzenia. 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lastRenderedPageBreak/>
        <w:t>§ 8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Adres: ............................................................................................................................, 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i ustawy prawo zamówień publicznych.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240E5" w:rsidRPr="002851E8" w:rsidRDefault="008240E5" w:rsidP="008240E5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 xml:space="preserve">Załączniki 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>P</w:t>
      </w:r>
      <w:r w:rsidR="008240E5" w:rsidRPr="002851E8">
        <w:rPr>
          <w:rFonts w:asciiTheme="minorHAnsi" w:hAnsiTheme="minorHAnsi"/>
          <w:noProof/>
          <w:sz w:val="22"/>
          <w:szCs w:val="22"/>
        </w:rPr>
        <w:t>rogram kursu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H</w:t>
      </w:r>
      <w:r w:rsidR="008240E5" w:rsidRPr="002851E8">
        <w:rPr>
          <w:rFonts w:asciiTheme="minorHAnsi" w:hAnsiTheme="minorHAnsi"/>
          <w:color w:val="000000"/>
          <w:sz w:val="22"/>
          <w:szCs w:val="22"/>
        </w:rPr>
        <w:t>armonogram kursu</w:t>
      </w:r>
    </w:p>
    <w:p w:rsidR="002851E8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Wzór zaświadczenia</w:t>
      </w:r>
    </w:p>
    <w:p w:rsidR="003E647D" w:rsidRPr="00B33331" w:rsidRDefault="00B33331" w:rsidP="00B33331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SIWZ</w:t>
      </w:r>
    </w:p>
    <w:sectPr w:rsidR="003E647D" w:rsidRPr="00B33331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C8" w:rsidRDefault="00102CC8">
      <w:r>
        <w:separator/>
      </w:r>
    </w:p>
  </w:endnote>
  <w:endnote w:type="continuationSeparator" w:id="0">
    <w:p w:rsidR="00102CC8" w:rsidRDefault="001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C8" w:rsidRDefault="00102CC8">
      <w:r>
        <w:separator/>
      </w:r>
    </w:p>
  </w:footnote>
  <w:footnote w:type="continuationSeparator" w:id="0">
    <w:p w:rsidR="00102CC8" w:rsidRDefault="00102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6493E15"/>
    <w:multiLevelType w:val="multilevel"/>
    <w:tmpl w:val="DBA6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00048C"/>
    <w:multiLevelType w:val="hybridMultilevel"/>
    <w:tmpl w:val="685AC232"/>
    <w:lvl w:ilvl="0" w:tplc="919A412A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8402ADC"/>
    <w:multiLevelType w:val="hybridMultilevel"/>
    <w:tmpl w:val="CB08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28"/>
  </w:num>
  <w:num w:numId="7">
    <w:abstractNumId w:val="22"/>
  </w:num>
  <w:num w:numId="8">
    <w:abstractNumId w:val="27"/>
  </w:num>
  <w:num w:numId="9">
    <w:abstractNumId w:val="24"/>
  </w:num>
  <w:num w:numId="10">
    <w:abstractNumId w:val="16"/>
  </w:num>
  <w:num w:numId="11">
    <w:abstractNumId w:val="11"/>
  </w:num>
  <w:num w:numId="12">
    <w:abstractNumId w:val="14"/>
  </w:num>
  <w:num w:numId="13">
    <w:abstractNumId w:val="34"/>
  </w:num>
  <w:num w:numId="14">
    <w:abstractNumId w:val="29"/>
  </w:num>
  <w:num w:numId="15">
    <w:abstractNumId w:val="19"/>
  </w:num>
  <w:num w:numId="16">
    <w:abstractNumId w:val="13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0"/>
  </w:num>
  <w:num w:numId="20">
    <w:abstractNumId w:val="23"/>
  </w:num>
  <w:num w:numId="21">
    <w:abstractNumId w:val="25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35"/>
  </w:num>
  <w:num w:numId="27">
    <w:abstractNumId w:val="15"/>
  </w:num>
  <w:num w:numId="28">
    <w:abstractNumId w:val="31"/>
  </w:num>
  <w:num w:numId="2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301F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A60E4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2CC8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0B65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2FC7"/>
    <w:rsid w:val="0017520C"/>
    <w:rsid w:val="00175EAF"/>
    <w:rsid w:val="00175EFC"/>
    <w:rsid w:val="001801AB"/>
    <w:rsid w:val="00180D8B"/>
    <w:rsid w:val="00187921"/>
    <w:rsid w:val="00192E7E"/>
    <w:rsid w:val="00195AD7"/>
    <w:rsid w:val="001963B0"/>
    <w:rsid w:val="0019681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51E8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C7BA0"/>
    <w:rsid w:val="002D1574"/>
    <w:rsid w:val="002D60EE"/>
    <w:rsid w:val="002D7F29"/>
    <w:rsid w:val="002E104C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60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84A56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3E1"/>
    <w:rsid w:val="00610AAC"/>
    <w:rsid w:val="0061183F"/>
    <w:rsid w:val="006135F9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5455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A673E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0E5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456"/>
    <w:rsid w:val="008D1A92"/>
    <w:rsid w:val="008D1ABB"/>
    <w:rsid w:val="008D3B9F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CAF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3173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3331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216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468B5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4A29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1050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4A21-F0B7-4C8A-AA41-843BBEA5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18</cp:revision>
  <cp:lastPrinted>2017-01-25T23:40:00Z</cp:lastPrinted>
  <dcterms:created xsi:type="dcterms:W3CDTF">2016-12-09T12:01:00Z</dcterms:created>
  <dcterms:modified xsi:type="dcterms:W3CDTF">2018-02-26T11:22:00Z</dcterms:modified>
</cp:coreProperties>
</file>