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5856" w14:textId="49F9A5AF" w:rsidR="0034742F" w:rsidRPr="00FD23AB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hAnsi="Times New Roman" w:cs="Times New Roman"/>
          <w:b/>
          <w:sz w:val="24"/>
          <w:szCs w:val="24"/>
        </w:rPr>
        <w:t>OR.2110</w:t>
      </w:r>
      <w:r w:rsidR="006B1776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4D1DC1">
        <w:rPr>
          <w:rFonts w:ascii="Times New Roman" w:hAnsi="Times New Roman" w:cs="Times New Roman"/>
          <w:b/>
          <w:sz w:val="24"/>
          <w:szCs w:val="24"/>
        </w:rPr>
        <w:t>2</w:t>
      </w:r>
      <w:r w:rsidR="002C4EF5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5DA990C3" w14:textId="77777777" w:rsidR="00526428" w:rsidRDefault="00526428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CC7AB" w14:textId="5B548E66" w:rsidR="002C4EF5" w:rsidRPr="000D29B8" w:rsidRDefault="002C4EF5" w:rsidP="002C4EF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4D1DC1">
        <w:rPr>
          <w:b/>
        </w:rPr>
        <w:t xml:space="preserve">Starosta Gołdapski ogłasza otwarty i konkurencyjny nabór na stanowisko urzędnicze </w:t>
      </w:r>
      <w:r w:rsidRPr="004D1DC1">
        <w:rPr>
          <w:b/>
        </w:rPr>
        <w:br/>
      </w:r>
      <w:bookmarkStart w:id="0" w:name="_Hlk201141725"/>
      <w:r w:rsidRPr="004D1DC1">
        <w:rPr>
          <w:b/>
        </w:rPr>
        <w:t>ds.</w:t>
      </w:r>
      <w:r w:rsidR="004D1DC1" w:rsidRPr="004D1DC1">
        <w:rPr>
          <w:rFonts w:eastAsia="Calibri"/>
          <w:b/>
          <w:bCs/>
          <w:lang w:eastAsia="en-US"/>
        </w:rPr>
        <w:t xml:space="preserve"> obsługi gospodarki </w:t>
      </w:r>
      <w:r w:rsidR="004D1DC1" w:rsidRPr="004D1DC1">
        <w:rPr>
          <w:rFonts w:eastAsia="Calibri"/>
          <w:b/>
          <w:bCs/>
          <w:lang w:eastAsia="en-US"/>
        </w:rPr>
        <w:t>nieruchomościami</w:t>
      </w:r>
      <w:r w:rsidR="004D1DC1" w:rsidRPr="004D1DC1">
        <w:rPr>
          <w:rFonts w:eastAsia="Calibri"/>
          <w:b/>
          <w:bCs/>
          <w:sz w:val="22"/>
          <w:szCs w:val="22"/>
          <w:lang w:eastAsia="en-US"/>
        </w:rPr>
        <w:t xml:space="preserve"> </w:t>
      </w:r>
      <w:bookmarkEnd w:id="0"/>
      <w:r w:rsidR="004D1DC1" w:rsidRPr="004D1DC1">
        <w:rPr>
          <w:rFonts w:eastAsia="Calibri"/>
          <w:b/>
          <w:bCs/>
          <w:sz w:val="22"/>
          <w:szCs w:val="22"/>
          <w:lang w:eastAsia="en-US"/>
        </w:rPr>
        <w:t>w</w:t>
      </w:r>
      <w:r w:rsidRPr="000D29B8">
        <w:rPr>
          <w:b/>
        </w:rPr>
        <w:t xml:space="preserve"> Starostwie Powiatowym w Gołdapi </w:t>
      </w:r>
    </w:p>
    <w:p w14:paraId="4694BB25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Nazwa i adres jednostki</w:t>
      </w:r>
      <w:r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52DC53FB" w14:textId="16EA1480" w:rsidR="002C4EF5" w:rsidRDefault="002C4EF5" w:rsidP="002C4EF5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>
        <w:rPr>
          <w:rStyle w:val="Pogrubienie"/>
          <w:color w:val="3A3C3E"/>
        </w:rPr>
        <w:t>:</w:t>
      </w:r>
      <w:r>
        <w:rPr>
          <w:color w:val="3A3C3E"/>
        </w:rPr>
        <w:t> </w:t>
      </w:r>
      <w:r>
        <w:t>stanowisko</w:t>
      </w:r>
      <w:r w:rsidRPr="00526428">
        <w:t xml:space="preserve"> </w:t>
      </w:r>
      <w:r w:rsidR="004D1DC1" w:rsidRPr="004D1DC1">
        <w:t>ds. obsługi gospodarki nieruchomościami</w:t>
      </w:r>
    </w:p>
    <w:p w14:paraId="698EA058" w14:textId="77777777" w:rsidR="002C4EF5" w:rsidRPr="0052642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1FAA39D8" w14:textId="77777777" w:rsidR="002C4EF5" w:rsidRPr="000D29B8" w:rsidRDefault="002C4EF5" w:rsidP="002C4E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6079E032" w14:textId="723756D7" w:rsidR="002C4EF5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wykształcenie wyższe,</w:t>
      </w:r>
    </w:p>
    <w:p w14:paraId="55248FAB" w14:textId="5C792A40" w:rsidR="002C4EF5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doświadczenie w pracy w administracji publicznej,</w:t>
      </w:r>
    </w:p>
    <w:p w14:paraId="3E9AB801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poniższych przepisów prawa regulujących działalność i kompetencje samorządu powiatowego:</w:t>
      </w:r>
    </w:p>
    <w:p w14:paraId="1297C4E7" w14:textId="77777777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ustawa z dnia 5 czerwca 1998 r. o samorządzie powiatowym,</w:t>
      </w:r>
    </w:p>
    <w:p w14:paraId="51338C6F" w14:textId="77777777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ustawa z dnia 21 listopada 2008 r. o pracownikach samorządowych,</w:t>
      </w:r>
    </w:p>
    <w:p w14:paraId="45F92381" w14:textId="77777777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ustawa z dnia 14 czerwca 1960 r. kodeks postępowania administracyjnego,</w:t>
      </w:r>
    </w:p>
    <w:p w14:paraId="2924E409" w14:textId="77777777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ustawa z dnia 6 września 2001 r. o dostępie do informacji publicznej,</w:t>
      </w:r>
    </w:p>
    <w:p w14:paraId="2DFE679F" w14:textId="36EB3CB2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 xml:space="preserve">rozporządzenie Prezesa Rady Ministrów z dnia 18 stycznia 2011 roku w sprawie instrukcji kancelaryjnej, jednolitych rzeczowych wykazów akt oraz instrukcji w sprawie organizacji </w:t>
      </w:r>
      <w:r>
        <w:rPr>
          <w:color w:val="auto"/>
        </w:rPr>
        <w:br/>
      </w:r>
      <w:r w:rsidRPr="004D1DC1">
        <w:rPr>
          <w:color w:val="auto"/>
        </w:rPr>
        <w:t>i zakresu działania archiwów zakładowych,</w:t>
      </w:r>
    </w:p>
    <w:p w14:paraId="05E9B1D0" w14:textId="7157231E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ustawa z dnia 21 sierpnia 1997 r. o gospodarce nieruchomościami</w:t>
      </w:r>
      <w:r>
        <w:rPr>
          <w:color w:val="auto"/>
        </w:rPr>
        <w:t>,</w:t>
      </w:r>
    </w:p>
    <w:p w14:paraId="39C9DF77" w14:textId="77777777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Regulamin Organizacyjny Starostwa Powiatowego w Gołdapi,</w:t>
      </w:r>
    </w:p>
    <w:p w14:paraId="2C068EA3" w14:textId="77777777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Regulamin Pracy Starostwa Powiatowego w Gołdapi,</w:t>
      </w:r>
    </w:p>
    <w:p w14:paraId="21DBC724" w14:textId="2A73801C" w:rsidR="004D1DC1" w:rsidRP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Statut Powiatu Gołdapskiego.</w:t>
      </w:r>
    </w:p>
    <w:p w14:paraId="32B72E3D" w14:textId="1A0E8B3A" w:rsidR="002C4EF5" w:rsidRPr="00F42D43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</w:t>
      </w:r>
      <w:r w:rsidR="00325EC2">
        <w:rPr>
          <w:color w:val="auto"/>
        </w:rPr>
        <w:t>,</w:t>
      </w:r>
    </w:p>
    <w:p w14:paraId="3875A311" w14:textId="3AFFEBB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prawo do korzystania z pełni praw publicznych,</w:t>
      </w:r>
    </w:p>
    <w:p w14:paraId="13FD92E7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pełna zdolność do czynności prawnych,</w:t>
      </w:r>
    </w:p>
    <w:p w14:paraId="01F96597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brak prawomocnego skazania wyrokiem sądowym za umyśle przestępstwo skarbowe bądź przestępstwo z oskarżenia publicznego,</w:t>
      </w:r>
    </w:p>
    <w:p w14:paraId="57BAF1C6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stan zdrowia pozwalający na wykonywanie pracy na ww. stanowisku pracy,</w:t>
      </w:r>
    </w:p>
    <w:p w14:paraId="7EFE4D97" w14:textId="3B533AF6" w:rsidR="006B1ADC" w:rsidRPr="004D1DC1" w:rsidRDefault="002C4EF5" w:rsidP="004D1DC1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nieposzlakowana opinia</w:t>
      </w:r>
      <w:r>
        <w:rPr>
          <w:color w:val="auto"/>
        </w:rPr>
        <w:t>.</w:t>
      </w:r>
    </w:p>
    <w:p w14:paraId="003C9F28" w14:textId="77777777" w:rsidR="002C4EF5" w:rsidRPr="000D29B8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30B271A3" w14:textId="77777777" w:rsidR="002C4EF5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biegła znajomość komputera i podstawowych pakietów biurowych,</w:t>
      </w:r>
    </w:p>
    <w:p w14:paraId="4AC09939" w14:textId="609725FF" w:rsidR="00325EC2" w:rsidRDefault="00325EC2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właściwej interpretacji przepisów prawnych,</w:t>
      </w:r>
    </w:p>
    <w:p w14:paraId="48BE4538" w14:textId="2F56D03D" w:rsidR="002C4EF5" w:rsidRPr="0052642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opanowanie i wysoka kultura osobista,</w:t>
      </w:r>
    </w:p>
    <w:p w14:paraId="2B76E2B0" w14:textId="0309C53D" w:rsidR="002C4EF5" w:rsidRPr="00526428" w:rsidRDefault="002C4EF5" w:rsidP="004D1DC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ukierunkowanie na podnoszenia kwalifikacji i pogłębianie wiedzy,</w:t>
      </w:r>
    </w:p>
    <w:p w14:paraId="0AE332BD" w14:textId="77777777" w:rsidR="002C4EF5" w:rsidRPr="000D29B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lastRenderedPageBreak/>
        <w:t>samodzielność, operatywność, dyspozycyjność, rzetelność, odpowiedzialność, umiejętność pracy w zespole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1E23FF" w14:textId="25470C67" w:rsidR="002C4EF5" w:rsidRPr="000D29B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umiejętność organizacji pracy własnej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263A95" w14:textId="77777777" w:rsidR="004D1DC1" w:rsidRDefault="002C4EF5" w:rsidP="004D1DC1">
      <w:pPr>
        <w:pStyle w:val="Akapitzlist"/>
        <w:numPr>
          <w:ilvl w:val="0"/>
          <w:numId w:val="23"/>
        </w:numPr>
        <w:spacing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pracownika </w:t>
      </w:r>
      <w:r>
        <w:rPr>
          <w:rFonts w:ascii="Times New Roman" w:hAnsi="Times New Roman" w:cs="Times New Roman"/>
          <w:b/>
          <w:sz w:val="24"/>
          <w:szCs w:val="24"/>
        </w:rPr>
        <w:t>ds</w:t>
      </w:r>
      <w:r w:rsidRPr="005264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1DC1" w:rsidRPr="004D1DC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gospodarki </w:t>
      </w:r>
      <w:r w:rsidR="004D1DC1" w:rsidRPr="004D1DC1">
        <w:rPr>
          <w:rFonts w:ascii="Times New Roman" w:eastAsia="Calibri" w:hAnsi="Times New Roman" w:cs="Times New Roman"/>
          <w:b/>
          <w:bCs/>
          <w:lang w:eastAsia="en-US"/>
        </w:rPr>
        <w:t>nieruchomościami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D43">
        <w:rPr>
          <w:rFonts w:ascii="Times New Roman" w:hAnsi="Times New Roman" w:cs="Times New Roman"/>
          <w:b/>
          <w:sz w:val="24"/>
          <w:szCs w:val="24"/>
        </w:rPr>
        <w:t>będzie należało przede wszystkim (główne zadania):</w:t>
      </w:r>
    </w:p>
    <w:p w14:paraId="4AB3EA2B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Ewidencjonowanie nieruchomości zgodnie z katastrem nieruchomości.</w:t>
      </w:r>
    </w:p>
    <w:p w14:paraId="52AF4C5C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Sporządzanie planu wykorzystania zasobu nieruchomości Skarbu Państwa</w:t>
      </w:r>
    </w:p>
    <w:p w14:paraId="5029DA03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Sporządzanie rocznych sprawozdań z gospodarowania nieruchomościami zasobu.</w:t>
      </w:r>
    </w:p>
    <w:p w14:paraId="01C5049A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 xml:space="preserve">Realizacja zadań związanych z zabezpieczaniem nieruchomości przed uszkodzeniem lub </w:t>
      </w:r>
      <w:r w:rsidRPr="004D1DC1">
        <w:rPr>
          <w:rFonts w:ascii="Times New Roman" w:hAnsi="Times New Roman"/>
          <w:sz w:val="24"/>
          <w:szCs w:val="24"/>
        </w:rPr>
        <w:t>zniszczeniem.</w:t>
      </w:r>
    </w:p>
    <w:p w14:paraId="1A6D4C5A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Ustanawianie służebności na nieruchomościach Skarbu Państwa</w:t>
      </w:r>
    </w:p>
    <w:p w14:paraId="7602F705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Prowadzenie spraw związanych ze zbyciem nieruchomości, nabyciem do zasobu, zamianą bądź darowizną.</w:t>
      </w:r>
    </w:p>
    <w:p w14:paraId="5690ADE6" w14:textId="076C47C5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Przekazywanie informacji wojewodzie o umowach oraz innych czynnościach prawnych związanych z obrotem nieruchomościami Skarbu Państwa</w:t>
      </w:r>
      <w:r>
        <w:rPr>
          <w:rFonts w:ascii="Times New Roman" w:hAnsi="Times New Roman"/>
          <w:sz w:val="24"/>
          <w:szCs w:val="24"/>
        </w:rPr>
        <w:t>.</w:t>
      </w:r>
    </w:p>
    <w:p w14:paraId="7909843E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Naliczanie i aktualizacja opłat z tytułu trwałego zarządu nieruchomością, dzierżawy lub najmu.</w:t>
      </w:r>
    </w:p>
    <w:p w14:paraId="3D527910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 xml:space="preserve">Prowadzenie spraw związanych z przekazywaniem nieruchomości w trwały zarząd </w:t>
      </w:r>
      <w:r w:rsidRPr="004D1DC1">
        <w:rPr>
          <w:rFonts w:ascii="Times New Roman" w:hAnsi="Times New Roman"/>
          <w:sz w:val="24"/>
          <w:szCs w:val="24"/>
        </w:rPr>
        <w:br/>
        <w:t>i wygaszaniem trwałego zarządu nieruchomości.</w:t>
      </w:r>
    </w:p>
    <w:p w14:paraId="33CA5A6A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Prowadzenie spraw związanych z dzierżawą, najmem i użyczeniem nieruchomości Skarbu Państwa</w:t>
      </w:r>
      <w:r>
        <w:rPr>
          <w:rFonts w:ascii="Times New Roman" w:hAnsi="Times New Roman"/>
          <w:sz w:val="24"/>
          <w:szCs w:val="24"/>
        </w:rPr>
        <w:t>.</w:t>
      </w:r>
    </w:p>
    <w:p w14:paraId="68B8A621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Badanie pochodzenia nieruchomości celem regulacji stanu prawnego.</w:t>
      </w:r>
    </w:p>
    <w:p w14:paraId="6C156671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 xml:space="preserve">Podejmowanie czynności związanych z regulacją prawną nieruchomości SP będących </w:t>
      </w:r>
      <w:r w:rsidRPr="004D1DC1">
        <w:rPr>
          <w:rFonts w:ascii="Times New Roman" w:hAnsi="Times New Roman"/>
          <w:sz w:val="24"/>
          <w:szCs w:val="24"/>
        </w:rPr>
        <w:br/>
        <w:t>w posiadaniu osób fizycznych i prawnych oraz jednostek organizacyjnych.</w:t>
      </w:r>
    </w:p>
    <w:p w14:paraId="05AC73C9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Prowadzenie spraw związanych z ujawnieniem w księgach wieczystych prawa własności nieruchomości SP oraz jednostek samorządu terytorialnego.</w:t>
      </w:r>
    </w:p>
    <w:p w14:paraId="7DADDB51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Opracowywanie decyzji o nieodpłatnym przyznawaniu na własność działek gruntu</w:t>
      </w:r>
      <w:r w:rsidRPr="004D1DC1">
        <w:rPr>
          <w:rFonts w:ascii="Times New Roman" w:hAnsi="Times New Roman"/>
          <w:sz w:val="24"/>
          <w:szCs w:val="24"/>
        </w:rPr>
        <w:br/>
        <w:t>i działek pod budynkami osobom, które przekazały gospodarstwo rolne do Skarbu Państwa w zamian za rentę lub ich spadkobiercom</w:t>
      </w:r>
      <w:r>
        <w:rPr>
          <w:rFonts w:ascii="Times New Roman" w:hAnsi="Times New Roman"/>
          <w:sz w:val="24"/>
          <w:szCs w:val="24"/>
        </w:rPr>
        <w:t>.</w:t>
      </w:r>
    </w:p>
    <w:p w14:paraId="419E551F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Zabezpieczanie nieruchomości przed uszkodzeniem lub zniszczeniem.</w:t>
      </w:r>
    </w:p>
    <w:p w14:paraId="22A90F79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Prowadzenie spraw związanych z ograniczeniem sposobu korzystania z nieruchomości, zobowiązaniami do udostępniania nieruchomości, zezwoleniem na czasowe zajęcie nieruchomości.</w:t>
      </w:r>
    </w:p>
    <w:p w14:paraId="102DA757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Wyrażenie zgody na udostępnienie nieruchomości Skarbu Państwa w celu wykonania konserwacji, remontów i usunięcia awarii.</w:t>
      </w:r>
    </w:p>
    <w:p w14:paraId="753C838E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>Przygotowywanie dokumentacji do przekazywania gruntów rolnych Skarbu Państwa na rzecz gmin.</w:t>
      </w:r>
    </w:p>
    <w:p w14:paraId="46476A12" w14:textId="77777777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lastRenderedPageBreak/>
        <w:t>Realizacja zadań zgodnie z przepisami o Krajowym Zasobie Nieruchomości.</w:t>
      </w:r>
    </w:p>
    <w:p w14:paraId="7053D110" w14:textId="0DD33712" w:rsidR="004D1DC1" w:rsidRPr="004D1DC1" w:rsidRDefault="004D1DC1" w:rsidP="004D1DC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C1">
        <w:rPr>
          <w:rFonts w:ascii="Times New Roman" w:hAnsi="Times New Roman"/>
          <w:sz w:val="24"/>
          <w:szCs w:val="24"/>
        </w:rPr>
        <w:t xml:space="preserve">Realizacja zadań związanych z nabyciem mienia do zasobu na podstawie ustawy </w:t>
      </w:r>
      <w:r w:rsidRPr="004D1DC1">
        <w:rPr>
          <w:rFonts w:ascii="Times New Roman" w:hAnsi="Times New Roman"/>
          <w:sz w:val="24"/>
          <w:szCs w:val="24"/>
        </w:rPr>
        <w:br/>
        <w:t>o Krajowym Rejestrze Sądowym lub ustawy Przepisy wprowadzające ustawę</w:t>
      </w:r>
      <w:r w:rsidRPr="004D1DC1">
        <w:rPr>
          <w:rFonts w:ascii="Times New Roman" w:hAnsi="Times New Roman"/>
          <w:sz w:val="24"/>
          <w:szCs w:val="24"/>
        </w:rPr>
        <w:br/>
        <w:t>o Krajowym Rejestrze Sądowym</w:t>
      </w:r>
    </w:p>
    <w:p w14:paraId="79ECF8A5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130BCA48" w14:textId="77777777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>
        <w:rPr>
          <w:color w:val="auto"/>
        </w:rPr>
        <w:t>pełnym wymiarze czasu pracy</w:t>
      </w:r>
      <w:r w:rsidRPr="000D29B8">
        <w:rPr>
          <w:color w:val="auto"/>
        </w:rPr>
        <w:t>.  Zatrudnienie na podstawie umowy o pracę na czas określony do 6 miesięcy, z możliwością późniejszego zatrudnienia na czas nieokreślony.</w:t>
      </w:r>
    </w:p>
    <w:p w14:paraId="465BD4D8" w14:textId="6CACFC76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</w:t>
      </w:r>
      <w:r w:rsidR="006B1ADC">
        <w:rPr>
          <w:color w:val="auto"/>
        </w:rPr>
        <w:t xml:space="preserve">, </w:t>
      </w:r>
      <w:r w:rsidR="006B1ADC" w:rsidRPr="000D29B8">
        <w:rPr>
          <w:color w:val="auto"/>
        </w:rPr>
        <w:t xml:space="preserve">na </w:t>
      </w:r>
      <w:r w:rsidR="006B1ADC">
        <w:rPr>
          <w:color w:val="auto"/>
        </w:rPr>
        <w:t>II</w:t>
      </w:r>
      <w:r w:rsidR="006B1ADC" w:rsidRPr="000D29B8">
        <w:rPr>
          <w:color w:val="auto"/>
        </w:rPr>
        <w:t xml:space="preserve"> piętrze</w:t>
      </w:r>
      <w:r w:rsidR="006B1ADC">
        <w:rPr>
          <w:color w:val="auto"/>
        </w:rPr>
        <w:t xml:space="preserve">. Budynek </w:t>
      </w:r>
      <w:r w:rsidR="006B1ADC" w:rsidRPr="000D29B8">
        <w:rPr>
          <w:color w:val="auto"/>
        </w:rPr>
        <w:t>nie posiada windy.</w:t>
      </w:r>
    </w:p>
    <w:p w14:paraId="64542CD0" w14:textId="1B892D93" w:rsidR="002C4EF5" w:rsidRPr="001D46E4" w:rsidRDefault="002C4EF5" w:rsidP="001D46E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0C480C92" w14:textId="77777777" w:rsidR="002C4EF5" w:rsidRPr="000B2143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4316EAD2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613B5374" w14:textId="77777777" w:rsidR="002C4EF5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niepełnosprawnych w Starostwie Powiatowym w Gołdapi wynosił poniżej 6%.</w:t>
      </w:r>
    </w:p>
    <w:p w14:paraId="3BFD68D3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3AB3EC6" w14:textId="0BD1D306" w:rsidR="002C4EF5" w:rsidRPr="000D29B8" w:rsidRDefault="001D46E4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2C4EF5" w:rsidRPr="000D29B8">
        <w:rPr>
          <w:rFonts w:ascii="Times New Roman" w:hAnsi="Times New Roman" w:cs="Times New Roman"/>
          <w:sz w:val="24"/>
          <w:szCs w:val="24"/>
        </w:rPr>
        <w:t>kwestionariusz osobowy dla osoby ubiegającej się o zatrudnienie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9B8">
        <w:rPr>
          <w:rFonts w:ascii="Times New Roman" w:hAnsi="Times New Roman" w:cs="Times New Roman"/>
          <w:sz w:val="24"/>
          <w:szCs w:val="24"/>
        </w:rPr>
        <w:t>dokument własnoręcznie podpisan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C4EF5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2C4EF5" w:rsidRPr="000D29B8">
        <w:rPr>
          <w:rFonts w:ascii="Times New Roman" w:hAnsi="Times New Roman" w:cs="Times New Roman"/>
          <w:b/>
          <w:bCs/>
          <w:sz w:val="24"/>
          <w:szCs w:val="24"/>
        </w:rPr>
        <w:t>(zał. nr 1a do ogłoszenia),</w:t>
      </w:r>
    </w:p>
    <w:p w14:paraId="5B93D66B" w14:textId="77777777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5195B251" w14:textId="7B697288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wykształcenie oraz </w:t>
      </w:r>
      <w:r w:rsidR="00851B2F"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</w:t>
      </w:r>
      <w:r>
        <w:rPr>
          <w:rFonts w:ascii="Times New Roman" w:hAnsi="Times New Roman" w:cs="Times New Roman"/>
          <w:sz w:val="24"/>
          <w:szCs w:val="24"/>
        </w:rPr>
        <w:t xml:space="preserve">doświadczenie w pracy </w:t>
      </w:r>
      <w:r w:rsidR="001D46E4">
        <w:rPr>
          <w:rFonts w:ascii="Times New Roman" w:hAnsi="Times New Roman" w:cs="Times New Roman"/>
          <w:sz w:val="24"/>
          <w:szCs w:val="24"/>
        </w:rPr>
        <w:t>w administracji publicznej,</w:t>
      </w:r>
    </w:p>
    <w:p w14:paraId="76E6B965" w14:textId="77777777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br/>
        <w:t>z dnia 21 listopada 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samorządowych,</w:t>
      </w:r>
    </w:p>
    <w:p w14:paraId="0C634E15" w14:textId="7AFFD9F3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Pr="000D29B8">
        <w:rPr>
          <w:rFonts w:ascii="Times New Roman" w:hAnsi="Times New Roman" w:cs="Times New Roman"/>
          <w:sz w:val="24"/>
          <w:szCs w:val="24"/>
        </w:rPr>
        <w:br/>
        <w:t>do czynności prawnych</w:t>
      </w:r>
      <w:r w:rsidR="00851B2F">
        <w:rPr>
          <w:rFonts w:ascii="Times New Roman" w:hAnsi="Times New Roman" w:cs="Times New Roman"/>
          <w:sz w:val="24"/>
          <w:szCs w:val="24"/>
        </w:rPr>
        <w:t>- własnoręcznie podpisane,</w:t>
      </w:r>
    </w:p>
    <w:p w14:paraId="58B72ECE" w14:textId="77777777" w:rsidR="002C4EF5" w:rsidRPr="00FB60B9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Pr="000D29B8">
        <w:rPr>
          <w:rFonts w:ascii="Times New Roman" w:hAnsi="Times New Roman" w:cs="Times New Roman"/>
          <w:sz w:val="24"/>
          <w:szCs w:val="24"/>
        </w:rPr>
        <w:br/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br/>
        <w:t xml:space="preserve">do przedstawienia oryginalnego ,,Zapytania o udzielenie informacji o osobie” z Krajowego Rejestru Karnego), </w:t>
      </w:r>
    </w:p>
    <w:p w14:paraId="068B7100" w14:textId="2C4A416F" w:rsidR="002C4EF5" w:rsidRPr="004D1DC1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>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(załącznik 1b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ogłoszenia).</w:t>
      </w:r>
    </w:p>
    <w:p w14:paraId="0F7C42A0" w14:textId="77777777" w:rsidR="004D1DC1" w:rsidRPr="004D1DC1" w:rsidRDefault="004D1DC1" w:rsidP="004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AD083" w14:textId="77777777" w:rsidR="002C4EF5" w:rsidRPr="000D29B8" w:rsidRDefault="002C4EF5" w:rsidP="002C4EF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Termin i miejsce składania dokumentów aplikacyjnych:</w:t>
      </w:r>
    </w:p>
    <w:p w14:paraId="25AA4D94" w14:textId="2A7C6183" w:rsidR="00851B2F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zaklejonej kopercie z dopiskiem: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naboru </w:t>
      </w:r>
      <w:r w:rsidRPr="000D29B8">
        <w:rPr>
          <w:rFonts w:ascii="Times New Roman" w:hAnsi="Times New Roman" w:cs="Times New Roman"/>
          <w:b/>
          <w:sz w:val="24"/>
          <w:szCs w:val="24"/>
        </w:rPr>
        <w:br/>
        <w:t xml:space="preserve">na stanowisko ds. </w:t>
      </w:r>
      <w:r w:rsidRPr="00AF362F">
        <w:rPr>
          <w:rFonts w:ascii="Times New Roman" w:hAnsi="Times New Roman" w:cs="Times New Roman"/>
          <w:b/>
          <w:sz w:val="24"/>
          <w:szCs w:val="24"/>
        </w:rPr>
        <w:t xml:space="preserve">obsługi </w:t>
      </w:r>
      <w:r w:rsidR="004D1DC1">
        <w:rPr>
          <w:rFonts w:ascii="Times New Roman" w:hAnsi="Times New Roman" w:cs="Times New Roman"/>
          <w:b/>
          <w:sz w:val="24"/>
          <w:szCs w:val="24"/>
        </w:rPr>
        <w:t>gospodarki nieruchomościami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w Starostwie Powiatowym </w:t>
      </w:r>
      <w:r w:rsidR="004D1DC1">
        <w:rPr>
          <w:rFonts w:ascii="Times New Roman" w:hAnsi="Times New Roman" w:cs="Times New Roman"/>
          <w:b/>
          <w:sz w:val="24"/>
          <w:szCs w:val="24"/>
        </w:rPr>
        <w:br/>
      </w:r>
      <w:r w:rsidRPr="000D29B8">
        <w:rPr>
          <w:rFonts w:ascii="Times New Roman" w:hAnsi="Times New Roman" w:cs="Times New Roman"/>
          <w:b/>
          <w:sz w:val="24"/>
          <w:szCs w:val="24"/>
        </w:rPr>
        <w:t>w Gołdapi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851B2F">
        <w:rPr>
          <w:rFonts w:ascii="Times New Roman" w:hAnsi="Times New Roman" w:cs="Times New Roman"/>
          <w:b/>
          <w:sz w:val="24"/>
          <w:szCs w:val="24"/>
        </w:rPr>
        <w:t>do</w:t>
      </w:r>
      <w:r w:rsidR="00851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B2F" w:rsidRPr="00851B2F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851B2F">
        <w:rPr>
          <w:rFonts w:ascii="Times New Roman" w:hAnsi="Times New Roman" w:cs="Times New Roman"/>
          <w:b/>
          <w:sz w:val="24"/>
          <w:szCs w:val="24"/>
        </w:rPr>
        <w:t>czerwca 2025 r. do godz. 12.00.</w:t>
      </w:r>
    </w:p>
    <w:p w14:paraId="389DFE51" w14:textId="116EDD9E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Dokumenty można złożyć osobiście w Biurze Obsługi Mieszkańców w Starostwie Powiatowym </w:t>
      </w:r>
      <w:r w:rsidR="00851B2F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w Gołdapi bądź przesłać pocztą na adres:</w:t>
      </w:r>
    </w:p>
    <w:p w14:paraId="20324344" w14:textId="77777777" w:rsidR="002C4EF5" w:rsidRPr="000D29B8" w:rsidRDefault="002C4EF5" w:rsidP="002C4EF5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434B5960" w14:textId="77777777" w:rsidR="002C4EF5" w:rsidRPr="000D29B8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3CB09144" w14:textId="77777777" w:rsidR="002C4EF5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5CC1ABED" w14:textId="77777777" w:rsidR="002C4EF5" w:rsidRPr="00F42D43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Pr="000D29B8">
        <w:rPr>
          <w:rFonts w:ascii="Times New Roman" w:hAnsi="Times New Roman" w:cs="Times New Roman"/>
          <w:sz w:val="24"/>
          <w:szCs w:val="24"/>
        </w:rPr>
        <w:br/>
        <w:t>(decyduje data wpływu do Starostwa). Nie dopuszcza się również możliwości przesyłania dokumentów aplikacyjnych pocztą elektroniczną.</w:t>
      </w:r>
    </w:p>
    <w:p w14:paraId="0CED9538" w14:textId="6F1ABFF6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Wymagane dokumenty aplikacyjne: list motywacyjny, CV należy opatrzyć klauzulą: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,,Wyrażam zgodę na przetwarzanie moich danych osobowych zawartych w dokumentach aplikacyjnych przez Starostwo Powiatowe z siedzibą w Gołdapi w celu przeprowadzenia obecnego postępowania rekrutacyjnego zgodnie z Rozporządzeniem Parlamentu Europejskiego i Rady (UE) 2016/679 z dnia 27 kwietnia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 Dz. U. z 202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r., poz. 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>1135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tj.)</w:t>
      </w:r>
      <w:r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1822AF6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przeprowadzenia rozmowy kwalifikacyjnej, natomiast dokumenty osób niezakwalifikowanych zostaną odesłane.</w:t>
      </w:r>
    </w:p>
    <w:p w14:paraId="49B6D9E3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zostanie przeprowadzony zgodnie z przepisami ustawy z dnia 21 listopada 2008 r. </w:t>
      </w:r>
      <w:r w:rsidRPr="000D29B8">
        <w:rPr>
          <w:rFonts w:ascii="Times New Roman" w:hAnsi="Times New Roman" w:cs="Times New Roman"/>
          <w:sz w:val="24"/>
          <w:szCs w:val="24"/>
        </w:rPr>
        <w:br/>
        <w:t xml:space="preserve">o pracownikach samorządowych oraz ,,Regulaminem </w:t>
      </w:r>
      <w:r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Starostwie Powiatowym w Gołdapi” stanowiącym załącznik do Zarządzenia Nr 18/2009 Starosty Gołdapskiego z dnia 20 kwietnia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sz w:val="24"/>
          <w:szCs w:val="24"/>
        </w:rPr>
        <w:t>r. ze zm.</w:t>
      </w:r>
    </w:p>
    <w:p w14:paraId="06D1ADFD" w14:textId="77777777" w:rsidR="002C4EF5" w:rsidRPr="000D29B8" w:rsidRDefault="002C4EF5" w:rsidP="002C4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Informacja o wyniku naboru będzie umieszczona w Biuletynie Informacji Publicznej Starostwa Powiatowego w Gołdapi. Dodatkowe informacje o naborze można uzyskać pod numerem telefonu: 87 615 44 36 lub 87 615 44 20.</w:t>
      </w:r>
    </w:p>
    <w:p w14:paraId="350C7231" w14:textId="76627585" w:rsidR="002C4EF5" w:rsidRPr="000D29B8" w:rsidRDefault="002C4EF5" w:rsidP="002C4E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Gołdap</w:t>
      </w:r>
      <w:r w:rsidRPr="00136E19">
        <w:rPr>
          <w:rFonts w:ascii="Times New Roman" w:hAnsi="Times New Roman" w:cs="Times New Roman"/>
          <w:sz w:val="24"/>
          <w:szCs w:val="24"/>
        </w:rPr>
        <w:t xml:space="preserve">, </w:t>
      </w:r>
      <w:r w:rsidR="00136E19" w:rsidRPr="00136E19">
        <w:rPr>
          <w:rFonts w:ascii="Times New Roman" w:hAnsi="Times New Roman" w:cs="Times New Roman"/>
          <w:sz w:val="24"/>
          <w:szCs w:val="24"/>
        </w:rPr>
        <w:t>18.06</w:t>
      </w:r>
      <w:r w:rsidRPr="00136E19">
        <w:rPr>
          <w:rFonts w:ascii="Times New Roman" w:hAnsi="Times New Roman" w:cs="Times New Roman"/>
          <w:sz w:val="24"/>
          <w:szCs w:val="24"/>
        </w:rPr>
        <w:t>.2025 r.</w:t>
      </w:r>
    </w:p>
    <w:p w14:paraId="39858CE1" w14:textId="77777777" w:rsidR="002C4EF5" w:rsidRPr="000B41C2" w:rsidRDefault="002C4EF5" w:rsidP="002C4EF5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Starosta Gołdapski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Krzysztof Tomasz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Kazaniecki</w:t>
      </w:r>
      <w:proofErr w:type="spellEnd"/>
    </w:p>
    <w:sectPr w:rsidR="002C4EF5" w:rsidRPr="000B41C2" w:rsidSect="00F42D43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E938" w14:textId="77777777" w:rsidR="00EB7F8F" w:rsidRDefault="00EB7F8F" w:rsidP="0034742F">
      <w:pPr>
        <w:spacing w:after="0" w:line="240" w:lineRule="auto"/>
      </w:pPr>
      <w:r>
        <w:separator/>
      </w:r>
    </w:p>
  </w:endnote>
  <w:endnote w:type="continuationSeparator" w:id="0">
    <w:p w14:paraId="7C1B6555" w14:textId="77777777" w:rsidR="00EB7F8F" w:rsidRDefault="00EB7F8F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79BA" w14:textId="77777777" w:rsidR="00EB7F8F" w:rsidRDefault="00EB7F8F" w:rsidP="0034742F">
      <w:pPr>
        <w:spacing w:after="0" w:line="240" w:lineRule="auto"/>
      </w:pPr>
      <w:r>
        <w:separator/>
      </w:r>
    </w:p>
  </w:footnote>
  <w:footnote w:type="continuationSeparator" w:id="0">
    <w:p w14:paraId="0FA3455F" w14:textId="77777777" w:rsidR="00EB7F8F" w:rsidRDefault="00EB7F8F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E"/>
    <w:multiLevelType w:val="multilevel"/>
    <w:tmpl w:val="18C208C8"/>
    <w:name w:val="WW8Num2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16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2124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2832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54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4248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4956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5664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6372"/>
        </w:tabs>
        <w:ind w:left="0" w:firstLine="0"/>
      </w:pPr>
    </w:lvl>
  </w:abstractNum>
  <w:abstractNum w:abstractNumId="1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730B6"/>
    <w:multiLevelType w:val="multilevel"/>
    <w:tmpl w:val="D92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431360"/>
    <w:multiLevelType w:val="hybridMultilevel"/>
    <w:tmpl w:val="FCCA5D00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14405"/>
    <w:multiLevelType w:val="multilevel"/>
    <w:tmpl w:val="4E1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776DF8"/>
    <w:multiLevelType w:val="hybridMultilevel"/>
    <w:tmpl w:val="486CE31E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5435">
    <w:abstractNumId w:val="6"/>
  </w:num>
  <w:num w:numId="2" w16cid:durableId="1067529381">
    <w:abstractNumId w:val="33"/>
  </w:num>
  <w:num w:numId="3" w16cid:durableId="613947284">
    <w:abstractNumId w:val="45"/>
  </w:num>
  <w:num w:numId="4" w16cid:durableId="589971752">
    <w:abstractNumId w:val="8"/>
  </w:num>
  <w:num w:numId="5" w16cid:durableId="1309047329">
    <w:abstractNumId w:val="36"/>
  </w:num>
  <w:num w:numId="6" w16cid:durableId="2049329702">
    <w:abstractNumId w:val="47"/>
  </w:num>
  <w:num w:numId="7" w16cid:durableId="1146817910">
    <w:abstractNumId w:val="14"/>
  </w:num>
  <w:num w:numId="8" w16cid:durableId="1155224489">
    <w:abstractNumId w:val="38"/>
  </w:num>
  <w:num w:numId="9" w16cid:durableId="1969242732">
    <w:abstractNumId w:val="43"/>
  </w:num>
  <w:num w:numId="10" w16cid:durableId="712968911">
    <w:abstractNumId w:val="44"/>
  </w:num>
  <w:num w:numId="11" w16cid:durableId="1651711123">
    <w:abstractNumId w:val="40"/>
  </w:num>
  <w:num w:numId="12" w16cid:durableId="1790977528">
    <w:abstractNumId w:val="27"/>
  </w:num>
  <w:num w:numId="13" w16cid:durableId="579413593">
    <w:abstractNumId w:val="25"/>
  </w:num>
  <w:num w:numId="14" w16cid:durableId="101537872">
    <w:abstractNumId w:val="46"/>
  </w:num>
  <w:num w:numId="15" w16cid:durableId="402485463">
    <w:abstractNumId w:val="39"/>
  </w:num>
  <w:num w:numId="16" w16cid:durableId="444278291">
    <w:abstractNumId w:val="9"/>
  </w:num>
  <w:num w:numId="17" w16cid:durableId="1900481624">
    <w:abstractNumId w:val="24"/>
  </w:num>
  <w:num w:numId="18" w16cid:durableId="1600068091">
    <w:abstractNumId w:val="37"/>
  </w:num>
  <w:num w:numId="19" w16cid:durableId="1699312582">
    <w:abstractNumId w:val="35"/>
  </w:num>
  <w:num w:numId="20" w16cid:durableId="476263339">
    <w:abstractNumId w:val="13"/>
  </w:num>
  <w:num w:numId="21" w16cid:durableId="6566715">
    <w:abstractNumId w:val="4"/>
  </w:num>
  <w:num w:numId="22" w16cid:durableId="23755767">
    <w:abstractNumId w:val="22"/>
  </w:num>
  <w:num w:numId="23" w16cid:durableId="1000276258">
    <w:abstractNumId w:val="19"/>
  </w:num>
  <w:num w:numId="24" w16cid:durableId="188448243">
    <w:abstractNumId w:val="16"/>
  </w:num>
  <w:num w:numId="25" w16cid:durableId="1854800415">
    <w:abstractNumId w:val="34"/>
  </w:num>
  <w:num w:numId="26" w16cid:durableId="1141994890">
    <w:abstractNumId w:val="10"/>
  </w:num>
  <w:num w:numId="27" w16cid:durableId="1964579462">
    <w:abstractNumId w:val="21"/>
  </w:num>
  <w:num w:numId="28" w16cid:durableId="1847864866">
    <w:abstractNumId w:val="17"/>
  </w:num>
  <w:num w:numId="29" w16cid:durableId="1162429127">
    <w:abstractNumId w:val="23"/>
  </w:num>
  <w:num w:numId="30" w16cid:durableId="1697853207">
    <w:abstractNumId w:val="7"/>
  </w:num>
  <w:num w:numId="31" w16cid:durableId="1014378370">
    <w:abstractNumId w:val="18"/>
  </w:num>
  <w:num w:numId="32" w16cid:durableId="1625770638">
    <w:abstractNumId w:val="3"/>
  </w:num>
  <w:num w:numId="33" w16cid:durableId="2088764758">
    <w:abstractNumId w:val="15"/>
  </w:num>
  <w:num w:numId="34" w16cid:durableId="1943106833">
    <w:abstractNumId w:val="32"/>
  </w:num>
  <w:num w:numId="35" w16cid:durableId="1711759413">
    <w:abstractNumId w:val="5"/>
  </w:num>
  <w:num w:numId="36" w16cid:durableId="1671370286">
    <w:abstractNumId w:val="28"/>
  </w:num>
  <w:num w:numId="37" w16cid:durableId="11063409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4586144">
    <w:abstractNumId w:val="42"/>
  </w:num>
  <w:num w:numId="39" w16cid:durableId="18571086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2649157">
    <w:abstractNumId w:val="30"/>
  </w:num>
  <w:num w:numId="41" w16cid:durableId="13338776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79812645">
    <w:abstractNumId w:val="12"/>
  </w:num>
  <w:num w:numId="43" w16cid:durableId="1805342176">
    <w:abstractNumId w:val="29"/>
  </w:num>
  <w:num w:numId="44" w16cid:durableId="294608437">
    <w:abstractNumId w:val="11"/>
  </w:num>
  <w:num w:numId="45" w16cid:durableId="41248705">
    <w:abstractNumId w:val="1"/>
  </w:num>
  <w:num w:numId="46" w16cid:durableId="1808623289">
    <w:abstractNumId w:val="20"/>
    <w:lvlOverride w:ilvl="0">
      <w:startOverride w:val="1"/>
    </w:lvlOverride>
  </w:num>
  <w:num w:numId="47" w16cid:durableId="1880432948">
    <w:abstractNumId w:val="26"/>
  </w:num>
  <w:num w:numId="48" w16cid:durableId="277223624">
    <w:abstractNumId w:val="31"/>
  </w:num>
  <w:num w:numId="49" w16cid:durableId="1378973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23C0"/>
    <w:rsid w:val="0005572A"/>
    <w:rsid w:val="00056345"/>
    <w:rsid w:val="00064E35"/>
    <w:rsid w:val="00071049"/>
    <w:rsid w:val="000B2011"/>
    <w:rsid w:val="000B2143"/>
    <w:rsid w:val="000B459B"/>
    <w:rsid w:val="000B45BB"/>
    <w:rsid w:val="000D1BB5"/>
    <w:rsid w:val="000D29B8"/>
    <w:rsid w:val="000E1309"/>
    <w:rsid w:val="00104749"/>
    <w:rsid w:val="00120D0A"/>
    <w:rsid w:val="00136E19"/>
    <w:rsid w:val="00193251"/>
    <w:rsid w:val="001B1F9C"/>
    <w:rsid w:val="001C38C7"/>
    <w:rsid w:val="001D46E4"/>
    <w:rsid w:val="001E2C6E"/>
    <w:rsid w:val="00204283"/>
    <w:rsid w:val="002542F2"/>
    <w:rsid w:val="0026344B"/>
    <w:rsid w:val="002979D9"/>
    <w:rsid w:val="002B79B4"/>
    <w:rsid w:val="002C4EF5"/>
    <w:rsid w:val="002E45A7"/>
    <w:rsid w:val="002F35C4"/>
    <w:rsid w:val="00300A08"/>
    <w:rsid w:val="00301CAC"/>
    <w:rsid w:val="00325EC2"/>
    <w:rsid w:val="0034742F"/>
    <w:rsid w:val="0035158F"/>
    <w:rsid w:val="0035495F"/>
    <w:rsid w:val="003921B2"/>
    <w:rsid w:val="003A4BB4"/>
    <w:rsid w:val="003B0296"/>
    <w:rsid w:val="003B02A9"/>
    <w:rsid w:val="003C480E"/>
    <w:rsid w:val="003C7DE2"/>
    <w:rsid w:val="003E2256"/>
    <w:rsid w:val="003F275E"/>
    <w:rsid w:val="004028A1"/>
    <w:rsid w:val="0041185B"/>
    <w:rsid w:val="00450879"/>
    <w:rsid w:val="004609C6"/>
    <w:rsid w:val="00467B52"/>
    <w:rsid w:val="004A5389"/>
    <w:rsid w:val="004A79BB"/>
    <w:rsid w:val="004D1DC1"/>
    <w:rsid w:val="00503793"/>
    <w:rsid w:val="005249F5"/>
    <w:rsid w:val="00526428"/>
    <w:rsid w:val="00543D04"/>
    <w:rsid w:val="00563D46"/>
    <w:rsid w:val="00597E66"/>
    <w:rsid w:val="005A2979"/>
    <w:rsid w:val="005C027E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1776"/>
    <w:rsid w:val="006B1ADC"/>
    <w:rsid w:val="006B5D25"/>
    <w:rsid w:val="006C6812"/>
    <w:rsid w:val="006F3CBA"/>
    <w:rsid w:val="00721D88"/>
    <w:rsid w:val="00721EC8"/>
    <w:rsid w:val="007261B8"/>
    <w:rsid w:val="0072655C"/>
    <w:rsid w:val="0077239F"/>
    <w:rsid w:val="007805EA"/>
    <w:rsid w:val="007844B2"/>
    <w:rsid w:val="0079227A"/>
    <w:rsid w:val="008054E5"/>
    <w:rsid w:val="0080640E"/>
    <w:rsid w:val="00846276"/>
    <w:rsid w:val="00851018"/>
    <w:rsid w:val="00851B2F"/>
    <w:rsid w:val="0087725C"/>
    <w:rsid w:val="00913893"/>
    <w:rsid w:val="00923A39"/>
    <w:rsid w:val="0097702F"/>
    <w:rsid w:val="0099539B"/>
    <w:rsid w:val="009956F3"/>
    <w:rsid w:val="00996047"/>
    <w:rsid w:val="009C4F3F"/>
    <w:rsid w:val="009D1AFC"/>
    <w:rsid w:val="009E0553"/>
    <w:rsid w:val="009E518A"/>
    <w:rsid w:val="009F7196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AF362F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783F"/>
    <w:rsid w:val="00DA23FF"/>
    <w:rsid w:val="00DD7761"/>
    <w:rsid w:val="00E05A98"/>
    <w:rsid w:val="00E07CB3"/>
    <w:rsid w:val="00E23771"/>
    <w:rsid w:val="00E308E8"/>
    <w:rsid w:val="00E4024E"/>
    <w:rsid w:val="00E516D7"/>
    <w:rsid w:val="00E544FC"/>
    <w:rsid w:val="00E64219"/>
    <w:rsid w:val="00EA6103"/>
    <w:rsid w:val="00EB05FA"/>
    <w:rsid w:val="00EB2458"/>
    <w:rsid w:val="00EB7F8F"/>
    <w:rsid w:val="00EB7FDF"/>
    <w:rsid w:val="00EC1120"/>
    <w:rsid w:val="00EE116B"/>
    <w:rsid w:val="00EF5D14"/>
    <w:rsid w:val="00F028BA"/>
    <w:rsid w:val="00F25249"/>
    <w:rsid w:val="00F30100"/>
    <w:rsid w:val="00F30B87"/>
    <w:rsid w:val="00F32A13"/>
    <w:rsid w:val="00F36C77"/>
    <w:rsid w:val="00F41339"/>
    <w:rsid w:val="00F42D43"/>
    <w:rsid w:val="00F5619C"/>
    <w:rsid w:val="00F56B78"/>
    <w:rsid w:val="00F62B50"/>
    <w:rsid w:val="00F67ACC"/>
    <w:rsid w:val="00F93095"/>
    <w:rsid w:val="00FA2D8F"/>
    <w:rsid w:val="00FB60B9"/>
    <w:rsid w:val="00FC7064"/>
    <w:rsid w:val="00FD0A09"/>
    <w:rsid w:val="00FD23AB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0829-437E-434F-87F3-6D7417C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1228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Sidorowicz</cp:lastModifiedBy>
  <cp:revision>7</cp:revision>
  <cp:lastPrinted>2025-06-18T10:29:00Z</cp:lastPrinted>
  <dcterms:created xsi:type="dcterms:W3CDTF">2023-04-18T12:06:00Z</dcterms:created>
  <dcterms:modified xsi:type="dcterms:W3CDTF">2025-06-18T10:29:00Z</dcterms:modified>
</cp:coreProperties>
</file>