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12563" w14:textId="77777777" w:rsidR="00585A5E" w:rsidRPr="00585A5E" w:rsidRDefault="00585A5E" w:rsidP="00585A5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585A5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ZARZĄD POWIATU </w:t>
      </w:r>
      <w:r w:rsidRPr="00585A5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br/>
        <w:t xml:space="preserve">    19-500 GOŁDAP</w:t>
      </w:r>
    </w:p>
    <w:p w14:paraId="6AF3F651" w14:textId="0A5A0C87" w:rsidR="00585A5E" w:rsidRPr="00585A5E" w:rsidRDefault="00585A5E" w:rsidP="00585A5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585A5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  </w:t>
      </w:r>
      <w:r w:rsidRPr="00585A5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ul. Krótka 1</w:t>
      </w:r>
    </w:p>
    <w:p w14:paraId="6A9537C8" w14:textId="2D0E11DA" w:rsidR="0040255A" w:rsidRDefault="0040255A" w:rsidP="0033212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FCFA3BA" w14:textId="77777777" w:rsidR="00360995" w:rsidRPr="00E827AE" w:rsidRDefault="00360995" w:rsidP="0033212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A307365" w14:textId="66C5AA8F" w:rsidR="004403EC" w:rsidRPr="00EF10B2" w:rsidRDefault="007A1EEC" w:rsidP="007A1EEC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10B2">
        <w:rPr>
          <w:rFonts w:ascii="Times New Roman" w:hAnsi="Times New Roman" w:cs="Times New Roman"/>
          <w:b/>
          <w:sz w:val="24"/>
          <w:szCs w:val="24"/>
          <w:u w:val="single"/>
        </w:rPr>
        <w:t>INFORMACJA O WYNIKU PRZETARGU</w:t>
      </w:r>
    </w:p>
    <w:p w14:paraId="482D1148" w14:textId="77777777" w:rsidR="00C02D7D" w:rsidRPr="00E827AE" w:rsidRDefault="00C02D7D" w:rsidP="007A1EEC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442A9E" w14:textId="28CF2613" w:rsidR="00B05429" w:rsidRPr="00E827AE" w:rsidRDefault="0040255A" w:rsidP="00EF10B2">
      <w:pPr>
        <w:pStyle w:val="Standard"/>
        <w:spacing w:after="0" w:line="276" w:lineRule="auto"/>
        <w:ind w:firstLine="708"/>
        <w:jc w:val="both"/>
      </w:pPr>
      <w:r w:rsidRPr="004025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Zarząd Powiatu w Gołdapi</w:t>
      </w:r>
      <w:r w:rsidR="007A1EEC" w:rsidRPr="004025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1EEC" w:rsidRPr="00E827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informuje, iż </w:t>
      </w:r>
      <w:r w:rsidR="00373FAF">
        <w:rPr>
          <w:rFonts w:ascii="Times New Roman" w:hAnsi="Times New Roman" w:cs="Times New Roman"/>
          <w:b/>
          <w:bCs/>
        </w:rPr>
        <w:t>w</w:t>
      </w:r>
      <w:r w:rsidR="00373FAF" w:rsidRPr="00DF5A43">
        <w:rPr>
          <w:rFonts w:ascii="Times New Roman" w:hAnsi="Times New Roman" w:cs="Times New Roman"/>
          <w:b/>
          <w:bCs/>
        </w:rPr>
        <w:t xml:space="preserve"> dniu 2 października 2020 r. </w:t>
      </w:r>
      <w:r w:rsidR="00373FAF" w:rsidRPr="00373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 godzinie 10</w:t>
      </w:r>
      <w:r w:rsidR="00373FAF" w:rsidRPr="00373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vertAlign w:val="superscript"/>
        </w:rPr>
        <w:t>00</w:t>
      </w:r>
      <w:r w:rsidR="00373FAF" w:rsidRPr="00373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 xml:space="preserve"> </w:t>
      </w:r>
      <w:r w:rsidR="00373FAF" w:rsidRPr="00373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 Starostwie Powiatowym w Gołdapi przy ul. Krótkiej 1 </w:t>
      </w:r>
      <w:r w:rsidR="007A1EEC" w:rsidRPr="00E827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przeprowadzono </w:t>
      </w:r>
      <w:r w:rsidR="00B05429" w:rsidRPr="00E827AE">
        <w:rPr>
          <w:rFonts w:ascii="Times New Roman" w:eastAsia="Times New Roman" w:hAnsi="Times New Roman" w:cs="Times New Roman"/>
          <w:color w:val="000000"/>
          <w:sz w:val="24"/>
          <w:szCs w:val="24"/>
        </w:rPr>
        <w:t>pierwsz</w:t>
      </w:r>
      <w:r w:rsidR="007A1EEC" w:rsidRPr="00E827AE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6C5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przetarg</w:t>
      </w:r>
      <w:r w:rsidR="00B05429" w:rsidRPr="00E827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1EEC" w:rsidRPr="00E827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ustny nieograniczony </w:t>
      </w:r>
      <w:r w:rsidR="00B05429" w:rsidRPr="00E827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sprzedaż nieruchomości zabudowanej stanowiącej własność Powiatu Gołdapskiego </w:t>
      </w:r>
      <w:r w:rsidR="00B05429" w:rsidRPr="00E827AE">
        <w:rPr>
          <w:rFonts w:ascii="Times New Roman" w:eastAsia="Times New Roman" w:hAnsi="Times New Roman" w:cs="Times New Roman"/>
          <w:sz w:val="24"/>
          <w:szCs w:val="24"/>
        </w:rPr>
        <w:t>o łącznej pow. 0,1717 ha, składającej się z działek nr: 1464/2 o pow. 0,1697 ha oraz 1463/5</w:t>
      </w:r>
      <w:r w:rsidR="00373F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429" w:rsidRPr="00E827AE">
        <w:rPr>
          <w:rFonts w:ascii="Times New Roman" w:eastAsia="Times New Roman" w:hAnsi="Times New Roman" w:cs="Times New Roman"/>
          <w:sz w:val="24"/>
          <w:szCs w:val="24"/>
        </w:rPr>
        <w:t xml:space="preserve">o pow. 0,0020 ha, położonej w Gołdapi przy ul. 11-go Listopada 1, zabudowanej </w:t>
      </w:r>
      <w:r w:rsidR="00373FAF">
        <w:rPr>
          <w:rFonts w:ascii="Times New Roman" w:eastAsia="Times New Roman" w:hAnsi="Times New Roman" w:cs="Times New Roman"/>
          <w:sz w:val="24"/>
          <w:szCs w:val="24"/>
        </w:rPr>
        <w:br/>
      </w:r>
      <w:r w:rsidR="00B05429" w:rsidRPr="00E827AE">
        <w:rPr>
          <w:rFonts w:ascii="Times New Roman" w:eastAsia="Times New Roman" w:hAnsi="Times New Roman" w:cs="Times New Roman"/>
          <w:sz w:val="24"/>
          <w:szCs w:val="24"/>
        </w:rPr>
        <w:t>3 budynkami:</w:t>
      </w:r>
    </w:p>
    <w:p w14:paraId="3423DAC6" w14:textId="5DF9A9AD" w:rsidR="00B05429" w:rsidRPr="00E827AE" w:rsidRDefault="00B05429" w:rsidP="00E827AE">
      <w:pPr>
        <w:pStyle w:val="Standard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7AE">
        <w:rPr>
          <w:rFonts w:ascii="Times New Roman" w:eastAsia="Times New Roman" w:hAnsi="Times New Roman" w:cs="Times New Roman"/>
          <w:sz w:val="24"/>
          <w:szCs w:val="24"/>
        </w:rPr>
        <w:br/>
        <w:t>- biurowym o pow. użytkowej 434,00 m</w:t>
      </w:r>
      <w:r w:rsidRPr="00E827A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E827AE">
        <w:rPr>
          <w:rFonts w:ascii="Times New Roman" w:eastAsia="Times New Roman" w:hAnsi="Times New Roman" w:cs="Times New Roman"/>
          <w:sz w:val="24"/>
          <w:szCs w:val="24"/>
        </w:rPr>
        <w:t xml:space="preserve"> wraz z garażem o pow. użytkowej 106,00 m</w:t>
      </w:r>
      <w:r w:rsidRPr="00E827A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E827A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827AE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r w:rsidR="00EA77BF" w:rsidRPr="00E827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27AE">
        <w:rPr>
          <w:rFonts w:ascii="Times New Roman" w:eastAsia="Times New Roman" w:hAnsi="Times New Roman" w:cs="Times New Roman"/>
          <w:sz w:val="24"/>
          <w:szCs w:val="24"/>
        </w:rPr>
        <w:t>gospodarczym przeznaczonym do agregatu prądotwórczego o pow. użytkowej 32 m</w:t>
      </w:r>
      <w:r w:rsidRPr="00E827A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E827A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827AE">
        <w:rPr>
          <w:rFonts w:ascii="Times New Roman" w:eastAsia="Times New Roman" w:hAnsi="Times New Roman" w:cs="Times New Roman"/>
          <w:sz w:val="24"/>
          <w:szCs w:val="24"/>
        </w:rPr>
        <w:br/>
        <w:t>- oraz wiatą o pow. użytkowej 70,60 m</w:t>
      </w:r>
      <w:r w:rsidRPr="00E827A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E827A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A61E6A" w14:textId="01DBD963" w:rsidR="004301CF" w:rsidRPr="00E827AE" w:rsidRDefault="004301CF" w:rsidP="00EF10B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7AE">
        <w:rPr>
          <w:rFonts w:ascii="Times New Roman" w:eastAsia="Times New Roman" w:hAnsi="Times New Roman" w:cs="Times New Roman"/>
          <w:sz w:val="24"/>
          <w:szCs w:val="24"/>
        </w:rPr>
        <w:t>Dla ww. nieruchomości, dla której Sąd Rejonowy w Olecku IV Wydział Ksiąg Wieczystych prowadzi księgę wieczystą nr OL1C/00003863/9 – w dziale III wpisane jest ograniczone prawo rzeczowe – odpłatna służebność przesyłu ustanowiona na czas nieokreślony na rzecz przedsiębiorcy – Zakładu Budowlanego – Stanisław Andrysiewicz z/s w Tarnobrzegu oraz na rzecz każdoczesnego właściciela sieci ciepłowniczej.</w:t>
      </w:r>
    </w:p>
    <w:p w14:paraId="31C147A9" w14:textId="53411816" w:rsidR="00B05429" w:rsidRPr="00E827AE" w:rsidRDefault="007A1EEC" w:rsidP="00EF10B2">
      <w:pPr>
        <w:spacing w:after="0" w:line="276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E827AE">
        <w:rPr>
          <w:rFonts w:ascii="Times New Roman" w:hAnsi="Times New Roman" w:cs="Times New Roman"/>
          <w:sz w:val="24"/>
          <w:szCs w:val="24"/>
        </w:rPr>
        <w:t xml:space="preserve">Do przetargu dopuszczono </w:t>
      </w:r>
      <w:r w:rsidR="003C70A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827AE">
        <w:rPr>
          <w:rFonts w:ascii="Times New Roman" w:hAnsi="Times New Roman" w:cs="Times New Roman"/>
          <w:sz w:val="24"/>
          <w:szCs w:val="24"/>
        </w:rPr>
        <w:t xml:space="preserve"> osoby fizyczne. </w:t>
      </w:r>
      <w:r w:rsidRPr="00E827AE">
        <w:rPr>
          <w:rFonts w:ascii="Times New Roman" w:hAnsi="Times New Roman" w:cs="Times New Roman"/>
          <w:sz w:val="24"/>
          <w:szCs w:val="24"/>
        </w:rPr>
        <w:br/>
        <w:t xml:space="preserve">Liczba osób niedopuszczonych do uczestnictwa w przetargu – </w:t>
      </w:r>
      <w:r w:rsidRPr="00E827A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827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BA403D" w14:textId="5BD9C357" w:rsidR="007A1EEC" w:rsidRPr="00E827AE" w:rsidRDefault="007A1EEC" w:rsidP="00EF10B2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827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Cena wywoławcza nieruchomości wynosiła </w:t>
      </w:r>
      <w:r w:rsidRPr="00E827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500.000,00 zł</w:t>
      </w:r>
      <w:r w:rsidRPr="00E827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827AE">
        <w:rPr>
          <w:rFonts w:ascii="Times New Roman" w:hAnsi="Times New Roman" w:cs="Times New Roman"/>
          <w:i/>
          <w:iCs/>
          <w:sz w:val="24"/>
          <w:szCs w:val="24"/>
        </w:rPr>
        <w:t>(słownie: pięćset tysięcy złotych).</w:t>
      </w:r>
    </w:p>
    <w:p w14:paraId="6198F2C3" w14:textId="703A0686" w:rsidR="00DF5A43" w:rsidRPr="00E827AE" w:rsidRDefault="007A1EEC" w:rsidP="00EF10B2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827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</w:t>
      </w:r>
      <w:r w:rsidR="00DF5A43" w:rsidRPr="00E827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rzedmiotowa nieruchomość zgodnie z art. 43 ust. 1 pkt 9 ustawy z dnia </w:t>
      </w:r>
      <w:r w:rsidR="00634A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="00DF5A43" w:rsidRPr="00E827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 marca 2004 r. o podatku od towarów i usług  (Dz. U. z 2020 r. poz. 106 z późn. zm.) podlega zwolnieniu z opodatkowania podatkiem VAT.</w:t>
      </w:r>
    </w:p>
    <w:p w14:paraId="2FDCE2E6" w14:textId="0D434855" w:rsidR="007A1EEC" w:rsidRPr="003C70A0" w:rsidRDefault="007A1EEC" w:rsidP="00EF10B2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C70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 wyniku licytacji</w:t>
      </w:r>
      <w:r w:rsidR="00E847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Pr="003C70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najwyższą cenę w wysoko</w:t>
      </w:r>
      <w:r w:rsidR="003C70A0" w:rsidRPr="003C70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ści </w:t>
      </w:r>
      <w:r w:rsidR="003C70A0" w:rsidRPr="003C70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505.000,00 zł</w:t>
      </w:r>
      <w:r w:rsidR="003C70A0" w:rsidRPr="003C70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70A0" w:rsidRPr="003C70A0">
        <w:rPr>
          <w:rFonts w:ascii="Times New Roman" w:eastAsia="Verdana" w:hAnsi="Times New Roman" w:cs="Times New Roman"/>
          <w:bCs/>
          <w:i/>
          <w:iCs/>
          <w:sz w:val="24"/>
          <w:szCs w:val="24"/>
        </w:rPr>
        <w:t>(słownie: pięćset pięć tysięcy złotych)</w:t>
      </w:r>
      <w:r w:rsidR="003C70A0" w:rsidRPr="003C70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C70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zaoferowa</w:t>
      </w:r>
      <w:r w:rsidR="003C70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li </w:t>
      </w:r>
      <w:r w:rsidR="003C70A0" w:rsidRPr="00373F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Państwo Zbigniew Józef i Urszula małż. Jankowscy.</w:t>
      </w:r>
      <w:r w:rsidR="003C70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0FB55A2F" w14:textId="02160723" w:rsidR="00DF5A43" w:rsidRPr="00E827AE" w:rsidRDefault="00DF5A43" w:rsidP="00E827AE">
      <w:pPr>
        <w:pStyle w:val="Standard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A5FF75F" w14:textId="5A5BBC69" w:rsidR="004301CF" w:rsidRPr="00E827AE" w:rsidRDefault="004301CF" w:rsidP="00E827AE">
      <w:pPr>
        <w:pStyle w:val="Standard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BBCFF78" w14:textId="2A2A6D8A" w:rsidR="00360995" w:rsidRDefault="00360995" w:rsidP="00360995">
      <w:pPr>
        <w:pStyle w:val="Standard"/>
        <w:spacing w:after="0" w:line="276" w:lineRule="auto"/>
        <w:ind w:left="2832" w:firstLine="708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Pr="0036099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WICESTAROSTA </w:t>
      </w:r>
      <w:r w:rsidRPr="0036099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Pr="00360995">
        <w:rPr>
          <w:rFonts w:ascii="Times New Roman" w:hAnsi="Times New Roman" w:cs="Times New Roman"/>
          <w:b/>
          <w:color w:val="FF0000"/>
          <w:sz w:val="24"/>
          <w:szCs w:val="24"/>
        </w:rPr>
        <w:t>STAROSTA</w:t>
      </w:r>
      <w:r w:rsidRPr="00360995">
        <w:rPr>
          <w:rFonts w:ascii="Times New Roman" w:hAnsi="Times New Roman" w:cs="Times New Roman"/>
          <w:bCs/>
          <w:i/>
          <w:color w:val="FF0000"/>
          <w:sz w:val="24"/>
          <w:szCs w:val="24"/>
        </w:rPr>
        <w:br/>
        <w:t xml:space="preserve">      </w:t>
      </w:r>
      <w:r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         </w:t>
      </w:r>
    </w:p>
    <w:p w14:paraId="5B9C7868" w14:textId="38B90553" w:rsidR="004301CF" w:rsidRPr="00360995" w:rsidRDefault="00360995" w:rsidP="00360995">
      <w:pPr>
        <w:pStyle w:val="Standard"/>
        <w:spacing w:after="0" w:line="276" w:lineRule="auto"/>
        <w:ind w:left="2832" w:firstLine="708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   </w:t>
      </w:r>
      <w:r w:rsidRPr="00360995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Andrzej Ciołek                         </w:t>
      </w:r>
      <w:r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</w:t>
      </w:r>
      <w:r w:rsidRPr="00360995">
        <w:rPr>
          <w:rFonts w:ascii="Times New Roman" w:hAnsi="Times New Roman" w:cs="Times New Roman"/>
          <w:bCs/>
          <w:i/>
          <w:color w:val="FF0000"/>
          <w:sz w:val="24"/>
          <w:szCs w:val="24"/>
        </w:rPr>
        <w:t>Marzanna Marianna</w:t>
      </w:r>
      <w:r w:rsidRPr="00360995">
        <w:rPr>
          <w:rFonts w:ascii="Times New Roman" w:hAnsi="Times New Roman" w:cs="Times New Roman"/>
          <w:bCs/>
          <w:i/>
          <w:color w:val="FF0000"/>
          <w:sz w:val="24"/>
          <w:szCs w:val="24"/>
        </w:rPr>
        <w:br/>
        <w:t xml:space="preserve">                                                                 </w:t>
      </w:r>
      <w:r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    </w:t>
      </w:r>
      <w:r w:rsidRPr="00360995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Wardziejewska                 </w:t>
      </w:r>
    </w:p>
    <w:p w14:paraId="2B5EC2A7" w14:textId="6D5E5902" w:rsidR="004301CF" w:rsidRPr="00E827AE" w:rsidRDefault="004301CF" w:rsidP="00585A5E">
      <w:pPr>
        <w:pStyle w:val="Standard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789817C" w14:textId="51395148" w:rsidR="004301CF" w:rsidRPr="00E827AE" w:rsidRDefault="004301CF" w:rsidP="00E827AE">
      <w:pPr>
        <w:pStyle w:val="Standard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CA6B84D" w14:textId="77777777" w:rsidR="00E827AE" w:rsidRPr="00E827AE" w:rsidRDefault="00E827AE" w:rsidP="00E827AE">
      <w:pPr>
        <w:pStyle w:val="Standard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856D2F" w14:textId="5168B6CA" w:rsidR="00E827AE" w:rsidRPr="00E827AE" w:rsidRDefault="00E827AE" w:rsidP="00E827AE">
      <w:pPr>
        <w:pStyle w:val="Standard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27AE">
        <w:rPr>
          <w:rFonts w:ascii="Times New Roman" w:eastAsia="Times New Roman" w:hAnsi="Times New Roman" w:cs="Times New Roman"/>
          <w:b/>
          <w:sz w:val="24"/>
          <w:szCs w:val="24"/>
        </w:rPr>
        <w:t>Gołdap,</w:t>
      </w:r>
      <w:r w:rsidR="004D1220">
        <w:rPr>
          <w:rFonts w:ascii="Times New Roman" w:eastAsia="Times New Roman" w:hAnsi="Times New Roman" w:cs="Times New Roman"/>
          <w:b/>
          <w:sz w:val="24"/>
          <w:szCs w:val="24"/>
        </w:rPr>
        <w:t xml:space="preserve"> 16</w:t>
      </w:r>
      <w:r w:rsidRPr="00E827AE">
        <w:rPr>
          <w:rFonts w:ascii="Times New Roman" w:eastAsia="Times New Roman" w:hAnsi="Times New Roman" w:cs="Times New Roman"/>
          <w:b/>
          <w:sz w:val="24"/>
          <w:szCs w:val="24"/>
        </w:rPr>
        <w:t xml:space="preserve"> października 2020 r.</w:t>
      </w:r>
    </w:p>
    <w:p w14:paraId="2818C3FC" w14:textId="5FE4A63B" w:rsidR="00DF5A43" w:rsidRPr="00E827AE" w:rsidRDefault="00DF5A43" w:rsidP="007A1EEC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sectPr w:rsidR="00DF5A43" w:rsidRPr="00E82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C667B"/>
    <w:multiLevelType w:val="hybridMultilevel"/>
    <w:tmpl w:val="0C9C3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34FA2"/>
    <w:multiLevelType w:val="hybridMultilevel"/>
    <w:tmpl w:val="64A8F9D2"/>
    <w:lvl w:ilvl="0" w:tplc="97AAD8E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C52DD"/>
    <w:multiLevelType w:val="hybridMultilevel"/>
    <w:tmpl w:val="116CA9E6"/>
    <w:lvl w:ilvl="0" w:tplc="46CC63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B7E83"/>
    <w:multiLevelType w:val="hybridMultilevel"/>
    <w:tmpl w:val="52DA08E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016E12"/>
    <w:multiLevelType w:val="hybridMultilevel"/>
    <w:tmpl w:val="76F86876"/>
    <w:lvl w:ilvl="0" w:tplc="13C4B8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F2568"/>
    <w:multiLevelType w:val="hybridMultilevel"/>
    <w:tmpl w:val="D7789972"/>
    <w:lvl w:ilvl="0" w:tplc="1B3065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20"/>
    <w:rsid w:val="00003D06"/>
    <w:rsid w:val="00027384"/>
    <w:rsid w:val="000B7B22"/>
    <w:rsid w:val="00201E6C"/>
    <w:rsid w:val="002A27B8"/>
    <w:rsid w:val="002C0773"/>
    <w:rsid w:val="00332120"/>
    <w:rsid w:val="00346BCF"/>
    <w:rsid w:val="00360995"/>
    <w:rsid w:val="00373FAF"/>
    <w:rsid w:val="00387684"/>
    <w:rsid w:val="003C70A0"/>
    <w:rsid w:val="003C7461"/>
    <w:rsid w:val="0040255A"/>
    <w:rsid w:val="004301CF"/>
    <w:rsid w:val="004403EC"/>
    <w:rsid w:val="004D1220"/>
    <w:rsid w:val="00585A5E"/>
    <w:rsid w:val="00634A2D"/>
    <w:rsid w:val="006872E1"/>
    <w:rsid w:val="006C5CB2"/>
    <w:rsid w:val="007A1EEC"/>
    <w:rsid w:val="00A24FD3"/>
    <w:rsid w:val="00AB079B"/>
    <w:rsid w:val="00AF4674"/>
    <w:rsid w:val="00B05429"/>
    <w:rsid w:val="00C02D7D"/>
    <w:rsid w:val="00DF5A43"/>
    <w:rsid w:val="00E16215"/>
    <w:rsid w:val="00E50E5D"/>
    <w:rsid w:val="00E827AE"/>
    <w:rsid w:val="00E8470F"/>
    <w:rsid w:val="00EA77BF"/>
    <w:rsid w:val="00EC6FF4"/>
    <w:rsid w:val="00EF10B2"/>
    <w:rsid w:val="00FA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EAFC"/>
  <w15:chartTrackingRefBased/>
  <w15:docId w15:val="{7D244B5A-197D-427D-9AD6-028FC057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1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2120"/>
    <w:pPr>
      <w:spacing w:line="256" w:lineRule="auto"/>
      <w:ind w:left="720"/>
      <w:contextualSpacing/>
    </w:pPr>
  </w:style>
  <w:style w:type="paragraph" w:customStyle="1" w:styleId="Standard">
    <w:name w:val="Standard"/>
    <w:rsid w:val="00346BCF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</w:rPr>
  </w:style>
  <w:style w:type="table" w:styleId="Tabela-Siatka">
    <w:name w:val="Table Grid"/>
    <w:basedOn w:val="Standardowy"/>
    <w:uiPriority w:val="39"/>
    <w:rsid w:val="00387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Wiewiór</dc:creator>
  <cp:keywords/>
  <dc:description/>
  <cp:lastModifiedBy>Ewelina Kuczyńska</cp:lastModifiedBy>
  <cp:revision>2</cp:revision>
  <cp:lastPrinted>2020-10-16T07:18:00Z</cp:lastPrinted>
  <dcterms:created xsi:type="dcterms:W3CDTF">2020-10-16T12:32:00Z</dcterms:created>
  <dcterms:modified xsi:type="dcterms:W3CDTF">2020-10-16T12:32:00Z</dcterms:modified>
</cp:coreProperties>
</file>